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779B" w14:textId="324F8809" w:rsidR="005B2239" w:rsidRP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Patologia vasculară. Patologia cordului.</w:t>
      </w:r>
    </w:p>
    <w:p w14:paraId="3871EC31" w14:textId="77777777" w:rsidR="005B2239" w:rsidRPr="005B2239" w:rsidRDefault="005B2239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14:paraId="0C447B92" w14:textId="30E82FCC" w:rsidR="00D03AF3" w:rsidRPr="005B2239" w:rsidRDefault="000C78FF" w:rsidP="00770DD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 w:rsidR="00770DDE"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03AF3"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Substratul anatomic al reglării tensiunii arteriale în sistemul vascular este:</w:t>
      </w:r>
    </w:p>
    <w:p w14:paraId="3A4548C3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D03AF3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aorta</w:t>
      </w:r>
    </w:p>
    <w:p w14:paraId="0F052793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D03AF3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arterele</w:t>
      </w:r>
    </w:p>
    <w:p w14:paraId="53CBF7DC" w14:textId="7403A5DD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D03AF3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arteriolele </w:t>
      </w:r>
    </w:p>
    <w:p w14:paraId="52F09B5F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D03AF3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capilarele</w:t>
      </w:r>
    </w:p>
    <w:p w14:paraId="60BEB1A8" w14:textId="6884DF6A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03AF3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cordul</w:t>
      </w:r>
    </w:p>
    <w:p w14:paraId="0EB26AF4" w14:textId="5A98E329" w:rsidR="00D03AF3" w:rsidRPr="005B2239" w:rsidRDefault="000C78FF" w:rsidP="007941E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</w:pPr>
      <w:r w:rsidRPr="005B2239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2</w:t>
      </w:r>
      <w:r w:rsidR="007941EC" w:rsidRPr="005B2239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. </w:t>
      </w:r>
      <w:r w:rsidR="00D03AF3" w:rsidRPr="005B2239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>Complicațiile hipertensiunii cronice</w:t>
      </w:r>
      <w:r w:rsidR="00EB1385" w:rsidRPr="005B2239">
        <w:rPr>
          <w:rFonts w:ascii="Times New Roman" w:eastAsiaTheme="minorHAnsi" w:hAnsi="Times New Roman" w:cs="Times New Roman"/>
          <w:b/>
          <w:sz w:val="28"/>
          <w:szCs w:val="28"/>
          <w:lang w:val="ro-MD" w:eastAsia="en-US"/>
        </w:rPr>
        <w:t xml:space="preserve"> pot fi următoarele, cu excepția:</w:t>
      </w:r>
    </w:p>
    <w:p w14:paraId="6DBDBBD9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B1385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hipertrofia ventriculului stîng al inimii</w:t>
      </w:r>
    </w:p>
    <w:p w14:paraId="22DC704A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B1385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 congestivă</w:t>
      </w:r>
    </w:p>
    <w:p w14:paraId="7DCC957B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B1385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renală</w:t>
      </w:r>
    </w:p>
    <w:p w14:paraId="2C8F7E47" w14:textId="4AFF145C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B1385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diabetul zaharat </w:t>
      </w:r>
    </w:p>
    <w:p w14:paraId="5E80E8CC" w14:textId="321C7DD4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B1385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hemoragie cerebrală</w:t>
      </w:r>
    </w:p>
    <w:p w14:paraId="49C0C7AC" w14:textId="0C02AD47" w:rsidR="00771E34" w:rsidRPr="005B2239" w:rsidRDefault="000C78FF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3</w:t>
      </w:r>
      <w:r w:rsidR="00A7079A"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D90CB4"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Cauza mai frecventă a anev</w:t>
      </w:r>
      <w:r w:rsidR="00771E34"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rismului aortei abdominale este:</w:t>
      </w:r>
    </w:p>
    <w:p w14:paraId="03B8DC7E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trauma</w:t>
      </w:r>
    </w:p>
    <w:p w14:paraId="65EF7A6E" w14:textId="36BCD7AD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ateroscleroza </w:t>
      </w:r>
    </w:p>
    <w:p w14:paraId="2F38B1B1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sifilisul</w:t>
      </w:r>
    </w:p>
    <w:p w14:paraId="2D05A413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hipertensiunea arterială</w:t>
      </w:r>
    </w:p>
    <w:p w14:paraId="22B1055F" w14:textId="5382C87C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necroza chistică a mediei</w:t>
      </w:r>
    </w:p>
    <w:p w14:paraId="7C27D4C4" w14:textId="6251CFA1" w:rsidR="00771E34" w:rsidRPr="005B2239" w:rsidRDefault="000C78FF" w:rsidP="00770DD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4</w:t>
      </w:r>
      <w:r w:rsidR="00A7079A"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</w:t>
      </w:r>
      <w:r w:rsidR="00771E34"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Anevrismul arcului aortic este cauzat mai frecvent de:</w:t>
      </w:r>
    </w:p>
    <w:p w14:paraId="1F1A5971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ateroscleroză</w:t>
      </w:r>
    </w:p>
    <w:p w14:paraId="50E60FCD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tuberculoză</w:t>
      </w:r>
    </w:p>
    <w:p w14:paraId="24F91DD1" w14:textId="05AAE1EA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sifilis </w:t>
      </w:r>
    </w:p>
    <w:p w14:paraId="03F99573" w14:textId="77777777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anomalii congenitale</w:t>
      </w:r>
    </w:p>
    <w:p w14:paraId="729B4877" w14:textId="589636B9" w:rsidR="00977791" w:rsidRPr="005B2239" w:rsidRDefault="00977791" w:rsidP="0097779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771E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D90CB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fungi</w:t>
      </w:r>
    </w:p>
    <w:p w14:paraId="692BD713" w14:textId="30109D2D" w:rsidR="00E7263F" w:rsidRPr="005B2239" w:rsidRDefault="000C78FF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5</w:t>
      </w:r>
      <w:r w:rsidR="00EB495B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B95264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E7263F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Cauz</w:t>
      </w:r>
      <w:r w:rsidR="00EE4D40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a principal</w:t>
      </w:r>
      <w:r w:rsidR="00EE4D40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ă</w:t>
      </w:r>
      <w:r w:rsidR="00EE4D40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a</w:t>
      </w:r>
      <w:r w:rsidR="00E7263F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tromboemboliei arterei pulmonare</w:t>
      </w:r>
      <w:r w:rsidR="00FF76DE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:</w:t>
      </w:r>
    </w:p>
    <w:p w14:paraId="51E6DB61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E7263F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hipertensiunea arterială</w:t>
      </w:r>
    </w:p>
    <w:p w14:paraId="207B032A" w14:textId="77777777" w:rsidR="00E7263F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7263F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insuficiența cardiacă</w:t>
      </w:r>
    </w:p>
    <w:p w14:paraId="2A351D74" w14:textId="77777777" w:rsidR="00D03AF3" w:rsidRPr="005B2239" w:rsidRDefault="00E7263F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</w:r>
      <w:r w:rsidR="00D03AF3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c. </w:t>
      </w: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aterocleroza</w:t>
      </w:r>
    </w:p>
    <w:p w14:paraId="52B7B1A6" w14:textId="07A98E3A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E7263F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tromboflebita </w:t>
      </w:r>
    </w:p>
    <w:p w14:paraId="2FD9CD29" w14:textId="731948CB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E7263F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venele varicoase</w:t>
      </w:r>
    </w:p>
    <w:p w14:paraId="51A05843" w14:textId="5D090438" w:rsidR="00022D82" w:rsidRPr="005B2239" w:rsidRDefault="000C78FF" w:rsidP="00770DDE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</w:pPr>
      <w:r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6</w:t>
      </w:r>
      <w:r w:rsidR="00C002E8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.</w:t>
      </w:r>
      <w:r w:rsidR="005B0A85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 xml:space="preserve"> </w:t>
      </w:r>
      <w:r w:rsidR="00022D82" w:rsidRPr="005B2239">
        <w:rPr>
          <w:rFonts w:ascii="Times New Roman" w:eastAsiaTheme="minorHAnsi" w:hAnsi="Times New Roman" w:cs="Times New Roman"/>
          <w:b/>
          <w:bCs/>
          <w:sz w:val="28"/>
          <w:szCs w:val="28"/>
          <w:lang w:val="ro-MD" w:eastAsia="en-US"/>
        </w:rPr>
        <w:t>Hipertensiunea arterială malignă se caracterizează prin:</w:t>
      </w:r>
    </w:p>
    <w:p w14:paraId="0F66EF4A" w14:textId="0EC1EDBD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022D82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arterioloscleroză hiperplastică </w:t>
      </w:r>
    </w:p>
    <w:p w14:paraId="7AF6A167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022D82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insuficiență aortală</w:t>
      </w:r>
    </w:p>
    <w:p w14:paraId="629ADD1C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022D82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sindromul Marfan</w:t>
      </w:r>
    </w:p>
    <w:p w14:paraId="6A215C34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022D82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stenoză și calcinoză aortică</w:t>
      </w:r>
    </w:p>
    <w:p w14:paraId="1C6838BC" w14:textId="3C6D9AB8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022D82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trombangiită obliterantă </w:t>
      </w:r>
    </w:p>
    <w:p w14:paraId="46CFC4E1" w14:textId="614485FB" w:rsidR="004C46E6" w:rsidRPr="005B2239" w:rsidRDefault="003702F5" w:rsidP="00D769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7</w:t>
      </w:r>
      <w:r w:rsidR="00834544"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Ocluzia acută a arterei coronariene este urmată de:</w:t>
      </w:r>
    </w:p>
    <w:p w14:paraId="2BC0C8A7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lastRenderedPageBreak/>
        <w:tab/>
        <w:t>a.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gangrena miocardului</w:t>
      </w:r>
    </w:p>
    <w:p w14:paraId="1DDE6B23" w14:textId="40CA14A5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infarct miocardic </w:t>
      </w:r>
    </w:p>
    <w:p w14:paraId="78C0E797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atrofia brună</w:t>
      </w:r>
    </w:p>
    <w:p w14:paraId="1B818FCF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miocardului</w:t>
      </w:r>
    </w:p>
    <w:p w14:paraId="66E7260E" w14:textId="3DD50528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lipomatoza inimii</w:t>
      </w:r>
    </w:p>
    <w:p w14:paraId="4CABC3EC" w14:textId="2DCD5487" w:rsidR="004C46E6" w:rsidRPr="005B2239" w:rsidRDefault="003702F5" w:rsidP="0083454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8</w:t>
      </w:r>
      <w:r w:rsidR="00834544"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Care din următorii factori au importanță în dezvoltarea aterosclerozei</w:t>
      </w:r>
      <w:r w:rsidR="00FF76DE"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:</w:t>
      </w:r>
    </w:p>
    <w:p w14:paraId="74881098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hipoglicemia</w:t>
      </w:r>
    </w:p>
    <w:p w14:paraId="22F18B96" w14:textId="2386E57F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hipercolesterolemia </w:t>
      </w:r>
    </w:p>
    <w:p w14:paraId="2784B06B" w14:textId="091EEDAA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hipertensiunea </w:t>
      </w:r>
    </w:p>
    <w:p w14:paraId="2870B1D2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hipercalcemia</w:t>
      </w:r>
    </w:p>
    <w:p w14:paraId="06627A91" w14:textId="029052E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D36EE3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hiperlipidemia </w:t>
      </w:r>
    </w:p>
    <w:p w14:paraId="11DBFF5D" w14:textId="06BFDA37" w:rsidR="004C46E6" w:rsidRPr="005B2239" w:rsidRDefault="003702F5" w:rsidP="001C51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9</w:t>
      </w:r>
      <w:r w:rsidR="00CA75DF"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. </w:t>
      </w:r>
      <w:r w:rsidR="004C46E6"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 xml:space="preserve">Ischemia </w:t>
      </w:r>
      <w:r w:rsidR="0086080A"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cronică a creierului, cauzată de ateroscleroza arterelor cerebrale este însoțită de:</w:t>
      </w:r>
    </w:p>
    <w:p w14:paraId="3FE05D30" w14:textId="75C9079C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a.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degenerarea celulelor cortexului cerebral</w:t>
      </w:r>
      <w:r w:rsidR="002D1391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1D63E271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86080A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hemoragie cerebrală masivă</w:t>
      </w:r>
    </w:p>
    <w:p w14:paraId="1BF2C106" w14:textId="3C35E582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86080A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atrofia cortexului cerebral </w:t>
      </w:r>
    </w:p>
    <w:p w14:paraId="4AE3D0F4" w14:textId="77777777" w:rsidR="00D03AF3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86080A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hipertrofia celulelor corticale</w:t>
      </w:r>
    </w:p>
    <w:p w14:paraId="025C2E68" w14:textId="7AB2841D" w:rsidR="004C46E6" w:rsidRPr="005B2239" w:rsidRDefault="00D03AF3" w:rsidP="00D03AF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4C46E6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r w:rsidR="0086080A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dezvoltarea demenței </w:t>
      </w:r>
    </w:p>
    <w:p w14:paraId="6A084D45" w14:textId="2264E494" w:rsidR="00EC0534" w:rsidRPr="005B2239" w:rsidRDefault="000C78FF" w:rsidP="004C46E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1</w:t>
      </w:r>
      <w:r w:rsidR="003702F5" w:rsidRPr="005B2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0</w:t>
      </w:r>
      <w:r w:rsidR="004C46E6" w:rsidRPr="005B2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 xml:space="preserve">. </w:t>
      </w:r>
      <w:r w:rsidR="00EC0534" w:rsidRPr="005B2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Care organe se afectează mai frecvent în ateroscleroză</w:t>
      </w:r>
      <w:r w:rsidR="00FF76DE" w:rsidRPr="005B2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MD"/>
        </w:rPr>
        <w:t>:</w:t>
      </w:r>
    </w:p>
    <w:p w14:paraId="5B894E52" w14:textId="2D834F36" w:rsidR="004C46E6" w:rsidRPr="005B223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MD"/>
        </w:rPr>
        <w:tab/>
      </w: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a. </w:t>
      </w:r>
      <w:r w:rsidR="00EC05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rinichii </w:t>
      </w:r>
    </w:p>
    <w:p w14:paraId="3D8E8791" w14:textId="77777777" w:rsidR="004C46E6" w:rsidRPr="005B223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b. </w:t>
      </w:r>
      <w:r w:rsidR="00EC05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ficatul</w:t>
      </w:r>
    </w:p>
    <w:p w14:paraId="1FF38F1C" w14:textId="21829C11" w:rsidR="004C46E6" w:rsidRPr="005B223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c. </w:t>
      </w:r>
      <w:r w:rsidR="00EC0534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creierul </w:t>
      </w:r>
    </w:p>
    <w:p w14:paraId="5DC5D8F2" w14:textId="2AA9FCA9" w:rsidR="004C46E6" w:rsidRPr="005B223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 xml:space="preserve">d. </w:t>
      </w:r>
      <w:r w:rsidR="004C2195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intestinul </w:t>
      </w:r>
    </w:p>
    <w:p w14:paraId="2211DCC6" w14:textId="0E3858A9" w:rsidR="004C2195" w:rsidRPr="005B2239" w:rsidRDefault="004C46E6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ab/>
        <w:t>e.</w:t>
      </w:r>
      <w:r w:rsidR="005B2239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  <w:proofErr w:type="spellStart"/>
      <w:r w:rsidR="004C2195"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plămînii</w:t>
      </w:r>
      <w:proofErr w:type="spellEnd"/>
    </w:p>
    <w:p w14:paraId="0AAF84D0" w14:textId="77777777" w:rsidR="005B2239" w:rsidRPr="005B2239" w:rsidRDefault="005B2239" w:rsidP="004C46E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</w:pPr>
    </w:p>
    <w:p w14:paraId="71AEBB67" w14:textId="4A65C383" w:rsidR="005B2239" w:rsidRP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Patologia pulmonară.</w:t>
      </w:r>
    </w:p>
    <w:p w14:paraId="52B258FB" w14:textId="77777777" w:rsidR="005B2239" w:rsidRP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14:paraId="206F71FF" w14:textId="77777777" w:rsidR="005B2239" w:rsidRPr="005B2239" w:rsidRDefault="005B2239" w:rsidP="005B2239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1. Care dintre următoarele afirmații sunt corecte pentru astm:</w:t>
      </w:r>
    </w:p>
    <w:p w14:paraId="6E750CFD" w14:textId="77777777" w:rsidR="005B2239" w:rsidRPr="005B2239" w:rsidRDefault="005B2239" w:rsidP="005B2239">
      <w:pPr>
        <w:pStyle w:val="a3"/>
        <w:numPr>
          <w:ilvl w:val="0"/>
          <w:numId w:val="85"/>
        </w:numPr>
        <w:tabs>
          <w:tab w:val="left" w:pos="2700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produce schimbări displazice în epiteliul respirator</w:t>
      </w:r>
    </w:p>
    <w:p w14:paraId="1B803F72" w14:textId="77777777" w:rsidR="005B2239" w:rsidRPr="005B2239" w:rsidRDefault="005B2239" w:rsidP="005B2239">
      <w:pPr>
        <w:pStyle w:val="a3"/>
        <w:numPr>
          <w:ilvl w:val="0"/>
          <w:numId w:val="85"/>
        </w:numPr>
        <w:tabs>
          <w:tab w:val="left" w:pos="2700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este o cauză frecventă a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bronșiectaziilor</w:t>
      </w:r>
      <w:proofErr w:type="spellEnd"/>
    </w:p>
    <w:p w14:paraId="220EC3DE" w14:textId="77777777" w:rsidR="005B2239" w:rsidRPr="005B2239" w:rsidRDefault="005B2239" w:rsidP="005B2239">
      <w:pPr>
        <w:pStyle w:val="a3"/>
        <w:numPr>
          <w:ilvl w:val="0"/>
          <w:numId w:val="85"/>
        </w:numPr>
        <w:tabs>
          <w:tab w:val="left" w:pos="2700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poate fi declanșată de infecții </w:t>
      </w:r>
    </w:p>
    <w:p w14:paraId="2B7CF21E" w14:textId="77777777" w:rsidR="005B2239" w:rsidRPr="005B2239" w:rsidRDefault="005B2239" w:rsidP="005B2239">
      <w:pPr>
        <w:pStyle w:val="a3"/>
        <w:numPr>
          <w:ilvl w:val="0"/>
          <w:numId w:val="85"/>
        </w:numPr>
        <w:tabs>
          <w:tab w:val="left" w:pos="2700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provoacă emfizemul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centrolobular</w:t>
      </w:r>
      <w:proofErr w:type="spellEnd"/>
    </w:p>
    <w:p w14:paraId="736133E6" w14:textId="564EB9FB" w:rsidR="005B2239" w:rsidRPr="005B2239" w:rsidRDefault="005B2239" w:rsidP="005B2239">
      <w:pPr>
        <w:pStyle w:val="a3"/>
        <w:numPr>
          <w:ilvl w:val="0"/>
          <w:numId w:val="85"/>
        </w:numPr>
        <w:tabs>
          <w:tab w:val="left" w:pos="270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toate afirmațiile sunt  corecte </w:t>
      </w:r>
    </w:p>
    <w:p w14:paraId="7310F7F0" w14:textId="77777777" w:rsidR="005B2239" w:rsidRPr="005B2239" w:rsidRDefault="005B2239" w:rsidP="005B2239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2. Care din afirmații sunt adevărate pentru pneumonia virală:</w:t>
      </w:r>
    </w:p>
    <w:p w14:paraId="6D0495EA" w14:textId="2541C32D" w:rsidR="005B2239" w:rsidRPr="005B2239" w:rsidRDefault="005B2239" w:rsidP="005B2239">
      <w:pPr>
        <w:pStyle w:val="a3"/>
        <w:numPr>
          <w:ilvl w:val="0"/>
          <w:numId w:val="86"/>
        </w:numPr>
        <w:tabs>
          <w:tab w:val="left" w:pos="2700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caracterizată histologic prin inflamație interstițială </w:t>
      </w:r>
    </w:p>
    <w:p w14:paraId="63F82938" w14:textId="77777777" w:rsidR="005B2239" w:rsidRPr="005B2239" w:rsidRDefault="005B2239" w:rsidP="005B2239">
      <w:pPr>
        <w:pStyle w:val="a3"/>
        <w:numPr>
          <w:ilvl w:val="0"/>
          <w:numId w:val="86"/>
        </w:numPr>
        <w:tabs>
          <w:tab w:val="left" w:pos="2700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mai frecventă decât pneumonia bacteriană</w:t>
      </w:r>
    </w:p>
    <w:p w14:paraId="425222E2" w14:textId="77777777" w:rsidR="005B2239" w:rsidRPr="005B2239" w:rsidRDefault="005B2239" w:rsidP="005B2239">
      <w:pPr>
        <w:pStyle w:val="a3"/>
        <w:numPr>
          <w:ilvl w:val="0"/>
          <w:numId w:val="86"/>
        </w:numPr>
        <w:tabs>
          <w:tab w:val="left" w:pos="2700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caracterizată prin acumularea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intraalveolară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de limfocite</w:t>
      </w:r>
    </w:p>
    <w:p w14:paraId="64111443" w14:textId="77777777" w:rsidR="005B2239" w:rsidRPr="005B2239" w:rsidRDefault="005B2239" w:rsidP="005B2239">
      <w:pPr>
        <w:pStyle w:val="a3"/>
        <w:numPr>
          <w:ilvl w:val="0"/>
          <w:numId w:val="86"/>
        </w:numPr>
        <w:tabs>
          <w:tab w:val="left" w:pos="2700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caracterizată prin granuloame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necrotizante</w:t>
      </w:r>
      <w:proofErr w:type="spellEnd"/>
    </w:p>
    <w:p w14:paraId="7E433836" w14:textId="75BAECDA" w:rsidR="005B2239" w:rsidRPr="005B2239" w:rsidRDefault="005B2239" w:rsidP="005B2239">
      <w:pPr>
        <w:pStyle w:val="a3"/>
        <w:numPr>
          <w:ilvl w:val="0"/>
          <w:numId w:val="86"/>
        </w:numPr>
        <w:tabs>
          <w:tab w:val="left" w:pos="2700"/>
        </w:tabs>
        <w:spacing w:after="0" w:line="259" w:lineRule="auto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toate afirmațiile sunt false</w:t>
      </w:r>
    </w:p>
    <w:p w14:paraId="73D062B4" w14:textId="77777777" w:rsidR="005B2239" w:rsidRPr="005B2239" w:rsidRDefault="005B2239" w:rsidP="005B2239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3. Abcesul pulmonar este posibil să se dezvolte:</w:t>
      </w:r>
    </w:p>
    <w:p w14:paraId="1C679398" w14:textId="66E96BE3" w:rsidR="005B2239" w:rsidRPr="005B2239" w:rsidRDefault="005B2239" w:rsidP="005B2239">
      <w:pPr>
        <w:pStyle w:val="a3"/>
        <w:numPr>
          <w:ilvl w:val="0"/>
          <w:numId w:val="87"/>
        </w:numPr>
        <w:tabs>
          <w:tab w:val="left" w:pos="2700"/>
        </w:tabs>
        <w:spacing w:after="160" w:line="259" w:lineRule="auto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ca o complicație a pneumoniei focale </w:t>
      </w:r>
    </w:p>
    <w:p w14:paraId="4C95FFF7" w14:textId="23DCDBCD" w:rsidR="005B2239" w:rsidRPr="005B2239" w:rsidRDefault="005B2239" w:rsidP="005B2239">
      <w:pPr>
        <w:pStyle w:val="a3"/>
        <w:numPr>
          <w:ilvl w:val="0"/>
          <w:numId w:val="87"/>
        </w:numPr>
        <w:tabs>
          <w:tab w:val="left" w:pos="2700"/>
        </w:tabs>
        <w:spacing w:after="160" w:line="259" w:lineRule="auto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în rezultatul  aspirației materialului infectat din dinții cariați </w:t>
      </w:r>
    </w:p>
    <w:p w14:paraId="31898717" w14:textId="77777777" w:rsidR="005B2239" w:rsidRPr="005B2239" w:rsidRDefault="005B2239" w:rsidP="005B2239">
      <w:pPr>
        <w:pStyle w:val="a3"/>
        <w:numPr>
          <w:ilvl w:val="0"/>
          <w:numId w:val="87"/>
        </w:numPr>
        <w:tabs>
          <w:tab w:val="left" w:pos="2700"/>
        </w:tabs>
        <w:spacing w:after="160" w:line="259" w:lineRule="auto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ca rezultat a pneumoniei virale</w:t>
      </w:r>
    </w:p>
    <w:p w14:paraId="04104777" w14:textId="6AE9165F" w:rsidR="005B2239" w:rsidRPr="005B2239" w:rsidRDefault="005B2239" w:rsidP="005B2239">
      <w:pPr>
        <w:pStyle w:val="a3"/>
        <w:numPr>
          <w:ilvl w:val="0"/>
          <w:numId w:val="87"/>
        </w:numPr>
        <w:tabs>
          <w:tab w:val="left" w:pos="2700"/>
        </w:tabs>
        <w:spacing w:after="160" w:line="259" w:lineRule="auto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ca rezultat a bronșitei acute </w:t>
      </w:r>
    </w:p>
    <w:p w14:paraId="7F9245FE" w14:textId="0B0C1E9F" w:rsidR="005B2239" w:rsidRPr="005B2239" w:rsidRDefault="005B2239" w:rsidP="005B2239">
      <w:pPr>
        <w:pStyle w:val="a3"/>
        <w:numPr>
          <w:ilvl w:val="0"/>
          <w:numId w:val="87"/>
        </w:numPr>
        <w:tabs>
          <w:tab w:val="left" w:pos="2700"/>
        </w:tabs>
        <w:spacing w:after="0" w:line="259" w:lineRule="auto"/>
        <w:ind w:left="709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ca o complicație a pneumoniei lobare  </w:t>
      </w:r>
    </w:p>
    <w:p w14:paraId="29941018" w14:textId="77777777" w:rsidR="005B2239" w:rsidRPr="005B2239" w:rsidRDefault="005B2239" w:rsidP="005B2239">
      <w:pPr>
        <w:tabs>
          <w:tab w:val="left" w:pos="2700"/>
        </w:tabs>
        <w:spacing w:after="0"/>
        <w:ind w:left="567" w:hanging="567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4. Agentul etiologic comun pentru bronșita cronică și emfizem este:</w:t>
      </w:r>
    </w:p>
    <w:p w14:paraId="303A3512" w14:textId="77777777" w:rsidR="005B2239" w:rsidRPr="005B2239" w:rsidRDefault="005B2239" w:rsidP="005B2239">
      <w:pPr>
        <w:pStyle w:val="a3"/>
        <w:numPr>
          <w:ilvl w:val="0"/>
          <w:numId w:val="88"/>
        </w:numPr>
        <w:tabs>
          <w:tab w:val="left" w:pos="2700"/>
        </w:tabs>
        <w:spacing w:after="160" w:line="259" w:lineRule="auto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hipersensibilitate la antigenii inhalați</w:t>
      </w:r>
    </w:p>
    <w:p w14:paraId="4412D0E6" w14:textId="77777777" w:rsidR="005B2239" w:rsidRPr="005B2239" w:rsidRDefault="005B2239" w:rsidP="005B2239">
      <w:pPr>
        <w:pStyle w:val="a3"/>
        <w:numPr>
          <w:ilvl w:val="0"/>
          <w:numId w:val="88"/>
        </w:numPr>
        <w:tabs>
          <w:tab w:val="left" w:pos="2700"/>
        </w:tabs>
        <w:spacing w:after="160" w:line="259" w:lineRule="auto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infecție virală persistentă</w:t>
      </w:r>
    </w:p>
    <w:p w14:paraId="20E4EDD6" w14:textId="77777777" w:rsidR="005B2239" w:rsidRPr="005B2239" w:rsidRDefault="005B2239" w:rsidP="005B2239">
      <w:pPr>
        <w:pStyle w:val="a3"/>
        <w:numPr>
          <w:ilvl w:val="0"/>
          <w:numId w:val="88"/>
        </w:numPr>
        <w:tabs>
          <w:tab w:val="left" w:pos="2700"/>
        </w:tabs>
        <w:spacing w:after="160" w:line="259" w:lineRule="auto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azbestul</w:t>
      </w:r>
    </w:p>
    <w:p w14:paraId="0984DBE6" w14:textId="6AFF60A6" w:rsidR="005B2239" w:rsidRPr="005B2239" w:rsidRDefault="005B2239" w:rsidP="005B2239">
      <w:pPr>
        <w:pStyle w:val="a3"/>
        <w:numPr>
          <w:ilvl w:val="0"/>
          <w:numId w:val="88"/>
        </w:numPr>
        <w:tabs>
          <w:tab w:val="left" w:pos="2700"/>
        </w:tabs>
        <w:spacing w:after="160" w:line="259" w:lineRule="auto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fumatul  </w:t>
      </w:r>
    </w:p>
    <w:p w14:paraId="48F4C006" w14:textId="77777777" w:rsidR="005B2239" w:rsidRPr="005B2239" w:rsidRDefault="005B2239" w:rsidP="005B2239">
      <w:pPr>
        <w:pStyle w:val="a3"/>
        <w:numPr>
          <w:ilvl w:val="0"/>
          <w:numId w:val="88"/>
        </w:numPr>
        <w:tabs>
          <w:tab w:val="left" w:pos="2700"/>
        </w:tabs>
        <w:spacing w:after="0" w:line="259" w:lineRule="auto"/>
        <w:ind w:left="709" w:hanging="283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praful de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carbune</w:t>
      </w:r>
      <w:proofErr w:type="spellEnd"/>
    </w:p>
    <w:p w14:paraId="70778C3B" w14:textId="77777777" w:rsidR="005B2239" w:rsidRPr="005B2239" w:rsidRDefault="005B2239" w:rsidP="005B2239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5. Care dintre următoarele afirmații sunt asociate cu pneumonia lobară:</w:t>
      </w:r>
    </w:p>
    <w:p w14:paraId="354B9C69" w14:textId="622BA48F" w:rsidR="005B2239" w:rsidRPr="005B2239" w:rsidRDefault="005B2239" w:rsidP="005B2239">
      <w:pPr>
        <w:pStyle w:val="a3"/>
        <w:numPr>
          <w:ilvl w:val="1"/>
          <w:numId w:val="89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boala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infecto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-alergică acută care implică unul sau mai mulți lobi pulmonari </w:t>
      </w:r>
    </w:p>
    <w:p w14:paraId="30BC2E0E" w14:textId="3F54DD4A" w:rsidR="005B2239" w:rsidRPr="005B2239" w:rsidRDefault="005B2239" w:rsidP="005B2239">
      <w:pPr>
        <w:pStyle w:val="a3"/>
        <w:numPr>
          <w:ilvl w:val="0"/>
          <w:numId w:val="89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inflamația acută a parenchimului pulmonar </w:t>
      </w:r>
    </w:p>
    <w:p w14:paraId="3E3F949F" w14:textId="77777777" w:rsidR="005B2239" w:rsidRPr="005B2239" w:rsidRDefault="005B2239" w:rsidP="005B2239">
      <w:pPr>
        <w:pStyle w:val="a3"/>
        <w:numPr>
          <w:ilvl w:val="0"/>
          <w:numId w:val="89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inflamația acută a bronhiilor</w:t>
      </w:r>
    </w:p>
    <w:p w14:paraId="283560D2" w14:textId="77777777" w:rsidR="005B2239" w:rsidRPr="005B2239" w:rsidRDefault="005B2239" w:rsidP="005B2239">
      <w:pPr>
        <w:pStyle w:val="a3"/>
        <w:numPr>
          <w:ilvl w:val="0"/>
          <w:numId w:val="89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inflamația interstițială cronică</w:t>
      </w:r>
    </w:p>
    <w:p w14:paraId="22D00F97" w14:textId="77777777" w:rsidR="005B2239" w:rsidRPr="005B2239" w:rsidRDefault="005B2239" w:rsidP="005B2239">
      <w:pPr>
        <w:pStyle w:val="a3"/>
        <w:numPr>
          <w:ilvl w:val="0"/>
          <w:numId w:val="89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inflamația cronică care implică un lob pulmonar</w:t>
      </w:r>
    </w:p>
    <w:p w14:paraId="22F2C948" w14:textId="77777777" w:rsidR="005B2239" w:rsidRPr="005B2239" w:rsidRDefault="005B2239" w:rsidP="005B2239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6. Care dintre următoarele afirmații sunt caracteristice pentru a doua stadie a pneumoniei lobare:</w:t>
      </w:r>
    </w:p>
    <w:p w14:paraId="57209630" w14:textId="77777777" w:rsidR="005B2239" w:rsidRPr="005B2239" w:rsidRDefault="005B2239" w:rsidP="005B2239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a. elasticitate scăzută, culoare surie</w:t>
      </w:r>
    </w:p>
    <w:p w14:paraId="182E90C6" w14:textId="77777777" w:rsidR="005B2239" w:rsidRPr="005B2239" w:rsidRDefault="005B2239" w:rsidP="005B2239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b. culoare roșie, fermitate micșorată</w:t>
      </w:r>
    </w:p>
    <w:p w14:paraId="4D74AD88" w14:textId="77777777" w:rsidR="005B2239" w:rsidRPr="005B2239" w:rsidRDefault="005B2239" w:rsidP="005B2239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c. plămân mare pestriț</w:t>
      </w:r>
    </w:p>
    <w:p w14:paraId="10321DB1" w14:textId="35BA2378" w:rsidR="005B2239" w:rsidRPr="005B2239" w:rsidRDefault="005B2239" w:rsidP="005B2239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d. culoarea roșie, fermitatea crescută  </w:t>
      </w:r>
    </w:p>
    <w:p w14:paraId="6DA9B643" w14:textId="77777777" w:rsidR="005B2239" w:rsidRPr="005B2239" w:rsidRDefault="005B2239" w:rsidP="005B2239">
      <w:pPr>
        <w:tabs>
          <w:tab w:val="left" w:pos="2700"/>
        </w:tabs>
        <w:spacing w:after="0"/>
        <w:ind w:left="1134" w:hanging="425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e. culoare surie, fermitate crescută</w:t>
      </w:r>
    </w:p>
    <w:p w14:paraId="22C21390" w14:textId="77777777" w:rsidR="005B2239" w:rsidRPr="005B2239" w:rsidRDefault="005B2239" w:rsidP="005B2239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7. Modificările microscopice caracteristice pentru emfizemului pulmonar sunt:</w:t>
      </w:r>
    </w:p>
    <w:p w14:paraId="0A755275" w14:textId="40EF864A" w:rsidR="005B2239" w:rsidRPr="005B2239" w:rsidRDefault="005B2239" w:rsidP="005B2239">
      <w:pPr>
        <w:pStyle w:val="a3"/>
        <w:numPr>
          <w:ilvl w:val="1"/>
          <w:numId w:val="90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reducerea fluxului microcirculator </w:t>
      </w:r>
    </w:p>
    <w:p w14:paraId="51E90F7F" w14:textId="77777777" w:rsidR="005B2239" w:rsidRPr="005B2239" w:rsidRDefault="005B2239" w:rsidP="005B2239">
      <w:pPr>
        <w:pStyle w:val="a3"/>
        <w:numPr>
          <w:ilvl w:val="0"/>
          <w:numId w:val="90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îngroșarea septurilor alveolare</w:t>
      </w:r>
    </w:p>
    <w:p w14:paraId="75044F6E" w14:textId="3FFF9A9A" w:rsidR="005B2239" w:rsidRPr="005B2239" w:rsidRDefault="005B2239" w:rsidP="005B2239">
      <w:pPr>
        <w:pStyle w:val="a3"/>
        <w:numPr>
          <w:ilvl w:val="0"/>
          <w:numId w:val="90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subțierea septurilor alveolare </w:t>
      </w:r>
    </w:p>
    <w:p w14:paraId="41681610" w14:textId="4BDAD7FE" w:rsidR="005B2239" w:rsidRPr="005B2239" w:rsidRDefault="005B2239" w:rsidP="005B2239">
      <w:pPr>
        <w:pStyle w:val="a3"/>
        <w:numPr>
          <w:ilvl w:val="0"/>
          <w:numId w:val="90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scleroza capilară  </w:t>
      </w:r>
    </w:p>
    <w:p w14:paraId="51233B41" w14:textId="77777777" w:rsidR="005B2239" w:rsidRPr="005B2239" w:rsidRDefault="005B2239" w:rsidP="005B2239">
      <w:pPr>
        <w:pStyle w:val="a3"/>
        <w:numPr>
          <w:ilvl w:val="0"/>
          <w:numId w:val="90"/>
        </w:numPr>
        <w:tabs>
          <w:tab w:val="left" w:pos="2700"/>
        </w:tabs>
        <w:spacing w:after="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hemosideroză</w:t>
      </w:r>
    </w:p>
    <w:p w14:paraId="4FA5057A" w14:textId="77777777" w:rsidR="005B2239" w:rsidRPr="005B2239" w:rsidRDefault="005B2239" w:rsidP="005B2239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 xml:space="preserve">8. Factorii predispozanți ai pneumonie </w:t>
      </w:r>
      <w:proofErr w:type="spellStart"/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bacteriane</w:t>
      </w:r>
      <w:proofErr w:type="spellEnd"/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sunt toți cei enumerați, cu excepția:</w:t>
      </w:r>
    </w:p>
    <w:p w14:paraId="08D0037F" w14:textId="77777777" w:rsidR="005B2239" w:rsidRPr="005B2239" w:rsidRDefault="005B2239" w:rsidP="005B2239">
      <w:pPr>
        <w:pStyle w:val="a3"/>
        <w:numPr>
          <w:ilvl w:val="1"/>
          <w:numId w:val="91"/>
        </w:numPr>
        <w:tabs>
          <w:tab w:val="left" w:pos="2700"/>
        </w:tabs>
        <w:spacing w:after="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infecții virale ale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tractului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respirator </w:t>
      </w:r>
    </w:p>
    <w:p w14:paraId="2F22E160" w14:textId="77777777" w:rsidR="005B2239" w:rsidRPr="005B2239" w:rsidRDefault="005B2239" w:rsidP="005B2239">
      <w:pPr>
        <w:pStyle w:val="a3"/>
        <w:numPr>
          <w:ilvl w:val="0"/>
          <w:numId w:val="91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fumatul</w:t>
      </w:r>
    </w:p>
    <w:p w14:paraId="682CE93A" w14:textId="77777777" w:rsidR="005B2239" w:rsidRPr="005B2239" w:rsidRDefault="005B2239" w:rsidP="005B2239">
      <w:pPr>
        <w:pStyle w:val="a3"/>
        <w:numPr>
          <w:ilvl w:val="0"/>
          <w:numId w:val="91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insuficiență cardiacă congestivă</w:t>
      </w:r>
    </w:p>
    <w:p w14:paraId="1DFC4F9B" w14:textId="259D0125" w:rsidR="005B2239" w:rsidRPr="005B2239" w:rsidRDefault="005B2239" w:rsidP="005B2239">
      <w:pPr>
        <w:pStyle w:val="a3"/>
        <w:numPr>
          <w:ilvl w:val="0"/>
          <w:numId w:val="91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infecție bacteriană a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tractului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urinar </w:t>
      </w:r>
    </w:p>
    <w:p w14:paraId="7386B89C" w14:textId="77777777" w:rsidR="005B2239" w:rsidRPr="005B2239" w:rsidRDefault="005B2239" w:rsidP="005B2239">
      <w:pPr>
        <w:pStyle w:val="a3"/>
        <w:numPr>
          <w:ilvl w:val="0"/>
          <w:numId w:val="91"/>
        </w:numPr>
        <w:tabs>
          <w:tab w:val="left" w:pos="2700"/>
        </w:tabs>
        <w:spacing w:after="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anestezie generală</w:t>
      </w:r>
    </w:p>
    <w:p w14:paraId="12652792" w14:textId="77777777" w:rsidR="005B2239" w:rsidRPr="005B2239" w:rsidRDefault="005B2239" w:rsidP="005B2239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9. Cancerul centro-hilar pulmonar se dezvoltă din:</w:t>
      </w:r>
    </w:p>
    <w:p w14:paraId="4DABB8EC" w14:textId="77777777" w:rsidR="005B2239" w:rsidRPr="005B2239" w:rsidRDefault="005B2239" w:rsidP="005B2239">
      <w:pPr>
        <w:pStyle w:val="a3"/>
        <w:numPr>
          <w:ilvl w:val="1"/>
          <w:numId w:val="92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lastRenderedPageBreak/>
        <w:t>epiteliul bronhiolelor</w:t>
      </w:r>
    </w:p>
    <w:p w14:paraId="4FE20801" w14:textId="77777777" w:rsidR="005B2239" w:rsidRPr="005B2239" w:rsidRDefault="005B2239" w:rsidP="005B2239">
      <w:pPr>
        <w:pStyle w:val="a3"/>
        <w:numPr>
          <w:ilvl w:val="0"/>
          <w:numId w:val="92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alveole</w:t>
      </w:r>
    </w:p>
    <w:p w14:paraId="2D59F923" w14:textId="1341A210" w:rsidR="005B2239" w:rsidRPr="005B2239" w:rsidRDefault="005B2239" w:rsidP="005B2239">
      <w:pPr>
        <w:pStyle w:val="a3"/>
        <w:numPr>
          <w:ilvl w:val="0"/>
          <w:numId w:val="92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epiteliul bronhiilor centrale  </w:t>
      </w:r>
    </w:p>
    <w:p w14:paraId="6FB78755" w14:textId="77777777" w:rsidR="005B2239" w:rsidRPr="005B2239" w:rsidRDefault="005B2239" w:rsidP="005B2239">
      <w:pPr>
        <w:pStyle w:val="a3"/>
        <w:numPr>
          <w:ilvl w:val="0"/>
          <w:numId w:val="92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vasele sanguine</w:t>
      </w:r>
    </w:p>
    <w:p w14:paraId="6ECFBCFD" w14:textId="77777777" w:rsidR="005B2239" w:rsidRPr="005B2239" w:rsidRDefault="005B2239" w:rsidP="005B2239">
      <w:pPr>
        <w:pStyle w:val="a3"/>
        <w:numPr>
          <w:ilvl w:val="0"/>
          <w:numId w:val="92"/>
        </w:numPr>
        <w:tabs>
          <w:tab w:val="left" w:pos="2700"/>
        </w:tabs>
        <w:spacing w:after="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vasele limfatice</w:t>
      </w:r>
    </w:p>
    <w:p w14:paraId="55A51C92" w14:textId="162D6EA9" w:rsidR="005B2239" w:rsidRPr="005B2239" w:rsidRDefault="005B2239" w:rsidP="005B2239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 xml:space="preserve">10. Adenocarcinomului pulmonar de </w:t>
      </w:r>
      <w:proofErr w:type="spellStart"/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regul</w:t>
      </w:r>
      <w:proofErr w:type="spellEnd"/>
      <w:r w:rsidRPr="005B2239">
        <w:rPr>
          <w:rFonts w:ascii="Times New Roman" w:hAnsi="Times New Roman" w:cs="Times New Roman"/>
          <w:b/>
          <w:sz w:val="28"/>
          <w:szCs w:val="28"/>
        </w:rPr>
        <w:t>ă</w:t>
      </w:r>
      <w:r w:rsidRPr="005B2239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14:paraId="3A45E4A2" w14:textId="77777777" w:rsidR="005B2239" w:rsidRPr="005B2239" w:rsidRDefault="005B2239" w:rsidP="005B2239">
      <w:pPr>
        <w:pStyle w:val="a3"/>
        <w:numPr>
          <w:ilvl w:val="1"/>
          <w:numId w:val="97"/>
        </w:numPr>
        <w:tabs>
          <w:tab w:val="left" w:pos="2700"/>
        </w:tabs>
        <w:spacing w:after="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metastazează rar</w:t>
      </w:r>
    </w:p>
    <w:p w14:paraId="2660DB4B" w14:textId="57F30D70" w:rsidR="005B2239" w:rsidRPr="005B2239" w:rsidRDefault="005B2239" w:rsidP="005B2239">
      <w:pPr>
        <w:pStyle w:val="a3"/>
        <w:numPr>
          <w:ilvl w:val="0"/>
          <w:numId w:val="97"/>
        </w:numPr>
        <w:tabs>
          <w:tab w:val="left" w:pos="2700"/>
        </w:tabs>
        <w:spacing w:after="160" w:line="256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tinde să crească mai lent decât carcinomul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scuamo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-celular </w:t>
      </w:r>
    </w:p>
    <w:p w14:paraId="6CC987D0" w14:textId="2257626C" w:rsidR="005B2239" w:rsidRPr="005B2239" w:rsidRDefault="005B2239" w:rsidP="005B2239">
      <w:pPr>
        <w:pStyle w:val="a3"/>
        <w:numPr>
          <w:ilvl w:val="0"/>
          <w:numId w:val="97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are tendința de a invada pleura </w:t>
      </w:r>
    </w:p>
    <w:p w14:paraId="0A6C1FEA" w14:textId="0D678FD2" w:rsidR="005B2239" w:rsidRPr="005B2239" w:rsidRDefault="005B2239" w:rsidP="005B2239">
      <w:pPr>
        <w:pStyle w:val="a3"/>
        <w:numPr>
          <w:ilvl w:val="0"/>
          <w:numId w:val="97"/>
        </w:numPr>
        <w:tabs>
          <w:tab w:val="left" w:pos="2700"/>
        </w:tabs>
        <w:spacing w:after="16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nu este asociat cu fumatul </w:t>
      </w:r>
    </w:p>
    <w:p w14:paraId="71111677" w14:textId="77777777" w:rsidR="005B2239" w:rsidRPr="005B2239" w:rsidRDefault="005B2239" w:rsidP="005B2239">
      <w:pPr>
        <w:pStyle w:val="a3"/>
        <w:numPr>
          <w:ilvl w:val="0"/>
          <w:numId w:val="97"/>
        </w:numPr>
        <w:tabs>
          <w:tab w:val="left" w:pos="2700"/>
        </w:tabs>
        <w:spacing w:after="0" w:line="259" w:lineRule="auto"/>
        <w:ind w:left="1134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 scăzut ca frecvență în ultimii 20 de ani</w:t>
      </w:r>
    </w:p>
    <w:p w14:paraId="1CD28E17" w14:textId="77777777" w:rsidR="005B2239" w:rsidRPr="005B2239" w:rsidRDefault="005B2239" w:rsidP="00D03AF3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</w:p>
    <w:p w14:paraId="4420D6E1" w14:textId="5CB1673E" w:rsidR="00D03AF3" w:rsidRP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Patologia rinichilor.</w:t>
      </w:r>
    </w:p>
    <w:p w14:paraId="5FB4BDC0" w14:textId="77777777" w:rsidR="005B2239" w:rsidRP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14:paraId="413CBFBD" w14:textId="7F360D89" w:rsidR="005B2239" w:rsidRPr="005B2239" w:rsidRDefault="005B2239" w:rsidP="005B2239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1. Următoarele </w:t>
      </w:r>
      <w:r w:rsidR="007041ED"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afirmații</w:t>
      </w: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sunt adevărate despre </w:t>
      </w:r>
      <w:proofErr w:type="spellStart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glomerulonefrita</w:t>
      </w:r>
      <w:proofErr w:type="spellEnd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poststreptococică</w:t>
      </w:r>
      <w:proofErr w:type="spellEnd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cu </w:t>
      </w: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MD"/>
        </w:rPr>
        <w:t>EXCEPȚIA</w:t>
      </w: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: </w:t>
      </w:r>
    </w:p>
    <w:p w14:paraId="52948815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este o boală asociată cu complexe imune circulante</w:t>
      </w:r>
    </w:p>
    <w:p w14:paraId="27355FFA" w14:textId="590522CF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b.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insuficienţă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renală acută este o complicație frecventă </w:t>
      </w:r>
    </w:p>
    <w:p w14:paraId="45AFC533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glomerulii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microscopic sunt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hipercellulari</w:t>
      </w:r>
      <w:proofErr w:type="spellEnd"/>
    </w:p>
    <w:p w14:paraId="032D0508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copii şi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adulţi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tineri dezvoltă maladia mai frecvent </w:t>
      </w:r>
    </w:p>
    <w:p w14:paraId="7126ACAA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shd w:val="clear" w:color="auto" w:fill="F0F0A0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e.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oliguria şi hematuria sunt simptome caracteristice bolii</w:t>
      </w:r>
    </w:p>
    <w:p w14:paraId="73BAEEC4" w14:textId="77777777" w:rsidR="005B2239" w:rsidRPr="005B2239" w:rsidRDefault="005B2239" w:rsidP="005B2239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2.  Toate manifestările enumerate sunt caracteristicile pentru </w:t>
      </w:r>
      <w:proofErr w:type="spellStart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insuficienţă</w:t>
      </w:r>
      <w:proofErr w:type="spellEnd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renală cu EXCEPȚIA:  </w:t>
      </w:r>
    </w:p>
    <w:p w14:paraId="6566D375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alcaloza</w:t>
      </w:r>
    </w:p>
    <w:p w14:paraId="34CB0BE4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b.</w:t>
      </w:r>
      <w:r w:rsidRPr="005B2239">
        <w:rPr>
          <w:sz w:val="28"/>
          <w:szCs w:val="28"/>
        </w:rPr>
        <w:t xml:space="preserve"> </w:t>
      </w: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uremia</w:t>
      </w:r>
    </w:p>
    <w:p w14:paraId="6C94023E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anemia</w:t>
      </w:r>
    </w:p>
    <w:p w14:paraId="0526EB41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inflamaţia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membranelor seroase</w:t>
      </w:r>
    </w:p>
    <w:p w14:paraId="411BD14A" w14:textId="35154FE4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e.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eritremia </w:t>
      </w:r>
    </w:p>
    <w:p w14:paraId="6338D1F5" w14:textId="77777777" w:rsidR="005B2239" w:rsidRPr="005B2239" w:rsidRDefault="005B2239" w:rsidP="005B2239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3. Afirmațiile corecte despre glomerulonefrită sunt:</w:t>
      </w:r>
    </w:p>
    <w:p w14:paraId="15DB8830" w14:textId="0DA6BEDD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este o leziune glomerulară </w:t>
      </w:r>
    </w:p>
    <w:p w14:paraId="2204474C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b. </w:t>
      </w:r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se afectează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capsula renală</w:t>
      </w:r>
    </w:p>
    <w:p w14:paraId="192FE862" w14:textId="50F4E060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ambii rinichi sunt implicați </w:t>
      </w:r>
    </w:p>
    <w:p w14:paraId="5DF2ACCD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se asociază cu litiaza renală </w:t>
      </w:r>
    </w:p>
    <w:p w14:paraId="41DC0CF7" w14:textId="5D50B6A3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e.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proteinuria și hematuria </w:t>
      </w:r>
    </w:p>
    <w:p w14:paraId="31EA2710" w14:textId="77777777" w:rsidR="005B2239" w:rsidRPr="005B2239" w:rsidRDefault="005B2239" w:rsidP="005B2239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4. Care dintre următoarele manifestări sunt caracteristice pentru </w:t>
      </w:r>
      <w:proofErr w:type="spellStart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glomerulonefrita</w:t>
      </w:r>
      <w:proofErr w:type="spellEnd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primară: </w:t>
      </w:r>
    </w:p>
    <w:p w14:paraId="7EE967A7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diabetul zaharat</w:t>
      </w:r>
    </w:p>
    <w:p w14:paraId="5B3A5F83" w14:textId="31E2D84C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  <w:lang w:val="ro-MD"/>
        </w:rPr>
        <w:t>a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miloidoza</w:t>
      </w:r>
    </w:p>
    <w:p w14:paraId="696F0984" w14:textId="7C7B7D6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nefroza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lipoidică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63CD007E" w14:textId="2886D1BB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IgA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nefropatia </w:t>
      </w:r>
    </w:p>
    <w:p w14:paraId="4A98BF0F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lastRenderedPageBreak/>
        <w:t xml:space="preserve">e. </w:t>
      </w:r>
      <w:proofErr w:type="spellStart"/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glomerulonefrita</w:t>
      </w:r>
      <w:proofErr w:type="spellEnd"/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 </w:t>
      </w:r>
      <w:proofErr w:type="spellStart"/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>membranoproliferativă</w:t>
      </w:r>
      <w:proofErr w:type="spellEnd"/>
      <w:r w:rsidRPr="005B2239">
        <w:rPr>
          <w:rFonts w:ascii="Times New Roman" w:eastAsia="Times New Roman" w:hAnsi="Times New Roman" w:cs="Times New Roman"/>
          <w:bCs/>
          <w:sz w:val="28"/>
          <w:szCs w:val="28"/>
          <w:lang w:val="ro-MD"/>
        </w:rPr>
        <w:t xml:space="preserve"> </w:t>
      </w:r>
    </w:p>
    <w:p w14:paraId="60E681C2" w14:textId="77777777" w:rsidR="005B2239" w:rsidRPr="005B2239" w:rsidRDefault="005B2239" w:rsidP="005B2239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5. Manifestările sindromului nefrotic sunt: </w:t>
      </w:r>
    </w:p>
    <w:p w14:paraId="060CCB1E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hematuria</w:t>
      </w:r>
    </w:p>
    <w:p w14:paraId="33D8F6FF" w14:textId="5728A968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proteinurie masivă </w:t>
      </w:r>
    </w:p>
    <w:p w14:paraId="258857D9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hipertensiune arterială</w:t>
      </w:r>
    </w:p>
    <w:p w14:paraId="7A9EF70C" w14:textId="4DF7D6A5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edeme generalizate</w:t>
      </w:r>
    </w:p>
    <w:p w14:paraId="3F7871AF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e.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hiperlipidemia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si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lipiduria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0AAE16D3" w14:textId="77777777" w:rsidR="005B2239" w:rsidRPr="005B2239" w:rsidRDefault="005B2239" w:rsidP="005B2239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6. Manifestările sindromului nefritic sunt: </w:t>
      </w:r>
    </w:p>
    <w:p w14:paraId="53AE64BC" w14:textId="37F245F1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hematuria </w:t>
      </w:r>
    </w:p>
    <w:p w14:paraId="645B5018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b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proteinurie masivă</w:t>
      </w:r>
    </w:p>
    <w:p w14:paraId="1E1C93B8" w14:textId="64720BC2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hipertensiunea arterială </w:t>
      </w:r>
    </w:p>
    <w:p w14:paraId="495BBC01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edeme generalizate</w:t>
      </w:r>
    </w:p>
    <w:p w14:paraId="5F485B1D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e.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hiperlipidemia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si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lipiduria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</w:p>
    <w:p w14:paraId="75DC3ED3" w14:textId="77777777" w:rsidR="005B2239" w:rsidRPr="005B2239" w:rsidRDefault="005B2239" w:rsidP="005B2239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7. Modificările microscopice ale glomerulonefritei cronice sunt:</w:t>
      </w:r>
    </w:p>
    <w:p w14:paraId="1D6315F2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amiloidoză glomerulară</w:t>
      </w:r>
    </w:p>
    <w:p w14:paraId="7D4DB0F6" w14:textId="063A102F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b.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scleroză glomerulară </w:t>
      </w:r>
    </w:p>
    <w:p w14:paraId="288ADB95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hipertrofia tubelor renali</w:t>
      </w:r>
    </w:p>
    <w:p w14:paraId="7216B3AD" w14:textId="7C8B94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atrofia tubelor renali </w:t>
      </w:r>
    </w:p>
    <w:p w14:paraId="6BF7D7CD" w14:textId="11CB9EAE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e.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hialinoza vaselor </w:t>
      </w:r>
    </w:p>
    <w:p w14:paraId="1E1EB94D" w14:textId="77777777" w:rsidR="005B2239" w:rsidRPr="005B2239" w:rsidRDefault="005B2239" w:rsidP="005B2239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8. Identificați cea mai frecventă complicație a glomerulonefritei:</w:t>
      </w:r>
    </w:p>
    <w:p w14:paraId="1BB7931F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pneumonia</w:t>
      </w:r>
    </w:p>
    <w:p w14:paraId="6C93BF10" w14:textId="4B934005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b.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insuficienţă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renală </w:t>
      </w:r>
    </w:p>
    <w:p w14:paraId="7B15A87E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pielonefrita</w:t>
      </w:r>
    </w:p>
    <w:p w14:paraId="08EDE855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insuficienţa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suprarenală</w:t>
      </w:r>
    </w:p>
    <w:p w14:paraId="29F6B06A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e.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insuficiența hepatică</w:t>
      </w:r>
    </w:p>
    <w:p w14:paraId="20B49F65" w14:textId="3818FDD9" w:rsidR="005B2239" w:rsidRPr="005B2239" w:rsidRDefault="005B2239" w:rsidP="005B2239">
      <w:pPr>
        <w:spacing w:after="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9</w:t>
      </w: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Cele mai frecvente cauze ale nefrozei </w:t>
      </w:r>
      <w:proofErr w:type="spellStart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necrotizante</w:t>
      </w:r>
      <w:proofErr w:type="spellEnd"/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 sunt următoarea cu </w:t>
      </w: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MD"/>
        </w:rPr>
        <w:t>EXCEPȚIA</w:t>
      </w: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: </w:t>
      </w:r>
    </w:p>
    <w:p w14:paraId="4C5399FE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veninuri</w:t>
      </w:r>
    </w:p>
    <w:p w14:paraId="3E4776DF" w14:textId="6B0BCC3E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b.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xeroftalmia </w:t>
      </w:r>
    </w:p>
    <w:p w14:paraId="56A81B6F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infecţii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severe</w:t>
      </w:r>
    </w:p>
    <w:p w14:paraId="0A3143AD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hemoliza masivă</w:t>
      </w:r>
    </w:p>
    <w:p w14:paraId="1EFDE8DD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e.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leziuni traumatice</w:t>
      </w:r>
    </w:p>
    <w:p w14:paraId="0DDB35CA" w14:textId="740C708C" w:rsidR="005B2239" w:rsidRPr="005B2239" w:rsidRDefault="005B2239" w:rsidP="005B2239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0</w:t>
      </w: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. Care dintre următoarele manifestări sunt corecte referitor la pielonefrită: </w:t>
      </w:r>
    </w:p>
    <w:p w14:paraId="2DAB2F25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a.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este o patologie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infecţioasă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cu implicarea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glomerulilor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 </w:t>
      </w:r>
    </w:p>
    <w:p w14:paraId="1B3C7117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b.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este o patologie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mezangială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imună</w:t>
      </w:r>
    </w:p>
    <w:p w14:paraId="78CB403D" w14:textId="3EA74ADA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c.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este o patologie a pelvisului, calicelor şi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ţesutului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interstiţial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renal </w:t>
      </w:r>
    </w:p>
    <w:p w14:paraId="286C6FE7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d.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se asociază frecvent cu necroza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tubilor</w:t>
      </w:r>
      <w:proofErr w:type="spellEnd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 renali contorți</w:t>
      </w:r>
    </w:p>
    <w:p w14:paraId="630DC19D" w14:textId="77777777" w:rsidR="005B2239" w:rsidRPr="005B2239" w:rsidRDefault="005B2239" w:rsidP="005B2239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 xml:space="preserve">e. </w:t>
      </w:r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 xml:space="preserve">la diabetici evoluează </w:t>
      </w:r>
      <w:proofErr w:type="spellStart"/>
      <w:r w:rsidRPr="005B2239">
        <w:rPr>
          <w:rFonts w:ascii="Times New Roman" w:eastAsia="Times New Roman" w:hAnsi="Times New Roman" w:cs="Times New Roman"/>
          <w:sz w:val="28"/>
          <w:szCs w:val="28"/>
          <w:lang w:val="ro-MD"/>
        </w:rPr>
        <w:t>subclinic</w:t>
      </w:r>
      <w:proofErr w:type="spellEnd"/>
    </w:p>
    <w:p w14:paraId="079FE8C6" w14:textId="77777777" w:rsid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14:paraId="4200ECA4" w14:textId="48F8B0B5" w:rsid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lastRenderedPageBreak/>
        <w:t>Tuberculoza.</w:t>
      </w:r>
    </w:p>
    <w:p w14:paraId="6539A06B" w14:textId="77777777" w:rsidR="005B2239" w:rsidRP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14:paraId="1CDDF6C1" w14:textId="77777777" w:rsidR="005B2239" w:rsidRPr="005B2239" w:rsidRDefault="005B2239" w:rsidP="005B22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bCs/>
          <w:sz w:val="28"/>
          <w:szCs w:val="28"/>
          <w:lang w:val="ro-MD"/>
        </w:rPr>
        <w:t>1. Complicațiile enumerate sunt caracteristice pentru tuberculoză, cu excepția:</w:t>
      </w:r>
    </w:p>
    <w:p w14:paraId="0A501665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a. hemoragie pulmonară</w:t>
      </w:r>
    </w:p>
    <w:p w14:paraId="3D77D0B9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b. diseminarea hematogenă</w:t>
      </w:r>
    </w:p>
    <w:p w14:paraId="388F0D3E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c. amiloidoza </w:t>
      </w:r>
    </w:p>
    <w:p w14:paraId="62FBDAAA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d. pleurită fibroasă obliterantă</w:t>
      </w:r>
    </w:p>
    <w:p w14:paraId="73008F1C" w14:textId="32EF6F6D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e. sindrom hepato-pulmonar </w:t>
      </w:r>
    </w:p>
    <w:p w14:paraId="777F1FD4" w14:textId="77777777" w:rsidR="005B2239" w:rsidRPr="005B2239" w:rsidRDefault="005B2239" w:rsidP="005B22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bCs/>
          <w:sz w:val="28"/>
          <w:szCs w:val="28"/>
          <w:lang w:val="ro-MD"/>
        </w:rPr>
        <w:t>2. Toate semnele enumerate sunt caracteristice pentru tuberculoza primară, cu excepția:</w:t>
      </w:r>
    </w:p>
    <w:p w14:paraId="62F4EF31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a. diseminarea pe cale limfatică</w:t>
      </w:r>
    </w:p>
    <w:p w14:paraId="69890948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b. diseminarea hematogenă</w:t>
      </w:r>
    </w:p>
    <w:p w14:paraId="4936113B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c. poate să se dezvolte de mai multe ori la pacienții cu imunosupresie </w:t>
      </w:r>
    </w:p>
    <w:p w14:paraId="3A3FEADC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d. limfadenită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cazeoasă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regională</w:t>
      </w:r>
    </w:p>
    <w:p w14:paraId="4121DF60" w14:textId="26928775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e. localizarea mai frecventă în zonele apicale ale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plămînilor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4B833D77" w14:textId="77777777" w:rsidR="005B2239" w:rsidRPr="005B2239" w:rsidRDefault="005B2239" w:rsidP="005B22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bCs/>
          <w:sz w:val="28"/>
          <w:szCs w:val="28"/>
          <w:lang w:val="ro-MD"/>
        </w:rPr>
        <w:t>3. Localizarea caracteristică a tuberculozei secundare:</w:t>
      </w:r>
    </w:p>
    <w:p w14:paraId="04D9E509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a. creierul</w:t>
      </w:r>
    </w:p>
    <w:p w14:paraId="363445D7" w14:textId="5E636BB1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plămînii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0E680C18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c. rinichii</w:t>
      </w:r>
    </w:p>
    <w:p w14:paraId="48A4B708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d. oasele</w:t>
      </w:r>
    </w:p>
    <w:p w14:paraId="720E7E3A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tractul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digestiv</w:t>
      </w:r>
    </w:p>
    <w:p w14:paraId="310D6C7C" w14:textId="77777777" w:rsidR="005B2239" w:rsidRPr="005B2239" w:rsidRDefault="005B2239" w:rsidP="005B22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bCs/>
          <w:sz w:val="28"/>
          <w:szCs w:val="28"/>
          <w:lang w:val="ro-MD"/>
        </w:rPr>
        <w:t>4. Care din semnele enumerate manifestă vindecarea procesului tuberculos:</w:t>
      </w:r>
    </w:p>
    <w:p w14:paraId="6B079CCC" w14:textId="27275D7D" w:rsidR="005B2239" w:rsidRPr="005B2239" w:rsidRDefault="005B2239" w:rsidP="005B2239">
      <w:pPr>
        <w:spacing w:after="0"/>
        <w:ind w:left="18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ab/>
        <w:t xml:space="preserve">a. deshidratarea focarului de necroză </w:t>
      </w:r>
    </w:p>
    <w:p w14:paraId="1E173074" w14:textId="2C3A4560" w:rsidR="005B2239" w:rsidRPr="005B2239" w:rsidRDefault="005B2239" w:rsidP="005B2239">
      <w:pPr>
        <w:spacing w:after="0"/>
        <w:ind w:left="18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ab/>
        <w:t xml:space="preserve">b. petrificarea focarului de necroză </w:t>
      </w:r>
    </w:p>
    <w:p w14:paraId="7AAA8CCE" w14:textId="77777777" w:rsidR="005B2239" w:rsidRPr="005B2239" w:rsidRDefault="005B2239" w:rsidP="005B2239">
      <w:pPr>
        <w:spacing w:after="0"/>
        <w:ind w:left="18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ab/>
        <w:t>c. necroza totală a granulomului</w:t>
      </w:r>
    </w:p>
    <w:p w14:paraId="7BE8C3A7" w14:textId="528439DB" w:rsidR="005B2239" w:rsidRPr="005B2239" w:rsidRDefault="005B2239" w:rsidP="005B2239">
      <w:pPr>
        <w:spacing w:after="0"/>
        <w:ind w:left="18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ab/>
        <w:t xml:space="preserve">d. încapsularea focarului de necroză </w:t>
      </w:r>
    </w:p>
    <w:p w14:paraId="2BA6D195" w14:textId="77777777" w:rsidR="005B2239" w:rsidRPr="005B2239" w:rsidRDefault="005B2239" w:rsidP="005B2239">
      <w:pPr>
        <w:spacing w:after="0"/>
        <w:ind w:left="18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ab/>
        <w:t xml:space="preserve">e.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reacţia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exsudativă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perifocală</w:t>
      </w:r>
      <w:proofErr w:type="spellEnd"/>
    </w:p>
    <w:p w14:paraId="39C31AF8" w14:textId="77777777" w:rsidR="005B2239" w:rsidRPr="005B2239" w:rsidRDefault="005B2239" w:rsidP="005B22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bCs/>
          <w:sz w:val="28"/>
          <w:szCs w:val="28"/>
          <w:lang w:val="ro-MD"/>
        </w:rPr>
        <w:t>5. Care din semnele morfologice enumerate caracterizează granulomul tuberculos:</w:t>
      </w:r>
    </w:p>
    <w:p w14:paraId="0CEE6DC5" w14:textId="35AC796D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a. predominarea celulelor epitelioide</w:t>
      </w:r>
    </w:p>
    <w:p w14:paraId="31F5D198" w14:textId="34BB0F88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absenţa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vaselor în centrul granulomului </w:t>
      </w:r>
    </w:p>
    <w:p w14:paraId="3E768272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persistenţa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vaselor în centrul granulomului şi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inflamaţia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lor (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endovasculită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>)</w:t>
      </w:r>
    </w:p>
    <w:p w14:paraId="63771B2A" w14:textId="77777777" w:rsidR="005B2239" w:rsidRPr="005B2239" w:rsidRDefault="005B2239" w:rsidP="005B2239">
      <w:pPr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d. predominarea limfocitelor şi plasmocitelor</w:t>
      </w:r>
    </w:p>
    <w:p w14:paraId="6B5A0C99" w14:textId="074FB272" w:rsidR="005B2239" w:rsidRPr="005B2239" w:rsidRDefault="005B2239" w:rsidP="005B2239">
      <w:pPr>
        <w:tabs>
          <w:tab w:val="left" w:pos="625"/>
        </w:tabs>
        <w:spacing w:after="0"/>
        <w:ind w:left="72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e. necroza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cazeoasă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centrală</w:t>
      </w:r>
    </w:p>
    <w:p w14:paraId="78A22A76" w14:textId="77777777" w:rsidR="005B2239" w:rsidRPr="005B2239" w:rsidRDefault="005B2239" w:rsidP="005B22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bCs/>
          <w:sz w:val="28"/>
          <w:szCs w:val="28"/>
          <w:lang w:val="ro-MD"/>
        </w:rPr>
        <w:t>6. Căile de contaminare în tuberculoză:</w:t>
      </w:r>
    </w:p>
    <w:p w14:paraId="0043EBD4" w14:textId="177D7152" w:rsidR="005B2239" w:rsidRPr="005B2239" w:rsidRDefault="005B2239" w:rsidP="005B2239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a.  aerogenă     </w:t>
      </w:r>
    </w:p>
    <w:p w14:paraId="48BADA57" w14:textId="77777777" w:rsidR="005B2239" w:rsidRPr="005B2239" w:rsidRDefault="005B2239" w:rsidP="005B2239">
      <w:pPr>
        <w:pStyle w:val="a3"/>
        <w:tabs>
          <w:tab w:val="left" w:pos="1461"/>
          <w:tab w:val="left" w:pos="5431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b.  prin contact</w:t>
      </w:r>
    </w:p>
    <w:p w14:paraId="43570988" w14:textId="77777777" w:rsidR="005B2239" w:rsidRPr="005B2239" w:rsidRDefault="005B2239" w:rsidP="005B2239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lastRenderedPageBreak/>
        <w:t xml:space="preserve">c.  parenterală </w:t>
      </w:r>
    </w:p>
    <w:p w14:paraId="7D158B08" w14:textId="77777777" w:rsidR="005B2239" w:rsidRPr="005B2239" w:rsidRDefault="005B2239" w:rsidP="005B2239">
      <w:pPr>
        <w:pStyle w:val="a3"/>
        <w:tabs>
          <w:tab w:val="left" w:pos="1461"/>
          <w:tab w:val="left" w:pos="5431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d. prin înțepare de către insecte</w:t>
      </w:r>
    </w:p>
    <w:p w14:paraId="3E83AFF0" w14:textId="42710937" w:rsidR="005B2239" w:rsidRPr="005B2239" w:rsidRDefault="005B2239" w:rsidP="005B22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e. alimentară </w:t>
      </w:r>
    </w:p>
    <w:p w14:paraId="5D0151BE" w14:textId="77777777" w:rsidR="005B2239" w:rsidRPr="005B2239" w:rsidRDefault="005B2239" w:rsidP="005B22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bCs/>
          <w:sz w:val="28"/>
          <w:szCs w:val="28"/>
          <w:lang w:val="ro-MD"/>
        </w:rPr>
        <w:t>7. Formele clinico-morfologice ale tuberculozei:</w:t>
      </w:r>
    </w:p>
    <w:p w14:paraId="16A9D1C6" w14:textId="77777777" w:rsidR="005B2239" w:rsidRPr="005B2239" w:rsidRDefault="005B2239" w:rsidP="005B2239">
      <w:pPr>
        <w:pStyle w:val="a3"/>
        <w:tabs>
          <w:tab w:val="left" w:pos="150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a. endogenă   </w:t>
      </w:r>
    </w:p>
    <w:p w14:paraId="0BE1540D" w14:textId="057B6630" w:rsidR="005B2239" w:rsidRPr="005B2239" w:rsidRDefault="005B2239" w:rsidP="005B22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b. primară </w:t>
      </w:r>
    </w:p>
    <w:p w14:paraId="5E623643" w14:textId="77777777" w:rsidR="005B2239" w:rsidRPr="005B2239" w:rsidRDefault="005B2239" w:rsidP="005B2239">
      <w:pPr>
        <w:pStyle w:val="a3"/>
        <w:tabs>
          <w:tab w:val="left" w:pos="150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c. recidivantă        </w:t>
      </w:r>
    </w:p>
    <w:p w14:paraId="78C88360" w14:textId="77777777" w:rsidR="005B2239" w:rsidRPr="005B2239" w:rsidRDefault="005B2239" w:rsidP="005B223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polietiologică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 </w:t>
      </w:r>
    </w:p>
    <w:p w14:paraId="3F64EE50" w14:textId="77777777" w:rsidR="005B2239" w:rsidRPr="005B2239" w:rsidRDefault="005B2239" w:rsidP="005B2239">
      <w:pPr>
        <w:pStyle w:val="a3"/>
        <w:tabs>
          <w:tab w:val="left" w:pos="1506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e. secundară </w:t>
      </w:r>
    </w:p>
    <w:p w14:paraId="1E175765" w14:textId="77777777" w:rsidR="005B2239" w:rsidRPr="005B2239" w:rsidRDefault="005B2239" w:rsidP="005B2239">
      <w:pPr>
        <w:tabs>
          <w:tab w:val="left" w:pos="303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bCs/>
          <w:sz w:val="28"/>
          <w:szCs w:val="28"/>
          <w:lang w:val="ro-MD"/>
        </w:rPr>
        <w:t>8. Localizarea posibilă a complexului tuberculos primar:</w:t>
      </w:r>
    </w:p>
    <w:p w14:paraId="0080797D" w14:textId="77777777" w:rsidR="005B2239" w:rsidRPr="005B2239" w:rsidRDefault="005B2239" w:rsidP="005B2239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a. ficat</w:t>
      </w:r>
    </w:p>
    <w:p w14:paraId="5BC161F0" w14:textId="6A0C05CB" w:rsidR="005B2239" w:rsidRPr="005B2239" w:rsidRDefault="005B2239" w:rsidP="005B2239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5B2239">
        <w:rPr>
          <w:rFonts w:ascii="Times New Roman" w:hAnsi="Times New Roman" w:cs="Times New Roman"/>
          <w:sz w:val="28"/>
          <w:szCs w:val="28"/>
          <w:lang w:val="ro-MD"/>
        </w:rPr>
        <w:t>plămîni</w:t>
      </w:r>
      <w:proofErr w:type="spellEnd"/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14:paraId="24D71081" w14:textId="77777777" w:rsidR="005B2239" w:rsidRPr="005B2239" w:rsidRDefault="005B2239" w:rsidP="005B2239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c. creier       </w:t>
      </w:r>
    </w:p>
    <w:p w14:paraId="69A0DB69" w14:textId="6A472C16" w:rsidR="005B2239" w:rsidRPr="005B2239" w:rsidRDefault="005B2239" w:rsidP="005B2239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d. intestin </w:t>
      </w:r>
    </w:p>
    <w:p w14:paraId="5B0E2DF9" w14:textId="77777777" w:rsidR="005B2239" w:rsidRPr="005B2239" w:rsidRDefault="005B2239" w:rsidP="005B2239">
      <w:pPr>
        <w:pStyle w:val="a3"/>
        <w:tabs>
          <w:tab w:val="left" w:pos="3032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e. coloana vertebrală</w:t>
      </w:r>
    </w:p>
    <w:p w14:paraId="4A0699B3" w14:textId="77777777" w:rsidR="005B2239" w:rsidRPr="005B2239" w:rsidRDefault="005B2239" w:rsidP="005B223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b/>
          <w:bCs/>
          <w:sz w:val="28"/>
          <w:szCs w:val="28"/>
          <w:lang w:val="ro-MD"/>
        </w:rPr>
        <w:t>9. Componentele complexului tuberculos primar:</w:t>
      </w:r>
    </w:p>
    <w:p w14:paraId="7A43459C" w14:textId="4773450C" w:rsidR="005B2239" w:rsidRPr="005B2239" w:rsidRDefault="005B2239" w:rsidP="005B2239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a. afectul primar </w:t>
      </w:r>
    </w:p>
    <w:p w14:paraId="01D26CDC" w14:textId="77777777" w:rsidR="005B2239" w:rsidRPr="005B2239" w:rsidRDefault="005B2239" w:rsidP="005B2239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b. tromboflebită</w:t>
      </w:r>
    </w:p>
    <w:p w14:paraId="00A6D8B7" w14:textId="2C2CBD45" w:rsidR="005B2239" w:rsidRPr="005B2239" w:rsidRDefault="005B2239" w:rsidP="005B2239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c. limfadenită </w:t>
      </w:r>
    </w:p>
    <w:p w14:paraId="1BD49F14" w14:textId="77777777" w:rsidR="005B2239" w:rsidRPr="005B2239" w:rsidRDefault="005B2239" w:rsidP="005B2239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>d. caverne</w:t>
      </w:r>
    </w:p>
    <w:p w14:paraId="46E78E63" w14:textId="4B65C6B9" w:rsidR="005B2239" w:rsidRPr="005B2239" w:rsidRDefault="005B2239" w:rsidP="005B2239">
      <w:pPr>
        <w:pStyle w:val="a3"/>
        <w:tabs>
          <w:tab w:val="left" w:pos="1461"/>
        </w:tabs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5B2239">
        <w:rPr>
          <w:rFonts w:ascii="Times New Roman" w:hAnsi="Times New Roman" w:cs="Times New Roman"/>
          <w:sz w:val="28"/>
          <w:szCs w:val="28"/>
          <w:lang w:val="ro-MD"/>
        </w:rPr>
        <w:t xml:space="preserve">e. limfangită </w:t>
      </w:r>
    </w:p>
    <w:p w14:paraId="26F4EABC" w14:textId="77777777" w:rsid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14:paraId="07DAFFC4" w14:textId="52C6E53B" w:rsid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  <w:r w:rsidRPr="005B2239"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Patologia sistemului genital masculin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  <w:t>.</w:t>
      </w:r>
    </w:p>
    <w:p w14:paraId="5A9627CF" w14:textId="77777777" w:rsidR="005B2239" w:rsidRDefault="005B2239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p w14:paraId="77F1D79A" w14:textId="77777777" w:rsidR="005B2239" w:rsidRPr="00622DEA" w:rsidRDefault="005B2239" w:rsidP="005B2239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1. Eșecul coborârii testiculare în scrot se numește:</w:t>
      </w:r>
    </w:p>
    <w:p w14:paraId="13E93273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a. atrofia testiculară</w:t>
      </w:r>
    </w:p>
    <w:p w14:paraId="744110DC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b.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criptorhidism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7F30B2C4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c. carcinom verucos</w:t>
      </w:r>
    </w:p>
    <w:p w14:paraId="0A470A4F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d.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orhidopexie</w:t>
      </w:r>
      <w:proofErr w:type="spellEnd"/>
    </w:p>
    <w:p w14:paraId="62632AF9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e.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fimoză</w:t>
      </w:r>
      <w:proofErr w:type="spellEnd"/>
    </w:p>
    <w:p w14:paraId="11748E18" w14:textId="77777777" w:rsidR="005B2239" w:rsidRPr="00622DEA" w:rsidRDefault="005B2239" w:rsidP="005B2239">
      <w:pPr>
        <w:spacing w:after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>2. Principalul</w:t>
      </w:r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 substrat a hiperplaziei benigne a prostatei este:</w:t>
      </w:r>
    </w:p>
    <w:p w14:paraId="3F7BD6F5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a. prostatita cronic</w:t>
      </w:r>
      <w:r w:rsidRPr="00622DEA">
        <w:rPr>
          <w:rFonts w:ascii="Times New Roman" w:hAnsi="Times New Roman"/>
          <w:color w:val="000000"/>
          <w:sz w:val="28"/>
          <w:szCs w:val="28"/>
          <w:lang w:val="en-US"/>
        </w:rPr>
        <w:t>ă</w:t>
      </w:r>
    </w:p>
    <w:p w14:paraId="0CF23D3D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b. bacilul Calmette-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Guérin</w:t>
      </w:r>
      <w:proofErr w:type="spellEnd"/>
    </w:p>
    <w:p w14:paraId="44240488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c. creșterea excesivă a elementelor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stromale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și glandulare dependente de estrogeni </w:t>
      </w:r>
    </w:p>
    <w:p w14:paraId="34CEB82A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d. sindromul durerii cronice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pelvine</w:t>
      </w:r>
      <w:proofErr w:type="spellEnd"/>
    </w:p>
    <w:p w14:paraId="797BE62A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e. creșterea excesivă a elementelor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stromale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și glandulare dependente de androgeni</w:t>
      </w:r>
    </w:p>
    <w:p w14:paraId="2139E154" w14:textId="77777777" w:rsidR="005B2239" w:rsidRPr="00622DEA" w:rsidRDefault="005B2239" w:rsidP="005B2239">
      <w:pPr>
        <w:spacing w:after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3.</w:t>
      </w: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Majoritatea carcinoamelor de prostată apar în:</w:t>
      </w:r>
    </w:p>
    <w:p w14:paraId="448627F6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a. zona periferică a prostatei </w:t>
      </w:r>
    </w:p>
    <w:p w14:paraId="69B7D70A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b. zona centrală a prostatei</w:t>
      </w:r>
    </w:p>
    <w:p w14:paraId="4CC19032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c. zona uretrală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proximală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a prostatei</w:t>
      </w:r>
    </w:p>
    <w:p w14:paraId="38C5A7C7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lastRenderedPageBreak/>
        <w:t xml:space="preserve">d. zona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periuretrală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a prostatei</w:t>
      </w:r>
    </w:p>
    <w:p w14:paraId="11C2606D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e. zona tranzitorie a prostatei</w:t>
      </w:r>
    </w:p>
    <w:p w14:paraId="68F9F4FC" w14:textId="77777777" w:rsidR="005B2239" w:rsidRPr="00622DEA" w:rsidRDefault="005B2239" w:rsidP="005B2239">
      <w:pPr>
        <w:spacing w:after="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4. Hiperplaziei nodulară benignă a prostatei se dezvoltă în:</w:t>
      </w:r>
    </w:p>
    <w:p w14:paraId="58385B03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a. zona central</w:t>
      </w:r>
      <w:r w:rsidRPr="00622DEA">
        <w:rPr>
          <w:rFonts w:ascii="Times New Roman" w:hAnsi="Times New Roman"/>
          <w:color w:val="000000"/>
          <w:sz w:val="28"/>
          <w:szCs w:val="28"/>
          <w:lang w:val="en-US"/>
        </w:rPr>
        <w:t>ă</w:t>
      </w: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a prostatei</w:t>
      </w:r>
    </w:p>
    <w:p w14:paraId="05085869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b. zona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periuretrală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a prostatei </w:t>
      </w:r>
    </w:p>
    <w:p w14:paraId="2C347136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c. zona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periureterală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a prostatei</w:t>
      </w:r>
    </w:p>
    <w:p w14:paraId="72E7FFE1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d. zona tranzitorie a prostatei </w:t>
      </w:r>
    </w:p>
    <w:p w14:paraId="49503DB8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e. zona periferică a prostatei</w:t>
      </w:r>
    </w:p>
    <w:p w14:paraId="265C93BD" w14:textId="77777777" w:rsidR="005B2239" w:rsidRPr="00622DEA" w:rsidRDefault="005B2239" w:rsidP="005B2239">
      <w:pPr>
        <w:spacing w:after="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5. Principalul substrat al carcinomului prostatic este:</w:t>
      </w:r>
    </w:p>
    <w:p w14:paraId="489C6F9C" w14:textId="77777777" w:rsidR="005B2239" w:rsidRPr="00622DEA" w:rsidRDefault="005B2239" w:rsidP="005B2239">
      <w:pPr>
        <w:pStyle w:val="a3"/>
        <w:tabs>
          <w:tab w:val="left" w:pos="709"/>
        </w:tabs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a. prostatita cronică</w:t>
      </w:r>
    </w:p>
    <w:p w14:paraId="3472851F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b. bacilul Calmette-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Guérin</w:t>
      </w:r>
      <w:proofErr w:type="spellEnd"/>
    </w:p>
    <w:p w14:paraId="2869BABF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c. creșterea excesivă a elementelor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stromale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și glandulare dependente de estrogeni </w:t>
      </w:r>
    </w:p>
    <w:p w14:paraId="7B2E0BF9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d. sindromul durerii cronice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pelvine</w:t>
      </w:r>
      <w:proofErr w:type="spellEnd"/>
    </w:p>
    <w:p w14:paraId="308E4073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e. creșterea excesivă a elementelor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stromale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și glandulare dependente de androgeni </w:t>
      </w:r>
    </w:p>
    <w:p w14:paraId="5C4B5251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6. Consecințele </w:t>
      </w:r>
      <w:proofErr w:type="spellStart"/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criptorhidismului</w:t>
      </w:r>
      <w:proofErr w:type="spellEnd"/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 sunt:</w:t>
      </w:r>
    </w:p>
    <w:p w14:paraId="50A1E5C3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a. carcinomul testicular </w:t>
      </w:r>
    </w:p>
    <w:p w14:paraId="6DF838BD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b.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fimoza</w:t>
      </w:r>
      <w:proofErr w:type="spellEnd"/>
    </w:p>
    <w:p w14:paraId="66A58EC3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c. atrofia tubulară </w:t>
      </w:r>
    </w:p>
    <w:p w14:paraId="7862C273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d. infertilitatea </w:t>
      </w:r>
    </w:p>
    <w:p w14:paraId="7FCAC064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e. prostatita</w:t>
      </w:r>
    </w:p>
    <w:p w14:paraId="2043BE08" w14:textId="77777777" w:rsidR="005B2239" w:rsidRPr="00622DEA" w:rsidRDefault="005B2239" w:rsidP="005B2239">
      <w:pPr>
        <w:spacing w:after="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7.  Modificările morfologice ale testiculelor în </w:t>
      </w:r>
      <w:proofErr w:type="spellStart"/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criptorhidism</w:t>
      </w:r>
      <w:proofErr w:type="spellEnd"/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:</w:t>
      </w:r>
    </w:p>
    <w:p w14:paraId="61DDFC91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a. dimensiuni normale la vârsta precoce </w:t>
      </w:r>
    </w:p>
    <w:p w14:paraId="1C2F2157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b. microscopic se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evidențieză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atrofia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tubilor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seminiferi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571ED834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c.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hialinizarea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membranelor bazale ale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tubilor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seminiferi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55591550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d. dimensiuni normale la pubertate</w:t>
      </w:r>
    </w:p>
    <w:p w14:paraId="55937068" w14:textId="77777777" w:rsidR="005B2239" w:rsidRPr="00622DEA" w:rsidRDefault="005B2239" w:rsidP="005B2239">
      <w:pPr>
        <w:pStyle w:val="a3"/>
        <w:spacing w:after="0" w:line="256" w:lineRule="auto"/>
        <w:ind w:left="0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e. dimensiuni crescute la pubertate</w:t>
      </w:r>
    </w:p>
    <w:p w14:paraId="144C3786" w14:textId="77777777" w:rsidR="005B2239" w:rsidRPr="00622DEA" w:rsidRDefault="005B2239" w:rsidP="005B2239">
      <w:pPr>
        <w:spacing w:after="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8. Tumorile celulelor germinale testiculare sunt subclasificate în:</w:t>
      </w:r>
    </w:p>
    <w:p w14:paraId="4AFADF2E" w14:textId="77777777" w:rsidR="005B2239" w:rsidRPr="00622DEA" w:rsidRDefault="005B2239" w:rsidP="005B2239">
      <w:pPr>
        <w:pStyle w:val="a3"/>
        <w:numPr>
          <w:ilvl w:val="1"/>
          <w:numId w:val="109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seminoame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1550B6D7" w14:textId="77777777" w:rsidR="005B2239" w:rsidRPr="00622DEA" w:rsidRDefault="005B2239" w:rsidP="005B2239">
      <w:pPr>
        <w:pStyle w:val="a3"/>
        <w:numPr>
          <w:ilvl w:val="1"/>
          <w:numId w:val="109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tumori neuroendocrine</w:t>
      </w:r>
    </w:p>
    <w:p w14:paraId="54830263" w14:textId="77777777" w:rsidR="005B2239" w:rsidRPr="00622DEA" w:rsidRDefault="005B2239" w:rsidP="005B2239">
      <w:pPr>
        <w:pStyle w:val="a3"/>
        <w:numPr>
          <w:ilvl w:val="1"/>
          <w:numId w:val="109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tumori germinale non-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seminomatoase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40FF7737" w14:textId="77777777" w:rsidR="005B2239" w:rsidRPr="00622DEA" w:rsidRDefault="005B2239" w:rsidP="005B2239">
      <w:pPr>
        <w:pStyle w:val="a3"/>
        <w:numPr>
          <w:ilvl w:val="1"/>
          <w:numId w:val="109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leidigoame</w:t>
      </w:r>
      <w:proofErr w:type="spellEnd"/>
    </w:p>
    <w:p w14:paraId="238D5E5C" w14:textId="77777777" w:rsidR="005B2239" w:rsidRPr="00622DEA" w:rsidRDefault="005B2239" w:rsidP="005B2239">
      <w:pPr>
        <w:pStyle w:val="a3"/>
        <w:numPr>
          <w:ilvl w:val="1"/>
          <w:numId w:val="109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sertolioame</w:t>
      </w:r>
      <w:proofErr w:type="spellEnd"/>
    </w:p>
    <w:p w14:paraId="0169C00D" w14:textId="77777777" w:rsidR="005B2239" w:rsidRPr="00622DEA" w:rsidRDefault="005B2239" w:rsidP="005B2239">
      <w:pPr>
        <w:spacing w:after="0"/>
        <w:rPr>
          <w:rFonts w:ascii="Times New Roman" w:hAnsi="Times New Roman"/>
          <w:b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 xml:space="preserve">9. Identificați tabloul macroscopic al </w:t>
      </w:r>
      <w:proofErr w:type="spellStart"/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seminoamelor</w:t>
      </w:r>
      <w:proofErr w:type="spellEnd"/>
      <w:r w:rsidRPr="00622DEA">
        <w:rPr>
          <w:rFonts w:ascii="Times New Roman" w:hAnsi="Times New Roman"/>
          <w:b/>
          <w:color w:val="000000"/>
          <w:sz w:val="28"/>
          <w:szCs w:val="28"/>
          <w:lang w:val="ro-MD"/>
        </w:rPr>
        <w:t>:</w:t>
      </w:r>
    </w:p>
    <w:p w14:paraId="50F950EB" w14:textId="77777777" w:rsidR="005B2239" w:rsidRPr="00622DEA" w:rsidRDefault="005B2239" w:rsidP="005B2239">
      <w:pPr>
        <w:pStyle w:val="a3"/>
        <w:numPr>
          <w:ilvl w:val="1"/>
          <w:numId w:val="110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pot conține focare de necroză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coagulativă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</w:p>
    <w:p w14:paraId="07A228EF" w14:textId="77777777" w:rsidR="005B2239" w:rsidRPr="00622DEA" w:rsidRDefault="005B2239" w:rsidP="005B2239">
      <w:pPr>
        <w:pStyle w:val="a3"/>
        <w:numPr>
          <w:ilvl w:val="1"/>
          <w:numId w:val="110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consistență flască </w:t>
      </w:r>
    </w:p>
    <w:p w14:paraId="7309046E" w14:textId="77777777" w:rsidR="005B2239" w:rsidRPr="00622DEA" w:rsidRDefault="005B2239" w:rsidP="005B2239">
      <w:pPr>
        <w:pStyle w:val="a3"/>
        <w:numPr>
          <w:ilvl w:val="1"/>
          <w:numId w:val="110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bine demarcate </w:t>
      </w:r>
    </w:p>
    <w:p w14:paraId="3BFBE539" w14:textId="77777777" w:rsidR="005B2239" w:rsidRPr="00622DEA" w:rsidRDefault="005B2239" w:rsidP="005B2239">
      <w:pPr>
        <w:pStyle w:val="a3"/>
        <w:numPr>
          <w:ilvl w:val="1"/>
          <w:numId w:val="110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 xml:space="preserve">tumori alb-surii, care proemină de pe suprafața de secțiune </w:t>
      </w:r>
    </w:p>
    <w:p w14:paraId="49959FE3" w14:textId="77777777" w:rsidR="005B2239" w:rsidRPr="00622DEA" w:rsidRDefault="005B2239" w:rsidP="005B2239">
      <w:pPr>
        <w:pStyle w:val="a3"/>
        <w:numPr>
          <w:ilvl w:val="1"/>
          <w:numId w:val="110"/>
        </w:numPr>
        <w:spacing w:after="0" w:line="256" w:lineRule="auto"/>
        <w:ind w:left="426" w:hanging="284"/>
        <w:rPr>
          <w:rFonts w:ascii="Times New Roman" w:hAnsi="Times New Roman"/>
          <w:color w:val="000000"/>
          <w:sz w:val="28"/>
          <w:szCs w:val="28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lang w:val="ro-MD"/>
        </w:rPr>
        <w:t>conțin focare de hemoragii și necroză</w:t>
      </w:r>
    </w:p>
    <w:p w14:paraId="2F8E0F68" w14:textId="77777777" w:rsidR="005B2239" w:rsidRDefault="005B2239" w:rsidP="005B223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o-MD"/>
        </w:rPr>
      </w:pPr>
    </w:p>
    <w:p w14:paraId="777326DB" w14:textId="77777777" w:rsidR="00883CB3" w:rsidRDefault="00883CB3" w:rsidP="00883CB3">
      <w:pPr>
        <w:spacing w:after="0"/>
        <w:ind w:left="426"/>
        <w:rPr>
          <w:rFonts w:ascii="Times New Roman" w:hAnsi="Times New Roman"/>
          <w:b/>
          <w:bCs/>
          <w:sz w:val="28"/>
          <w:szCs w:val="28"/>
          <w:lang w:val="ro-MD"/>
        </w:rPr>
      </w:pPr>
    </w:p>
    <w:p w14:paraId="6F5161E4" w14:textId="77777777" w:rsidR="00883CB3" w:rsidRDefault="00883CB3" w:rsidP="00883CB3">
      <w:pPr>
        <w:spacing w:after="0"/>
        <w:ind w:left="426"/>
        <w:rPr>
          <w:rFonts w:ascii="Times New Roman" w:hAnsi="Times New Roman"/>
          <w:b/>
          <w:bCs/>
          <w:sz w:val="28"/>
          <w:szCs w:val="28"/>
          <w:lang w:val="ro-MD"/>
        </w:rPr>
      </w:pPr>
    </w:p>
    <w:p w14:paraId="349A46E9" w14:textId="53A508CA" w:rsidR="00883CB3" w:rsidRPr="00622DEA" w:rsidRDefault="00883CB3" w:rsidP="00883CB3">
      <w:pPr>
        <w:spacing w:after="0"/>
        <w:ind w:left="426"/>
        <w:rPr>
          <w:rFonts w:ascii="Times New Roman" w:hAnsi="Times New Roman"/>
          <w:b/>
          <w:bCs/>
          <w:sz w:val="28"/>
          <w:szCs w:val="28"/>
          <w:lang w:val="ro-MD"/>
        </w:rPr>
      </w:pPr>
      <w:r w:rsidRPr="00622DEA">
        <w:rPr>
          <w:rFonts w:ascii="Times New Roman" w:hAnsi="Times New Roman"/>
          <w:b/>
          <w:bCs/>
          <w:sz w:val="28"/>
          <w:szCs w:val="28"/>
          <w:lang w:val="ro-MD"/>
        </w:rPr>
        <w:lastRenderedPageBreak/>
        <w:t>Afecțiunile organelor genitale feminine.</w:t>
      </w:r>
      <w:r>
        <w:rPr>
          <w:rFonts w:ascii="Times New Roman" w:hAnsi="Times New Roman"/>
          <w:b/>
          <w:bCs/>
          <w:sz w:val="28"/>
          <w:szCs w:val="28"/>
          <w:lang w:val="ro-MD"/>
        </w:rPr>
        <w:t xml:space="preserve"> </w:t>
      </w:r>
    </w:p>
    <w:p w14:paraId="1D9F1F9B" w14:textId="77777777" w:rsidR="00883CB3" w:rsidRPr="00622DEA" w:rsidRDefault="00883CB3" w:rsidP="00883CB3">
      <w:pPr>
        <w:spacing w:after="0"/>
        <w:ind w:left="426"/>
        <w:rPr>
          <w:rFonts w:ascii="Times New Roman" w:hAnsi="Times New Roman"/>
          <w:b/>
          <w:bCs/>
          <w:sz w:val="28"/>
          <w:szCs w:val="28"/>
          <w:lang w:val="ro-MD"/>
        </w:rPr>
      </w:pPr>
    </w:p>
    <w:p w14:paraId="7C8C314E" w14:textId="77777777" w:rsidR="00883CB3" w:rsidRPr="00622DEA" w:rsidRDefault="00883CB3" w:rsidP="00883CB3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1. Carcinomul cervical de obicei se dezvoltă la joncțiunea dintre:</w:t>
      </w:r>
    </w:p>
    <w:p w14:paraId="294C7FCA" w14:textId="77777777" w:rsidR="00883CB3" w:rsidRPr="00622DEA" w:rsidRDefault="00883CB3" w:rsidP="00883CB3">
      <w:pPr>
        <w:pStyle w:val="a3"/>
        <w:numPr>
          <w:ilvl w:val="0"/>
          <w:numId w:val="120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ectocervix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și endocervix </w:t>
      </w:r>
    </w:p>
    <w:p w14:paraId="76CF24FF" w14:textId="77777777" w:rsidR="00883CB3" w:rsidRPr="00622DEA" w:rsidRDefault="00883CB3" w:rsidP="00883CB3">
      <w:pPr>
        <w:pStyle w:val="a3"/>
        <w:numPr>
          <w:ilvl w:val="0"/>
          <w:numId w:val="120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endocervix și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endometriu</w:t>
      </w:r>
      <w:proofErr w:type="spellEnd"/>
    </w:p>
    <w:p w14:paraId="03CB48D2" w14:textId="77777777" w:rsidR="00883CB3" w:rsidRPr="00622DEA" w:rsidRDefault="00883CB3" w:rsidP="00883CB3">
      <w:pPr>
        <w:pStyle w:val="a3"/>
        <w:numPr>
          <w:ilvl w:val="0"/>
          <w:numId w:val="120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glandele endocervicale superficiale și profunde</w:t>
      </w:r>
    </w:p>
    <w:p w14:paraId="28B54F45" w14:textId="77777777" w:rsidR="00883CB3" w:rsidRPr="00622DEA" w:rsidRDefault="00883CB3" w:rsidP="00883CB3">
      <w:pPr>
        <w:pStyle w:val="a3"/>
        <w:numPr>
          <w:ilvl w:val="0"/>
          <w:numId w:val="120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vagin și cervix</w:t>
      </w:r>
    </w:p>
    <w:p w14:paraId="4EAEDFA2" w14:textId="77777777" w:rsidR="00883CB3" w:rsidRPr="00622DEA" w:rsidRDefault="00883CB3" w:rsidP="00883CB3">
      <w:pPr>
        <w:pStyle w:val="a3"/>
        <w:numPr>
          <w:ilvl w:val="0"/>
          <w:numId w:val="120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cervix și țesut paracervical </w:t>
      </w:r>
    </w:p>
    <w:p w14:paraId="25C63454" w14:textId="77777777" w:rsidR="00883CB3" w:rsidRPr="00622DEA" w:rsidRDefault="00883CB3" w:rsidP="00883CB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2. Factori de prognostic în cancerul mamar invaziv includ toate caracteristicile următoare, cu EXCEPȚIA:</w:t>
      </w:r>
    </w:p>
    <w:p w14:paraId="3FD23243" w14:textId="77777777" w:rsidR="00883CB3" w:rsidRPr="00622DEA" w:rsidRDefault="00883CB3" w:rsidP="00883CB3">
      <w:pPr>
        <w:pStyle w:val="a3"/>
        <w:numPr>
          <w:ilvl w:val="0"/>
          <w:numId w:val="13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dimensiunile tumorii</w:t>
      </w:r>
    </w:p>
    <w:p w14:paraId="7DDF1392" w14:textId="77777777" w:rsidR="00883CB3" w:rsidRPr="00622DEA" w:rsidRDefault="00883CB3" w:rsidP="00883CB3">
      <w:pPr>
        <w:pStyle w:val="a3"/>
        <w:numPr>
          <w:ilvl w:val="0"/>
          <w:numId w:val="13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tipul carcinomului (ductal, inflamator, etc.)</w:t>
      </w:r>
    </w:p>
    <w:p w14:paraId="71FEC312" w14:textId="77777777" w:rsidR="00883CB3" w:rsidRPr="00622DEA" w:rsidRDefault="00883CB3" w:rsidP="00883CB3">
      <w:pPr>
        <w:pStyle w:val="a3"/>
        <w:numPr>
          <w:ilvl w:val="0"/>
          <w:numId w:val="13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localizarea tumorii primare în sân </w:t>
      </w:r>
    </w:p>
    <w:p w14:paraId="558E6D45" w14:textId="77777777" w:rsidR="00883CB3" w:rsidRPr="00622DEA" w:rsidRDefault="00883CB3" w:rsidP="00883CB3">
      <w:pPr>
        <w:pStyle w:val="a3"/>
        <w:numPr>
          <w:ilvl w:val="0"/>
          <w:numId w:val="136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implicarea ganglionilor limfatici în procesul tumoral</w:t>
      </w:r>
    </w:p>
    <w:p w14:paraId="5402C0EA" w14:textId="77777777" w:rsidR="00883CB3" w:rsidRPr="00622DEA" w:rsidRDefault="00883CB3" w:rsidP="00883CB3">
      <w:pPr>
        <w:pStyle w:val="a3"/>
        <w:numPr>
          <w:ilvl w:val="0"/>
          <w:numId w:val="136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gradul tumorii</w:t>
      </w:r>
    </w:p>
    <w:p w14:paraId="08AFAA7A" w14:textId="77777777" w:rsidR="00883CB3" w:rsidRPr="00622DEA" w:rsidRDefault="00883CB3" w:rsidP="00883CB3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3. Care dintre neoplasmele enumerate pot deriva din toate trei straturi germinale:</w:t>
      </w:r>
    </w:p>
    <w:p w14:paraId="562BB926" w14:textId="77777777" w:rsidR="00883CB3" w:rsidRPr="00622DEA" w:rsidRDefault="00883CB3" w:rsidP="00883CB3">
      <w:pPr>
        <w:pStyle w:val="a3"/>
        <w:numPr>
          <w:ilvl w:val="0"/>
          <w:numId w:val="121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carcinomul</w:t>
      </w:r>
    </w:p>
    <w:p w14:paraId="666AD4CC" w14:textId="77777777" w:rsidR="00883CB3" w:rsidRPr="00622DEA" w:rsidRDefault="00883CB3" w:rsidP="00883CB3">
      <w:pPr>
        <w:pStyle w:val="a3"/>
        <w:numPr>
          <w:ilvl w:val="0"/>
          <w:numId w:val="121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teratomul </w:t>
      </w:r>
    </w:p>
    <w:p w14:paraId="2B7288D3" w14:textId="77777777" w:rsidR="00883CB3" w:rsidRPr="00622DEA" w:rsidRDefault="00883CB3" w:rsidP="00883CB3">
      <w:pPr>
        <w:pStyle w:val="a3"/>
        <w:numPr>
          <w:ilvl w:val="0"/>
          <w:numId w:val="121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sarcomul</w:t>
      </w:r>
    </w:p>
    <w:p w14:paraId="63F7E403" w14:textId="77777777" w:rsidR="00883CB3" w:rsidRPr="00622DEA" w:rsidRDefault="00883CB3" w:rsidP="00883CB3">
      <w:pPr>
        <w:pStyle w:val="a3"/>
        <w:numPr>
          <w:ilvl w:val="0"/>
          <w:numId w:val="121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apudomul</w:t>
      </w:r>
      <w:proofErr w:type="spellEnd"/>
    </w:p>
    <w:p w14:paraId="37F32D5E" w14:textId="77777777" w:rsidR="00883CB3" w:rsidRPr="00622DEA" w:rsidRDefault="00883CB3" w:rsidP="00883CB3">
      <w:pPr>
        <w:pStyle w:val="a3"/>
        <w:numPr>
          <w:ilvl w:val="0"/>
          <w:numId w:val="121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gonadoblastomul</w:t>
      </w:r>
      <w:proofErr w:type="spellEnd"/>
    </w:p>
    <w:p w14:paraId="072046AB" w14:textId="77777777" w:rsidR="00883CB3" w:rsidRPr="00622DEA" w:rsidRDefault="00883CB3" w:rsidP="00883CB3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4. Toate caracteristicile următoare sunt adevărate despre carcinomul endometrial, cu EXCEPȚIA:</w:t>
      </w:r>
    </w:p>
    <w:p w14:paraId="7C43C796" w14:textId="77777777" w:rsidR="00883CB3" w:rsidRPr="00622DEA" w:rsidRDefault="00883CB3" w:rsidP="00883CB3">
      <w:pPr>
        <w:pStyle w:val="a3"/>
        <w:numPr>
          <w:ilvl w:val="0"/>
          <w:numId w:val="137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apare mai frecvent în post-menopauză</w:t>
      </w:r>
    </w:p>
    <w:p w14:paraId="4F4CD1E8" w14:textId="77777777" w:rsidR="00883CB3" w:rsidRPr="00622DEA" w:rsidRDefault="00883CB3" w:rsidP="00883CB3">
      <w:pPr>
        <w:pStyle w:val="a3"/>
        <w:numPr>
          <w:ilvl w:val="0"/>
          <w:numId w:val="137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apare în cazul stimulării îndelungate a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endometriului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cu progesteron </w:t>
      </w:r>
    </w:p>
    <w:p w14:paraId="511D9A68" w14:textId="77777777" w:rsidR="00883CB3" w:rsidRPr="00622DEA" w:rsidRDefault="00883CB3" w:rsidP="00883CB3">
      <w:pPr>
        <w:pStyle w:val="a3"/>
        <w:numPr>
          <w:ilvl w:val="0"/>
          <w:numId w:val="137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este de obicei precedat de hiperplazie de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endometriu</w:t>
      </w:r>
      <w:proofErr w:type="spellEnd"/>
    </w:p>
    <w:p w14:paraId="77B95B8C" w14:textId="77777777" w:rsidR="00883CB3" w:rsidRPr="00622DEA" w:rsidRDefault="00883CB3" w:rsidP="00883CB3">
      <w:pPr>
        <w:pStyle w:val="a3"/>
        <w:numPr>
          <w:ilvl w:val="0"/>
          <w:numId w:val="137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metastazează de obicei pe cale limfatică și/sau hematogenă</w:t>
      </w:r>
    </w:p>
    <w:p w14:paraId="1CFA0CE9" w14:textId="77777777" w:rsidR="00883CB3" w:rsidRPr="00622DEA" w:rsidRDefault="00883CB3" w:rsidP="00883CB3">
      <w:pPr>
        <w:pStyle w:val="a3"/>
        <w:numPr>
          <w:ilvl w:val="0"/>
          <w:numId w:val="137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un factor important de pronostic este stadiul tumorii </w:t>
      </w:r>
    </w:p>
    <w:p w14:paraId="3FCE14A5" w14:textId="77777777" w:rsidR="00883CB3" w:rsidRPr="00622DEA" w:rsidRDefault="00883CB3" w:rsidP="00883CB3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5.  Toate caracteristicele următoare sunt adevărate despre carcinomul scuamos de cervix, cu EXCEPȚIA:</w:t>
      </w:r>
    </w:p>
    <w:p w14:paraId="5FFADB27" w14:textId="77777777" w:rsidR="00883CB3" w:rsidRPr="00622DEA" w:rsidRDefault="00883CB3" w:rsidP="00883CB3">
      <w:pPr>
        <w:pStyle w:val="a3"/>
        <w:numPr>
          <w:ilvl w:val="0"/>
          <w:numId w:val="122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este de obicei precedat de neoplasm cervical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intraepitelial</w:t>
      </w:r>
      <w:proofErr w:type="spellEnd"/>
    </w:p>
    <w:p w14:paraId="35B63F82" w14:textId="77777777" w:rsidR="00883CB3" w:rsidRPr="00622DEA" w:rsidRDefault="00883CB3" w:rsidP="00883CB3">
      <w:pPr>
        <w:pStyle w:val="a3"/>
        <w:numPr>
          <w:ilvl w:val="0"/>
          <w:numId w:val="122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este cauzat de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papiloma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virusul uman (HPV)</w:t>
      </w:r>
    </w:p>
    <w:p w14:paraId="2BAF3DFD" w14:textId="77777777" w:rsidR="00883CB3" w:rsidRPr="00622DEA" w:rsidRDefault="00883CB3" w:rsidP="00883CB3">
      <w:pPr>
        <w:pStyle w:val="a3"/>
        <w:numPr>
          <w:ilvl w:val="0"/>
          <w:numId w:val="122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vârsta fragedă, la primul contact sexual este un factor de risc</w:t>
      </w:r>
    </w:p>
    <w:p w14:paraId="7CE9CBA1" w14:textId="77777777" w:rsidR="00883CB3" w:rsidRPr="00622DEA" w:rsidRDefault="00883CB3" w:rsidP="00883CB3">
      <w:pPr>
        <w:pStyle w:val="a3"/>
        <w:numPr>
          <w:ilvl w:val="0"/>
          <w:numId w:val="122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în majoritatea cazurilor apare la femeile după 65 ani </w:t>
      </w:r>
    </w:p>
    <w:p w14:paraId="3035CC96" w14:textId="77777777" w:rsidR="00883CB3" w:rsidRPr="00622DEA" w:rsidRDefault="00883CB3" w:rsidP="00883CB3">
      <w:pPr>
        <w:pStyle w:val="a3"/>
        <w:numPr>
          <w:ilvl w:val="0"/>
          <w:numId w:val="122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frotiul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Papanicolau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este un test important de screening</w:t>
      </w:r>
    </w:p>
    <w:p w14:paraId="1AF65BF4" w14:textId="77777777" w:rsidR="00883CB3" w:rsidRPr="00622DEA" w:rsidRDefault="00883CB3" w:rsidP="00883CB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6. Care dintre următoarele afirmații este adevărată în ceea ce privește neoplasmele ovariene:</w:t>
      </w:r>
    </w:p>
    <w:p w14:paraId="783261B9" w14:textId="77777777" w:rsidR="00883CB3" w:rsidRPr="00622DEA" w:rsidRDefault="00883CB3" w:rsidP="00883CB3">
      <w:pPr>
        <w:pStyle w:val="a3"/>
        <w:numPr>
          <w:ilvl w:val="0"/>
          <w:numId w:val="123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majoritatea sunt maligne</w:t>
      </w:r>
    </w:p>
    <w:p w14:paraId="3FDBFE5A" w14:textId="77777777" w:rsidR="00883CB3" w:rsidRPr="00622DEA" w:rsidRDefault="00883CB3" w:rsidP="00883CB3">
      <w:pPr>
        <w:pStyle w:val="a3"/>
        <w:numPr>
          <w:ilvl w:val="0"/>
          <w:numId w:val="123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sunt simptomatice chiar dacă sunt de dimensiuni mici </w:t>
      </w: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(&lt;1 cm.)</w:t>
      </w:r>
    </w:p>
    <w:p w14:paraId="75B99E2E" w14:textId="77777777" w:rsidR="00883CB3" w:rsidRPr="00622DEA" w:rsidRDefault="00883CB3" w:rsidP="00883CB3">
      <w:pPr>
        <w:pStyle w:val="a3"/>
        <w:numPr>
          <w:ilvl w:val="0"/>
          <w:numId w:val="123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pot să interfereze cu fertilitatea </w:t>
      </w:r>
    </w:p>
    <w:p w14:paraId="6CF64298" w14:textId="77777777" w:rsidR="00883CB3" w:rsidRPr="00622DEA" w:rsidRDefault="00883CB3" w:rsidP="00883CB3">
      <w:pPr>
        <w:pStyle w:val="a3"/>
        <w:numPr>
          <w:ilvl w:val="0"/>
          <w:numId w:val="123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lastRenderedPageBreak/>
        <w:t xml:space="preserve">sunt foarte rar întâlnite </w:t>
      </w:r>
    </w:p>
    <w:p w14:paraId="3E65B309" w14:textId="77777777" w:rsidR="00883CB3" w:rsidRPr="00622DEA" w:rsidRDefault="00883CB3" w:rsidP="00883CB3">
      <w:pPr>
        <w:pStyle w:val="a3"/>
        <w:numPr>
          <w:ilvl w:val="0"/>
          <w:numId w:val="123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majoritatea apar din celule germinale </w:t>
      </w:r>
    </w:p>
    <w:p w14:paraId="5E9236CF" w14:textId="77777777" w:rsidR="00883CB3" w:rsidRPr="00622DEA" w:rsidRDefault="00883CB3" w:rsidP="00883CB3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o-MD"/>
        </w:rPr>
        <w:t>7. Care dintre următoarele leziuni endometriale este asociată cu cel mai mare risc de dezvoltare a carcinomului endometrial:</w:t>
      </w:r>
    </w:p>
    <w:p w14:paraId="2A4D9B89" w14:textId="77777777" w:rsidR="00883CB3" w:rsidRPr="00622DEA" w:rsidRDefault="00883CB3" w:rsidP="00883CB3">
      <w:pPr>
        <w:pStyle w:val="a3"/>
        <w:numPr>
          <w:ilvl w:val="0"/>
          <w:numId w:val="124"/>
        </w:numPr>
        <w:spacing w:after="160" w:line="259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/>
        </w:rPr>
        <w:t xml:space="preserve">endometrita cronică </w:t>
      </w:r>
    </w:p>
    <w:p w14:paraId="7E54A5AA" w14:textId="77777777" w:rsidR="00883CB3" w:rsidRPr="00622DEA" w:rsidRDefault="00883CB3" w:rsidP="00883CB3">
      <w:pPr>
        <w:pStyle w:val="a3"/>
        <w:numPr>
          <w:ilvl w:val="0"/>
          <w:numId w:val="124"/>
        </w:numPr>
        <w:spacing w:after="160" w:line="259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/>
        </w:rPr>
        <w:t xml:space="preserve">hiperplazia complexă atipică </w:t>
      </w:r>
    </w:p>
    <w:p w14:paraId="1064753B" w14:textId="77777777" w:rsidR="00883CB3" w:rsidRPr="00622DEA" w:rsidRDefault="00883CB3" w:rsidP="00883CB3">
      <w:pPr>
        <w:pStyle w:val="a3"/>
        <w:numPr>
          <w:ilvl w:val="0"/>
          <w:numId w:val="124"/>
        </w:numPr>
        <w:spacing w:after="160" w:line="259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/>
        </w:rPr>
        <w:t xml:space="preserve">hiperplazia complexă </w:t>
      </w:r>
    </w:p>
    <w:p w14:paraId="78F1FF51" w14:textId="77777777" w:rsidR="00883CB3" w:rsidRPr="00622DEA" w:rsidRDefault="00883CB3" w:rsidP="00883CB3">
      <w:pPr>
        <w:pStyle w:val="a3"/>
        <w:numPr>
          <w:ilvl w:val="0"/>
          <w:numId w:val="124"/>
        </w:numPr>
        <w:spacing w:after="160" w:line="259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/>
        </w:rPr>
        <w:t xml:space="preserve">hiperplazia simplă </w:t>
      </w:r>
    </w:p>
    <w:p w14:paraId="76DCD10A" w14:textId="77777777" w:rsidR="00883CB3" w:rsidRPr="00622DEA" w:rsidRDefault="00883CB3" w:rsidP="00883CB3">
      <w:pPr>
        <w:pStyle w:val="a3"/>
        <w:numPr>
          <w:ilvl w:val="0"/>
          <w:numId w:val="124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/>
        </w:rPr>
        <w:t xml:space="preserve">metaplazia scuamoasă </w:t>
      </w:r>
    </w:p>
    <w:p w14:paraId="104C6E56" w14:textId="77777777" w:rsidR="00883CB3" w:rsidRPr="00622DEA" w:rsidRDefault="00883CB3" w:rsidP="00883CB3">
      <w:pPr>
        <w:spacing w:after="0"/>
        <w:ind w:left="720" w:hanging="72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 xml:space="preserve">8.  Ce reprezintă chistul </w:t>
      </w:r>
      <w:proofErr w:type="spellStart"/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dermoid</w:t>
      </w:r>
      <w:proofErr w:type="spellEnd"/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:</w:t>
      </w:r>
    </w:p>
    <w:p w14:paraId="5F319CE7" w14:textId="77777777" w:rsidR="00883CB3" w:rsidRPr="00622DEA" w:rsidRDefault="00883CB3" w:rsidP="00883CB3">
      <w:pPr>
        <w:pStyle w:val="a3"/>
        <w:numPr>
          <w:ilvl w:val="0"/>
          <w:numId w:val="125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teratom </w:t>
      </w:r>
    </w:p>
    <w:p w14:paraId="0D5D2496" w14:textId="77777777" w:rsidR="00883CB3" w:rsidRPr="00622DEA" w:rsidRDefault="00883CB3" w:rsidP="00883CB3">
      <w:pPr>
        <w:pStyle w:val="a3"/>
        <w:numPr>
          <w:ilvl w:val="0"/>
          <w:numId w:val="125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disgerminom</w:t>
      </w:r>
      <w:proofErr w:type="spellEnd"/>
    </w:p>
    <w:p w14:paraId="495139BA" w14:textId="77777777" w:rsidR="00883CB3" w:rsidRPr="00622DEA" w:rsidRDefault="00883CB3" w:rsidP="00883CB3">
      <w:pPr>
        <w:pStyle w:val="a3"/>
        <w:numPr>
          <w:ilvl w:val="0"/>
          <w:numId w:val="125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tumoare de sac vitelin</w:t>
      </w:r>
    </w:p>
    <w:p w14:paraId="4C2066FE" w14:textId="77777777" w:rsidR="00883CB3" w:rsidRPr="00622DEA" w:rsidRDefault="00883CB3" w:rsidP="00883CB3">
      <w:pPr>
        <w:pStyle w:val="a3"/>
        <w:numPr>
          <w:ilvl w:val="0"/>
          <w:numId w:val="125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tumoare a ductului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Mullerian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</w:t>
      </w:r>
    </w:p>
    <w:p w14:paraId="121BF09F" w14:textId="77777777" w:rsidR="00883CB3" w:rsidRPr="00622DEA" w:rsidRDefault="00883CB3" w:rsidP="00883CB3">
      <w:pPr>
        <w:pStyle w:val="a3"/>
        <w:numPr>
          <w:ilvl w:val="0"/>
          <w:numId w:val="125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tumoare de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miometru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</w:t>
      </w:r>
    </w:p>
    <w:p w14:paraId="54EACF23" w14:textId="77777777" w:rsidR="00883CB3" w:rsidRPr="00622DEA" w:rsidRDefault="00883CB3" w:rsidP="00883CB3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 xml:space="preserve">9. Ce reprezintă </w:t>
      </w:r>
      <w:proofErr w:type="spellStart"/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adenomioza</w:t>
      </w:r>
      <w:proofErr w:type="spellEnd"/>
      <w:r w:rsidRPr="00622D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o-MD"/>
        </w:rPr>
        <w:t>:</w:t>
      </w:r>
    </w:p>
    <w:p w14:paraId="4F196794" w14:textId="77777777" w:rsidR="00883CB3" w:rsidRPr="00622DEA" w:rsidRDefault="00883CB3" w:rsidP="00883CB3">
      <w:pPr>
        <w:pStyle w:val="a3"/>
        <w:numPr>
          <w:ilvl w:val="0"/>
          <w:numId w:val="138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țesut endometrial în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miometru</w:t>
      </w:r>
      <w:proofErr w:type="spellEnd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 </w:t>
      </w:r>
    </w:p>
    <w:p w14:paraId="1CA767E4" w14:textId="77777777" w:rsidR="00883CB3" w:rsidRPr="00622DEA" w:rsidRDefault="00883CB3" w:rsidP="00883CB3">
      <w:pPr>
        <w:pStyle w:val="a3"/>
        <w:numPr>
          <w:ilvl w:val="0"/>
          <w:numId w:val="138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țesutul endometrial în mucoasa cervicală</w:t>
      </w:r>
    </w:p>
    <w:p w14:paraId="5D496879" w14:textId="77777777" w:rsidR="00883CB3" w:rsidRPr="00622DEA" w:rsidRDefault="00883CB3" w:rsidP="00883CB3">
      <w:pPr>
        <w:pStyle w:val="a3"/>
        <w:numPr>
          <w:ilvl w:val="0"/>
          <w:numId w:val="138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țesut endometrial în trompele uterine</w:t>
      </w:r>
    </w:p>
    <w:p w14:paraId="6439D135" w14:textId="77777777" w:rsidR="00883CB3" w:rsidRPr="00622DEA" w:rsidRDefault="00883CB3" w:rsidP="00883CB3">
      <w:pPr>
        <w:pStyle w:val="a3"/>
        <w:numPr>
          <w:ilvl w:val="0"/>
          <w:numId w:val="138"/>
        </w:numPr>
        <w:spacing w:after="16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țesut endocervical în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miometru</w:t>
      </w:r>
      <w:proofErr w:type="spellEnd"/>
    </w:p>
    <w:p w14:paraId="191BC3A2" w14:textId="77777777" w:rsidR="00883CB3" w:rsidRPr="00622DEA" w:rsidRDefault="00883CB3" w:rsidP="00883CB3">
      <w:pPr>
        <w:pStyle w:val="a3"/>
        <w:numPr>
          <w:ilvl w:val="0"/>
          <w:numId w:val="138"/>
        </w:numPr>
        <w:spacing w:after="0" w:line="259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</w:pPr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 xml:space="preserve">țesut exocervical în </w:t>
      </w:r>
      <w:proofErr w:type="spellStart"/>
      <w:r w:rsidRPr="00622D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o-MD"/>
        </w:rPr>
        <w:t>miometru</w:t>
      </w:r>
      <w:proofErr w:type="spellEnd"/>
    </w:p>
    <w:p w14:paraId="797BA71F" w14:textId="77777777" w:rsidR="00883CB3" w:rsidRPr="005B2239" w:rsidRDefault="00883CB3" w:rsidP="005B22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/>
        </w:rPr>
      </w:pPr>
    </w:p>
    <w:sectPr w:rsidR="00883CB3" w:rsidRPr="005B2239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0F4"/>
    <w:multiLevelType w:val="hybridMultilevel"/>
    <w:tmpl w:val="B14C33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03BC"/>
    <w:multiLevelType w:val="hybridMultilevel"/>
    <w:tmpl w:val="F048962C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57263"/>
    <w:multiLevelType w:val="hybridMultilevel"/>
    <w:tmpl w:val="06C06A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E359E"/>
    <w:multiLevelType w:val="hybridMultilevel"/>
    <w:tmpl w:val="3B82737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A38E4"/>
    <w:multiLevelType w:val="hybridMultilevel"/>
    <w:tmpl w:val="4646804A"/>
    <w:lvl w:ilvl="0" w:tplc="56E8808E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05240"/>
    <w:multiLevelType w:val="hybridMultilevel"/>
    <w:tmpl w:val="42A89C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2C14"/>
    <w:multiLevelType w:val="hybridMultilevel"/>
    <w:tmpl w:val="73CCFC1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7372A"/>
    <w:multiLevelType w:val="hybridMultilevel"/>
    <w:tmpl w:val="EAC05150"/>
    <w:lvl w:ilvl="0" w:tplc="3280AA1C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253C0"/>
    <w:multiLevelType w:val="hybridMultilevel"/>
    <w:tmpl w:val="5DD2D9AC"/>
    <w:lvl w:ilvl="0" w:tplc="FFD8CDD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B806438"/>
    <w:multiLevelType w:val="hybridMultilevel"/>
    <w:tmpl w:val="22044F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731B25"/>
    <w:multiLevelType w:val="hybridMultilevel"/>
    <w:tmpl w:val="412EE5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06ACE"/>
    <w:multiLevelType w:val="hybridMultilevel"/>
    <w:tmpl w:val="408A640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223D0"/>
    <w:multiLevelType w:val="hybridMultilevel"/>
    <w:tmpl w:val="27E253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23906"/>
    <w:multiLevelType w:val="hybridMultilevel"/>
    <w:tmpl w:val="D4C4211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F5047"/>
    <w:multiLevelType w:val="hybridMultilevel"/>
    <w:tmpl w:val="A28C642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96C9E"/>
    <w:multiLevelType w:val="hybridMultilevel"/>
    <w:tmpl w:val="86FCE20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520749"/>
    <w:multiLevelType w:val="hybridMultilevel"/>
    <w:tmpl w:val="4A98FF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1074E"/>
    <w:multiLevelType w:val="hybridMultilevel"/>
    <w:tmpl w:val="C1E4C4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F0D2C"/>
    <w:multiLevelType w:val="hybridMultilevel"/>
    <w:tmpl w:val="E9C27B10"/>
    <w:lvl w:ilvl="0" w:tplc="786AEF14">
      <w:start w:val="1"/>
      <w:numFmt w:val="lowerLetter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6C70737"/>
    <w:multiLevelType w:val="hybridMultilevel"/>
    <w:tmpl w:val="B3FAF116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8742EE"/>
    <w:multiLevelType w:val="hybridMultilevel"/>
    <w:tmpl w:val="E6D29CEA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406454"/>
    <w:multiLevelType w:val="hybridMultilevel"/>
    <w:tmpl w:val="8B40B4A6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8E78EC"/>
    <w:multiLevelType w:val="hybridMultilevel"/>
    <w:tmpl w:val="8B6C54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EC7964"/>
    <w:multiLevelType w:val="hybridMultilevel"/>
    <w:tmpl w:val="841EE86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14745B"/>
    <w:multiLevelType w:val="hybridMultilevel"/>
    <w:tmpl w:val="18F841E4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195585"/>
    <w:multiLevelType w:val="hybridMultilevel"/>
    <w:tmpl w:val="4628E2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26754"/>
    <w:multiLevelType w:val="hybridMultilevel"/>
    <w:tmpl w:val="9DF2C6B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E35057"/>
    <w:multiLevelType w:val="hybridMultilevel"/>
    <w:tmpl w:val="95DA6678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0C422F"/>
    <w:multiLevelType w:val="hybridMultilevel"/>
    <w:tmpl w:val="818673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AE00BB"/>
    <w:multiLevelType w:val="hybridMultilevel"/>
    <w:tmpl w:val="68A4C5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B512F5"/>
    <w:multiLevelType w:val="hybridMultilevel"/>
    <w:tmpl w:val="C3D2C56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9F3B7C"/>
    <w:multiLevelType w:val="hybridMultilevel"/>
    <w:tmpl w:val="90B8678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31062E"/>
    <w:multiLevelType w:val="hybridMultilevel"/>
    <w:tmpl w:val="6162449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4042BB"/>
    <w:multiLevelType w:val="hybridMultilevel"/>
    <w:tmpl w:val="72EC422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556E0"/>
    <w:multiLevelType w:val="hybridMultilevel"/>
    <w:tmpl w:val="54BC0B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B51B3E"/>
    <w:multiLevelType w:val="hybridMultilevel"/>
    <w:tmpl w:val="973A0C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BB63BF"/>
    <w:multiLevelType w:val="hybridMultilevel"/>
    <w:tmpl w:val="F5881DF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40665B"/>
    <w:multiLevelType w:val="hybridMultilevel"/>
    <w:tmpl w:val="198C8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DF6DA5"/>
    <w:multiLevelType w:val="hybridMultilevel"/>
    <w:tmpl w:val="6034325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554DC"/>
    <w:multiLevelType w:val="hybridMultilevel"/>
    <w:tmpl w:val="A74ED53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747E7A"/>
    <w:multiLevelType w:val="hybridMultilevel"/>
    <w:tmpl w:val="D5BC353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52A1B"/>
    <w:multiLevelType w:val="hybridMultilevel"/>
    <w:tmpl w:val="FAA666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5D47A5"/>
    <w:multiLevelType w:val="hybridMultilevel"/>
    <w:tmpl w:val="78D8971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C728AD"/>
    <w:multiLevelType w:val="hybridMultilevel"/>
    <w:tmpl w:val="3A343A4A"/>
    <w:lvl w:ilvl="0" w:tplc="DDCA2E8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C5757C"/>
    <w:multiLevelType w:val="hybridMultilevel"/>
    <w:tmpl w:val="C4349C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EE0FAF"/>
    <w:multiLevelType w:val="hybridMultilevel"/>
    <w:tmpl w:val="CCE02B5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EF4129"/>
    <w:multiLevelType w:val="hybridMultilevel"/>
    <w:tmpl w:val="59E2AEE8"/>
    <w:lvl w:ilvl="0" w:tplc="ACFE3D7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0154423"/>
    <w:multiLevelType w:val="hybridMultilevel"/>
    <w:tmpl w:val="841CCB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9F5A1A"/>
    <w:multiLevelType w:val="hybridMultilevel"/>
    <w:tmpl w:val="D120536C"/>
    <w:lvl w:ilvl="0" w:tplc="26560C90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C1786E"/>
    <w:multiLevelType w:val="hybridMultilevel"/>
    <w:tmpl w:val="D040DC2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6A58F4"/>
    <w:multiLevelType w:val="hybridMultilevel"/>
    <w:tmpl w:val="81643D3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6B61E9"/>
    <w:multiLevelType w:val="hybridMultilevel"/>
    <w:tmpl w:val="819811F6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CD2F37"/>
    <w:multiLevelType w:val="hybridMultilevel"/>
    <w:tmpl w:val="73225926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9A4B89"/>
    <w:multiLevelType w:val="hybridMultilevel"/>
    <w:tmpl w:val="F1D4130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9B7E31"/>
    <w:multiLevelType w:val="hybridMultilevel"/>
    <w:tmpl w:val="C4B8552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FA28AF"/>
    <w:multiLevelType w:val="hybridMultilevel"/>
    <w:tmpl w:val="0C6A9DE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265196"/>
    <w:multiLevelType w:val="hybridMultilevel"/>
    <w:tmpl w:val="5A84DC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4919A8"/>
    <w:multiLevelType w:val="hybridMultilevel"/>
    <w:tmpl w:val="15E8D8C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FB4239"/>
    <w:multiLevelType w:val="hybridMultilevel"/>
    <w:tmpl w:val="7D4C2C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BD6111"/>
    <w:multiLevelType w:val="hybridMultilevel"/>
    <w:tmpl w:val="159ECFD0"/>
    <w:lvl w:ilvl="0" w:tplc="6F88354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796A8D"/>
    <w:multiLevelType w:val="hybridMultilevel"/>
    <w:tmpl w:val="C3CE604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AD119E0"/>
    <w:multiLevelType w:val="hybridMultilevel"/>
    <w:tmpl w:val="991896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D7DA4"/>
    <w:multiLevelType w:val="hybridMultilevel"/>
    <w:tmpl w:val="B8F871C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5E1E81"/>
    <w:multiLevelType w:val="hybridMultilevel"/>
    <w:tmpl w:val="CE72A79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D12AF2"/>
    <w:multiLevelType w:val="hybridMultilevel"/>
    <w:tmpl w:val="2F3EC584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0201D7"/>
    <w:multiLevelType w:val="hybridMultilevel"/>
    <w:tmpl w:val="6712A04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C30023"/>
    <w:multiLevelType w:val="hybridMultilevel"/>
    <w:tmpl w:val="BD9E02B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460FCA"/>
    <w:multiLevelType w:val="hybridMultilevel"/>
    <w:tmpl w:val="1494B154"/>
    <w:lvl w:ilvl="0" w:tplc="5F20EDB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F764A31"/>
    <w:multiLevelType w:val="hybridMultilevel"/>
    <w:tmpl w:val="FA927D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C51CE3"/>
    <w:multiLevelType w:val="hybridMultilevel"/>
    <w:tmpl w:val="BDA618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A32BD7"/>
    <w:multiLevelType w:val="hybridMultilevel"/>
    <w:tmpl w:val="3636256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DD6256"/>
    <w:multiLevelType w:val="hybridMultilevel"/>
    <w:tmpl w:val="9E42E9F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96226F"/>
    <w:multiLevelType w:val="hybridMultilevel"/>
    <w:tmpl w:val="86EE02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6241F4"/>
    <w:multiLevelType w:val="hybridMultilevel"/>
    <w:tmpl w:val="20DE3F9A"/>
    <w:lvl w:ilvl="0" w:tplc="08B6B0A4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26010"/>
    <w:multiLevelType w:val="hybridMultilevel"/>
    <w:tmpl w:val="1FB25C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A418EE"/>
    <w:multiLevelType w:val="hybridMultilevel"/>
    <w:tmpl w:val="325A270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82E5D04"/>
    <w:multiLevelType w:val="hybridMultilevel"/>
    <w:tmpl w:val="7A00B8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4A7259"/>
    <w:multiLevelType w:val="hybridMultilevel"/>
    <w:tmpl w:val="409058F4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87A41E3"/>
    <w:multiLevelType w:val="hybridMultilevel"/>
    <w:tmpl w:val="A5DA27C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E41CAF"/>
    <w:multiLevelType w:val="hybridMultilevel"/>
    <w:tmpl w:val="63066296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8E5155"/>
    <w:multiLevelType w:val="hybridMultilevel"/>
    <w:tmpl w:val="01CEB5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DF4752"/>
    <w:multiLevelType w:val="hybridMultilevel"/>
    <w:tmpl w:val="9FAABFF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EA6687"/>
    <w:multiLevelType w:val="hybridMultilevel"/>
    <w:tmpl w:val="1284A8D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4C3167"/>
    <w:multiLevelType w:val="hybridMultilevel"/>
    <w:tmpl w:val="1424127E"/>
    <w:lvl w:ilvl="0" w:tplc="D4068B7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D602878"/>
    <w:multiLevelType w:val="hybridMultilevel"/>
    <w:tmpl w:val="73B453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DB701C"/>
    <w:multiLevelType w:val="hybridMultilevel"/>
    <w:tmpl w:val="512A295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040739"/>
    <w:multiLevelType w:val="hybridMultilevel"/>
    <w:tmpl w:val="96E2EEA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1D550E"/>
    <w:multiLevelType w:val="hybridMultilevel"/>
    <w:tmpl w:val="A13863E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9E04AD"/>
    <w:multiLevelType w:val="hybridMultilevel"/>
    <w:tmpl w:val="4290FB0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0A22A27"/>
    <w:multiLevelType w:val="hybridMultilevel"/>
    <w:tmpl w:val="B68CC74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9D06CF"/>
    <w:multiLevelType w:val="hybridMultilevel"/>
    <w:tmpl w:val="D70CA49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0E69A1"/>
    <w:multiLevelType w:val="hybridMultilevel"/>
    <w:tmpl w:val="3BC8E9D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172AB9"/>
    <w:multiLevelType w:val="hybridMultilevel"/>
    <w:tmpl w:val="6826ED7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FD7D60"/>
    <w:multiLevelType w:val="hybridMultilevel"/>
    <w:tmpl w:val="40BCF8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471103"/>
    <w:multiLevelType w:val="hybridMultilevel"/>
    <w:tmpl w:val="B96010D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714214"/>
    <w:multiLevelType w:val="hybridMultilevel"/>
    <w:tmpl w:val="D452DA2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0F020E"/>
    <w:multiLevelType w:val="hybridMultilevel"/>
    <w:tmpl w:val="C9C8A6C0"/>
    <w:lvl w:ilvl="0" w:tplc="9AFC64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9D23AC"/>
    <w:multiLevelType w:val="hybridMultilevel"/>
    <w:tmpl w:val="7C0E97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07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647D19"/>
    <w:multiLevelType w:val="hybridMultilevel"/>
    <w:tmpl w:val="0AD2929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A67D90"/>
    <w:multiLevelType w:val="hybridMultilevel"/>
    <w:tmpl w:val="8514E7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7D2972"/>
    <w:multiLevelType w:val="hybridMultilevel"/>
    <w:tmpl w:val="7B083E4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113EF5"/>
    <w:multiLevelType w:val="hybridMultilevel"/>
    <w:tmpl w:val="000415C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CE10DA"/>
    <w:multiLevelType w:val="hybridMultilevel"/>
    <w:tmpl w:val="812050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E0692E"/>
    <w:multiLevelType w:val="hybridMultilevel"/>
    <w:tmpl w:val="3156064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A75A9E2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30A4653"/>
    <w:multiLevelType w:val="hybridMultilevel"/>
    <w:tmpl w:val="31BC899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347D19"/>
    <w:multiLevelType w:val="hybridMultilevel"/>
    <w:tmpl w:val="10B8E41A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A456AA"/>
    <w:multiLevelType w:val="hybridMultilevel"/>
    <w:tmpl w:val="D9CE71B0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803DED"/>
    <w:multiLevelType w:val="hybridMultilevel"/>
    <w:tmpl w:val="F3300BA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8B5492"/>
    <w:multiLevelType w:val="hybridMultilevel"/>
    <w:tmpl w:val="6C6CDAA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F415E9"/>
    <w:multiLevelType w:val="hybridMultilevel"/>
    <w:tmpl w:val="87AE7E4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7864315"/>
    <w:multiLevelType w:val="hybridMultilevel"/>
    <w:tmpl w:val="605AFA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083860"/>
    <w:multiLevelType w:val="hybridMultilevel"/>
    <w:tmpl w:val="D0B2C27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6772DE"/>
    <w:multiLevelType w:val="hybridMultilevel"/>
    <w:tmpl w:val="0DEA2DDA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DE404A"/>
    <w:multiLevelType w:val="hybridMultilevel"/>
    <w:tmpl w:val="163EA8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592CF8"/>
    <w:multiLevelType w:val="hybridMultilevel"/>
    <w:tmpl w:val="9F9EF9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D42057"/>
    <w:multiLevelType w:val="hybridMultilevel"/>
    <w:tmpl w:val="E8221F9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CD5C02"/>
    <w:multiLevelType w:val="hybridMultilevel"/>
    <w:tmpl w:val="19809D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A7804C32">
      <w:start w:val="1"/>
      <w:numFmt w:val="low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2350FF"/>
    <w:multiLevelType w:val="hybridMultilevel"/>
    <w:tmpl w:val="1D302F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C513672"/>
    <w:multiLevelType w:val="hybridMultilevel"/>
    <w:tmpl w:val="F5008F76"/>
    <w:lvl w:ilvl="0" w:tplc="04190019">
      <w:start w:val="1"/>
      <w:numFmt w:val="lowerLetter"/>
      <w:lvlText w:val="%1."/>
      <w:lvlJc w:val="left"/>
      <w:pPr>
        <w:ind w:left="1636" w:hanging="360"/>
      </w:pPr>
    </w:lvl>
    <w:lvl w:ilvl="1" w:tplc="04180019" w:tentative="1">
      <w:start w:val="1"/>
      <w:numFmt w:val="lowerLetter"/>
      <w:lvlText w:val="%2."/>
      <w:lvlJc w:val="left"/>
      <w:pPr>
        <w:ind w:left="2356" w:hanging="360"/>
      </w:pPr>
    </w:lvl>
    <w:lvl w:ilvl="2" w:tplc="0418001B" w:tentative="1">
      <w:start w:val="1"/>
      <w:numFmt w:val="lowerRoman"/>
      <w:lvlText w:val="%3."/>
      <w:lvlJc w:val="right"/>
      <w:pPr>
        <w:ind w:left="3076" w:hanging="180"/>
      </w:pPr>
    </w:lvl>
    <w:lvl w:ilvl="3" w:tplc="0418000F" w:tentative="1">
      <w:start w:val="1"/>
      <w:numFmt w:val="decimal"/>
      <w:lvlText w:val="%4."/>
      <w:lvlJc w:val="left"/>
      <w:pPr>
        <w:ind w:left="3796" w:hanging="360"/>
      </w:pPr>
    </w:lvl>
    <w:lvl w:ilvl="4" w:tplc="04180019" w:tentative="1">
      <w:start w:val="1"/>
      <w:numFmt w:val="lowerLetter"/>
      <w:lvlText w:val="%5."/>
      <w:lvlJc w:val="left"/>
      <w:pPr>
        <w:ind w:left="4516" w:hanging="360"/>
      </w:pPr>
    </w:lvl>
    <w:lvl w:ilvl="5" w:tplc="0418001B" w:tentative="1">
      <w:start w:val="1"/>
      <w:numFmt w:val="lowerRoman"/>
      <w:lvlText w:val="%6."/>
      <w:lvlJc w:val="right"/>
      <w:pPr>
        <w:ind w:left="5236" w:hanging="180"/>
      </w:pPr>
    </w:lvl>
    <w:lvl w:ilvl="6" w:tplc="0418000F" w:tentative="1">
      <w:start w:val="1"/>
      <w:numFmt w:val="decimal"/>
      <w:lvlText w:val="%7."/>
      <w:lvlJc w:val="left"/>
      <w:pPr>
        <w:ind w:left="5956" w:hanging="360"/>
      </w:pPr>
    </w:lvl>
    <w:lvl w:ilvl="7" w:tplc="04180019" w:tentative="1">
      <w:start w:val="1"/>
      <w:numFmt w:val="lowerLetter"/>
      <w:lvlText w:val="%8."/>
      <w:lvlJc w:val="left"/>
      <w:pPr>
        <w:ind w:left="6676" w:hanging="360"/>
      </w:pPr>
    </w:lvl>
    <w:lvl w:ilvl="8" w:tplc="041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9" w15:restartNumberingAfterBreak="0">
    <w:nsid w:val="6D4963C1"/>
    <w:multiLevelType w:val="hybridMultilevel"/>
    <w:tmpl w:val="7968135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FD4699"/>
    <w:multiLevelType w:val="hybridMultilevel"/>
    <w:tmpl w:val="5E72CAB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E337293"/>
    <w:multiLevelType w:val="hybridMultilevel"/>
    <w:tmpl w:val="85302C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E661BAB"/>
    <w:multiLevelType w:val="hybridMultilevel"/>
    <w:tmpl w:val="6C4AC4C4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6855F8"/>
    <w:multiLevelType w:val="hybridMultilevel"/>
    <w:tmpl w:val="1F22CE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B1DA7B1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713F35"/>
    <w:multiLevelType w:val="hybridMultilevel"/>
    <w:tmpl w:val="48A089F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F7A6F52"/>
    <w:multiLevelType w:val="hybridMultilevel"/>
    <w:tmpl w:val="F4C49576"/>
    <w:lvl w:ilvl="0" w:tplc="85BC02F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FD1987"/>
    <w:multiLevelType w:val="hybridMultilevel"/>
    <w:tmpl w:val="2EA869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B9237D"/>
    <w:multiLevelType w:val="hybridMultilevel"/>
    <w:tmpl w:val="73B44C0E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685083"/>
    <w:multiLevelType w:val="hybridMultilevel"/>
    <w:tmpl w:val="F2987552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6753E5"/>
    <w:multiLevelType w:val="hybridMultilevel"/>
    <w:tmpl w:val="7790544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E008D4"/>
    <w:multiLevelType w:val="hybridMultilevel"/>
    <w:tmpl w:val="B232C3E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919F1"/>
    <w:multiLevelType w:val="hybridMultilevel"/>
    <w:tmpl w:val="DB06F42C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924323"/>
    <w:multiLevelType w:val="hybridMultilevel"/>
    <w:tmpl w:val="CBD67D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63D4C8C"/>
    <w:multiLevelType w:val="hybridMultilevel"/>
    <w:tmpl w:val="DD4C30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762AA9"/>
    <w:multiLevelType w:val="hybridMultilevel"/>
    <w:tmpl w:val="9A204768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1274E0"/>
    <w:multiLevelType w:val="hybridMultilevel"/>
    <w:tmpl w:val="130C30F2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090C06"/>
    <w:multiLevelType w:val="hybridMultilevel"/>
    <w:tmpl w:val="E57A3486"/>
    <w:lvl w:ilvl="0" w:tplc="26560C9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D75C7B"/>
    <w:multiLevelType w:val="hybridMultilevel"/>
    <w:tmpl w:val="5D38C540"/>
    <w:lvl w:ilvl="0" w:tplc="FFD8CD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71564">
    <w:abstractNumId w:val="95"/>
  </w:num>
  <w:num w:numId="2" w16cid:durableId="597179984">
    <w:abstractNumId w:val="38"/>
  </w:num>
  <w:num w:numId="3" w16cid:durableId="814294318">
    <w:abstractNumId w:val="5"/>
  </w:num>
  <w:num w:numId="4" w16cid:durableId="1200510181">
    <w:abstractNumId w:val="39"/>
  </w:num>
  <w:num w:numId="5" w16cid:durableId="1916428908">
    <w:abstractNumId w:val="125"/>
  </w:num>
  <w:num w:numId="6" w16cid:durableId="592783671">
    <w:abstractNumId w:val="86"/>
  </w:num>
  <w:num w:numId="7" w16cid:durableId="658382834">
    <w:abstractNumId w:val="99"/>
  </w:num>
  <w:num w:numId="8" w16cid:durableId="2147156376">
    <w:abstractNumId w:val="75"/>
  </w:num>
  <w:num w:numId="9" w16cid:durableId="1759406542">
    <w:abstractNumId w:val="82"/>
  </w:num>
  <w:num w:numId="10" w16cid:durableId="817646384">
    <w:abstractNumId w:val="105"/>
  </w:num>
  <w:num w:numId="11" w16cid:durableId="1712683754">
    <w:abstractNumId w:val="45"/>
  </w:num>
  <w:num w:numId="12" w16cid:durableId="473301408">
    <w:abstractNumId w:val="34"/>
  </w:num>
  <w:num w:numId="13" w16cid:durableId="2128695644">
    <w:abstractNumId w:val="88"/>
  </w:num>
  <w:num w:numId="14" w16cid:durableId="77097387">
    <w:abstractNumId w:val="106"/>
  </w:num>
  <w:num w:numId="15" w16cid:durableId="393162390">
    <w:abstractNumId w:val="93"/>
  </w:num>
  <w:num w:numId="16" w16cid:durableId="1912157123">
    <w:abstractNumId w:val="76"/>
  </w:num>
  <w:num w:numId="17" w16cid:durableId="1022901070">
    <w:abstractNumId w:val="100"/>
  </w:num>
  <w:num w:numId="18" w16cid:durableId="1833829689">
    <w:abstractNumId w:val="108"/>
  </w:num>
  <w:num w:numId="19" w16cid:durableId="7604815">
    <w:abstractNumId w:val="122"/>
  </w:num>
  <w:num w:numId="20" w16cid:durableId="594360872">
    <w:abstractNumId w:val="89"/>
  </w:num>
  <w:num w:numId="21" w16cid:durableId="1830246492">
    <w:abstractNumId w:val="16"/>
  </w:num>
  <w:num w:numId="22" w16cid:durableId="1435251183">
    <w:abstractNumId w:val="92"/>
  </w:num>
  <w:num w:numId="23" w16cid:durableId="1891764315">
    <w:abstractNumId w:val="52"/>
  </w:num>
  <w:num w:numId="24" w16cid:durableId="1627197584">
    <w:abstractNumId w:val="20"/>
  </w:num>
  <w:num w:numId="25" w16cid:durableId="105852847">
    <w:abstractNumId w:val="1"/>
  </w:num>
  <w:num w:numId="26" w16cid:durableId="516240047">
    <w:abstractNumId w:val="59"/>
  </w:num>
  <w:num w:numId="27" w16cid:durableId="842161686">
    <w:abstractNumId w:val="7"/>
  </w:num>
  <w:num w:numId="28" w16cid:durableId="728959408">
    <w:abstractNumId w:val="24"/>
  </w:num>
  <w:num w:numId="29" w16cid:durableId="845485199">
    <w:abstractNumId w:val="48"/>
  </w:num>
  <w:num w:numId="30" w16cid:durableId="1476558651">
    <w:abstractNumId w:val="127"/>
  </w:num>
  <w:num w:numId="31" w16cid:durableId="1172768008">
    <w:abstractNumId w:val="66"/>
  </w:num>
  <w:num w:numId="32" w16cid:durableId="387651922">
    <w:abstractNumId w:val="56"/>
  </w:num>
  <w:num w:numId="33" w16cid:durableId="1040668184">
    <w:abstractNumId w:val="26"/>
  </w:num>
  <w:num w:numId="34" w16cid:durableId="834953748">
    <w:abstractNumId w:val="29"/>
  </w:num>
  <w:num w:numId="35" w16cid:durableId="1684435143">
    <w:abstractNumId w:val="42"/>
  </w:num>
  <w:num w:numId="36" w16cid:durableId="554122421">
    <w:abstractNumId w:val="73"/>
  </w:num>
  <w:num w:numId="37" w16cid:durableId="1401753317">
    <w:abstractNumId w:val="35"/>
  </w:num>
  <w:num w:numId="38" w16cid:durableId="984818544">
    <w:abstractNumId w:val="81"/>
  </w:num>
  <w:num w:numId="39" w16cid:durableId="1895464153">
    <w:abstractNumId w:val="115"/>
  </w:num>
  <w:num w:numId="40" w16cid:durableId="138349693">
    <w:abstractNumId w:val="60"/>
  </w:num>
  <w:num w:numId="41" w16cid:durableId="1924339901">
    <w:abstractNumId w:val="30"/>
  </w:num>
  <w:num w:numId="42" w16cid:durableId="550115791">
    <w:abstractNumId w:val="44"/>
  </w:num>
  <w:num w:numId="43" w16cid:durableId="61030603">
    <w:abstractNumId w:val="91"/>
  </w:num>
  <w:num w:numId="44" w16cid:durableId="1270744808">
    <w:abstractNumId w:val="4"/>
  </w:num>
  <w:num w:numId="45" w16cid:durableId="1694068876">
    <w:abstractNumId w:val="57"/>
  </w:num>
  <w:num w:numId="46" w16cid:durableId="1573736086">
    <w:abstractNumId w:val="129"/>
  </w:num>
  <w:num w:numId="47" w16cid:durableId="209195815">
    <w:abstractNumId w:val="112"/>
  </w:num>
  <w:num w:numId="48" w16cid:durableId="1826435410">
    <w:abstractNumId w:val="109"/>
  </w:num>
  <w:num w:numId="49" w16cid:durableId="1485926597">
    <w:abstractNumId w:val="31"/>
  </w:num>
  <w:num w:numId="50" w16cid:durableId="1576864656">
    <w:abstractNumId w:val="8"/>
  </w:num>
  <w:num w:numId="51" w16cid:durableId="1286960148">
    <w:abstractNumId w:val="135"/>
  </w:num>
  <w:num w:numId="52" w16cid:durableId="1719084446">
    <w:abstractNumId w:val="137"/>
  </w:num>
  <w:num w:numId="53" w16cid:durableId="1981030573">
    <w:abstractNumId w:val="85"/>
  </w:num>
  <w:num w:numId="54" w16cid:durableId="333998335">
    <w:abstractNumId w:val="87"/>
  </w:num>
  <w:num w:numId="55" w16cid:durableId="1250652171">
    <w:abstractNumId w:val="55"/>
  </w:num>
  <w:num w:numId="56" w16cid:durableId="931814084">
    <w:abstractNumId w:val="3"/>
  </w:num>
  <w:num w:numId="57" w16cid:durableId="2100785545">
    <w:abstractNumId w:val="134"/>
  </w:num>
  <w:num w:numId="58" w16cid:durableId="1855416695">
    <w:abstractNumId w:val="104"/>
  </w:num>
  <w:num w:numId="59" w16cid:durableId="1812937489">
    <w:abstractNumId w:val="136"/>
  </w:num>
  <w:num w:numId="60" w16cid:durableId="1819959542">
    <w:abstractNumId w:val="63"/>
  </w:num>
  <w:num w:numId="61" w16cid:durableId="1686129317">
    <w:abstractNumId w:val="107"/>
  </w:num>
  <w:num w:numId="62" w16cid:durableId="1804274740">
    <w:abstractNumId w:val="47"/>
  </w:num>
  <w:num w:numId="63" w16cid:durableId="577207977">
    <w:abstractNumId w:val="37"/>
  </w:num>
  <w:num w:numId="64" w16cid:durableId="1945114470">
    <w:abstractNumId w:val="120"/>
  </w:num>
  <w:num w:numId="65" w16cid:durableId="1205098174">
    <w:abstractNumId w:val="11"/>
  </w:num>
  <w:num w:numId="66" w16cid:durableId="1413969958">
    <w:abstractNumId w:val="102"/>
  </w:num>
  <w:num w:numId="67" w16cid:durableId="1988433474">
    <w:abstractNumId w:val="98"/>
  </w:num>
  <w:num w:numId="68" w16cid:durableId="227152609">
    <w:abstractNumId w:val="23"/>
  </w:num>
  <w:num w:numId="69" w16cid:durableId="1724790381">
    <w:abstractNumId w:val="0"/>
  </w:num>
  <w:num w:numId="70" w16cid:durableId="201479262">
    <w:abstractNumId w:val="22"/>
  </w:num>
  <w:num w:numId="71" w16cid:durableId="1281835465">
    <w:abstractNumId w:val="10"/>
  </w:num>
  <w:num w:numId="72" w16cid:durableId="310526010">
    <w:abstractNumId w:val="128"/>
  </w:num>
  <w:num w:numId="73" w16cid:durableId="1808157539">
    <w:abstractNumId w:val="70"/>
  </w:num>
  <w:num w:numId="74" w16cid:durableId="807671201">
    <w:abstractNumId w:val="78"/>
  </w:num>
  <w:num w:numId="75" w16cid:durableId="1368262200">
    <w:abstractNumId w:val="32"/>
  </w:num>
  <w:num w:numId="76" w16cid:durableId="2062246145">
    <w:abstractNumId w:val="6"/>
  </w:num>
  <w:num w:numId="77" w16cid:durableId="1707363398">
    <w:abstractNumId w:val="68"/>
  </w:num>
  <w:num w:numId="78" w16cid:durableId="425343761">
    <w:abstractNumId w:val="12"/>
  </w:num>
  <w:num w:numId="79" w16cid:durableId="2076931880">
    <w:abstractNumId w:val="131"/>
  </w:num>
  <w:num w:numId="80" w16cid:durableId="1989673423">
    <w:abstractNumId w:val="50"/>
  </w:num>
  <w:num w:numId="81" w16cid:durableId="1630354081">
    <w:abstractNumId w:val="15"/>
  </w:num>
  <w:num w:numId="82" w16cid:durableId="202640521">
    <w:abstractNumId w:val="130"/>
  </w:num>
  <w:num w:numId="83" w16cid:durableId="1297295457">
    <w:abstractNumId w:val="49"/>
  </w:num>
  <w:num w:numId="84" w16cid:durableId="1882277384">
    <w:abstractNumId w:val="43"/>
  </w:num>
  <w:num w:numId="85" w16cid:durableId="1680308429">
    <w:abstractNumId w:val="72"/>
  </w:num>
  <w:num w:numId="86" w16cid:durableId="296647523">
    <w:abstractNumId w:val="69"/>
  </w:num>
  <w:num w:numId="87" w16cid:durableId="1354920117">
    <w:abstractNumId w:val="103"/>
  </w:num>
  <w:num w:numId="88" w16cid:durableId="587932142">
    <w:abstractNumId w:val="132"/>
  </w:num>
  <w:num w:numId="89" w16cid:durableId="1887788210">
    <w:abstractNumId w:val="94"/>
  </w:num>
  <w:num w:numId="90" w16cid:durableId="1752777193">
    <w:abstractNumId w:val="117"/>
  </w:num>
  <w:num w:numId="91" w16cid:durableId="1438014720">
    <w:abstractNumId w:val="33"/>
  </w:num>
  <w:num w:numId="92" w16cid:durableId="436408662">
    <w:abstractNumId w:val="17"/>
  </w:num>
  <w:num w:numId="93" w16cid:durableId="848527212">
    <w:abstractNumId w:val="133"/>
  </w:num>
  <w:num w:numId="94" w16cid:durableId="371001636">
    <w:abstractNumId w:val="84"/>
  </w:num>
  <w:num w:numId="95" w16cid:durableId="1288732664">
    <w:abstractNumId w:val="114"/>
  </w:num>
  <w:num w:numId="96" w16cid:durableId="329721709">
    <w:abstractNumId w:val="80"/>
  </w:num>
  <w:num w:numId="97" w16cid:durableId="927884752">
    <w:abstractNumId w:val="126"/>
  </w:num>
  <w:num w:numId="98" w16cid:durableId="681129987">
    <w:abstractNumId w:val="97"/>
  </w:num>
  <w:num w:numId="99" w16cid:durableId="39059978">
    <w:abstractNumId w:val="61"/>
  </w:num>
  <w:num w:numId="100" w16cid:durableId="1706826901">
    <w:abstractNumId w:val="9"/>
  </w:num>
  <w:num w:numId="101" w16cid:durableId="763569411">
    <w:abstractNumId w:val="74"/>
  </w:num>
  <w:num w:numId="102" w16cid:durableId="516625409">
    <w:abstractNumId w:val="28"/>
  </w:num>
  <w:num w:numId="103" w16cid:durableId="643507867">
    <w:abstractNumId w:val="2"/>
  </w:num>
  <w:num w:numId="104" w16cid:durableId="980772444">
    <w:abstractNumId w:val="118"/>
  </w:num>
  <w:num w:numId="105" w16cid:durableId="9162866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1995704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0064431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48143430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9815399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20957384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21793434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5368928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42535072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053463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5394413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3992607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71661209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7865801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9561785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411512112">
    <w:abstractNumId w:val="71"/>
  </w:num>
  <w:num w:numId="121" w16cid:durableId="1265579329">
    <w:abstractNumId w:val="90"/>
  </w:num>
  <w:num w:numId="122" w16cid:durableId="984165621">
    <w:abstractNumId w:val="21"/>
  </w:num>
  <w:num w:numId="123" w16cid:durableId="1954821048">
    <w:abstractNumId w:val="65"/>
  </w:num>
  <w:num w:numId="124" w16cid:durableId="1579942102">
    <w:abstractNumId w:val="36"/>
  </w:num>
  <w:num w:numId="125" w16cid:durableId="1060202698">
    <w:abstractNumId w:val="77"/>
  </w:num>
  <w:num w:numId="126" w16cid:durableId="1529640641">
    <w:abstractNumId w:val="54"/>
  </w:num>
  <w:num w:numId="127" w16cid:durableId="780687854">
    <w:abstractNumId w:val="40"/>
  </w:num>
  <w:num w:numId="128" w16cid:durableId="1453746259">
    <w:abstractNumId w:val="119"/>
  </w:num>
  <w:num w:numId="129" w16cid:durableId="1992253737">
    <w:abstractNumId w:val="111"/>
  </w:num>
  <w:num w:numId="130" w16cid:durableId="839740488">
    <w:abstractNumId w:val="62"/>
  </w:num>
  <w:num w:numId="131" w16cid:durableId="1743798134">
    <w:abstractNumId w:val="14"/>
  </w:num>
  <w:num w:numId="132" w16cid:durableId="1581481714">
    <w:abstractNumId w:val="101"/>
  </w:num>
  <w:num w:numId="133" w16cid:durableId="1839923328">
    <w:abstractNumId w:val="53"/>
  </w:num>
  <w:num w:numId="134" w16cid:durableId="1568105556">
    <w:abstractNumId w:val="124"/>
  </w:num>
  <w:num w:numId="135" w16cid:durableId="770391693">
    <w:abstractNumId w:val="13"/>
  </w:num>
  <w:num w:numId="136" w16cid:durableId="1977757086">
    <w:abstractNumId w:val="58"/>
  </w:num>
  <w:num w:numId="137" w16cid:durableId="1412046291">
    <w:abstractNumId w:val="121"/>
  </w:num>
  <w:num w:numId="138" w16cid:durableId="1889950486">
    <w:abstractNumId w:val="11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9F"/>
    <w:rsid w:val="000201B9"/>
    <w:rsid w:val="00022D82"/>
    <w:rsid w:val="0002424A"/>
    <w:rsid w:val="000260ED"/>
    <w:rsid w:val="00094CE4"/>
    <w:rsid w:val="000A25E5"/>
    <w:rsid w:val="000A4FB1"/>
    <w:rsid w:val="000C58F3"/>
    <w:rsid w:val="000C78FF"/>
    <w:rsid w:val="000D7B58"/>
    <w:rsid w:val="000E1B54"/>
    <w:rsid w:val="000E6656"/>
    <w:rsid w:val="001459D9"/>
    <w:rsid w:val="001939E1"/>
    <w:rsid w:val="001A7C19"/>
    <w:rsid w:val="001A7DCE"/>
    <w:rsid w:val="001B7BA0"/>
    <w:rsid w:val="001C510E"/>
    <w:rsid w:val="001C6394"/>
    <w:rsid w:val="001C7D48"/>
    <w:rsid w:val="001C7D55"/>
    <w:rsid w:val="001D59D5"/>
    <w:rsid w:val="001F028C"/>
    <w:rsid w:val="002156BB"/>
    <w:rsid w:val="00250D46"/>
    <w:rsid w:val="00252AFB"/>
    <w:rsid w:val="002A128E"/>
    <w:rsid w:val="002B4A86"/>
    <w:rsid w:val="002B645B"/>
    <w:rsid w:val="002C4EDE"/>
    <w:rsid w:val="002D1391"/>
    <w:rsid w:val="002E76BF"/>
    <w:rsid w:val="003702F5"/>
    <w:rsid w:val="00376D4C"/>
    <w:rsid w:val="003815EE"/>
    <w:rsid w:val="003974F5"/>
    <w:rsid w:val="003A5669"/>
    <w:rsid w:val="003C3FFA"/>
    <w:rsid w:val="003C4998"/>
    <w:rsid w:val="003D319F"/>
    <w:rsid w:val="003E105B"/>
    <w:rsid w:val="003E46E9"/>
    <w:rsid w:val="003F4F43"/>
    <w:rsid w:val="003F721A"/>
    <w:rsid w:val="004052E5"/>
    <w:rsid w:val="00426CFF"/>
    <w:rsid w:val="00466693"/>
    <w:rsid w:val="00484D40"/>
    <w:rsid w:val="004B033F"/>
    <w:rsid w:val="004B5DED"/>
    <w:rsid w:val="004B7763"/>
    <w:rsid w:val="004C2195"/>
    <w:rsid w:val="004C46E6"/>
    <w:rsid w:val="004C4781"/>
    <w:rsid w:val="004C56BF"/>
    <w:rsid w:val="004D5685"/>
    <w:rsid w:val="004D7033"/>
    <w:rsid w:val="004F7755"/>
    <w:rsid w:val="00514481"/>
    <w:rsid w:val="00593DAB"/>
    <w:rsid w:val="005B0A85"/>
    <w:rsid w:val="005B2239"/>
    <w:rsid w:val="005B3217"/>
    <w:rsid w:val="005D3DF3"/>
    <w:rsid w:val="00607153"/>
    <w:rsid w:val="0062416B"/>
    <w:rsid w:val="00642A04"/>
    <w:rsid w:val="00642F1F"/>
    <w:rsid w:val="0067468D"/>
    <w:rsid w:val="006942DE"/>
    <w:rsid w:val="006A2EF1"/>
    <w:rsid w:val="006A2FD8"/>
    <w:rsid w:val="006D473D"/>
    <w:rsid w:val="00701634"/>
    <w:rsid w:val="007041ED"/>
    <w:rsid w:val="00744898"/>
    <w:rsid w:val="00756666"/>
    <w:rsid w:val="00770DDE"/>
    <w:rsid w:val="00771E34"/>
    <w:rsid w:val="007941EC"/>
    <w:rsid w:val="007B5D78"/>
    <w:rsid w:val="007C39B6"/>
    <w:rsid w:val="007D3B55"/>
    <w:rsid w:val="007E6D11"/>
    <w:rsid w:val="00800738"/>
    <w:rsid w:val="00810282"/>
    <w:rsid w:val="00834544"/>
    <w:rsid w:val="00844E9B"/>
    <w:rsid w:val="0086080A"/>
    <w:rsid w:val="00883CB3"/>
    <w:rsid w:val="0089193F"/>
    <w:rsid w:val="00893DD1"/>
    <w:rsid w:val="0089404D"/>
    <w:rsid w:val="00897CF2"/>
    <w:rsid w:val="008B2F45"/>
    <w:rsid w:val="008E081F"/>
    <w:rsid w:val="008F0C9C"/>
    <w:rsid w:val="00904D0E"/>
    <w:rsid w:val="0093060F"/>
    <w:rsid w:val="00931E4B"/>
    <w:rsid w:val="00940DF4"/>
    <w:rsid w:val="00977791"/>
    <w:rsid w:val="009C3AAB"/>
    <w:rsid w:val="009C6597"/>
    <w:rsid w:val="009D04C5"/>
    <w:rsid w:val="009F2258"/>
    <w:rsid w:val="00A02536"/>
    <w:rsid w:val="00A03EEF"/>
    <w:rsid w:val="00A06F98"/>
    <w:rsid w:val="00A11628"/>
    <w:rsid w:val="00A1246B"/>
    <w:rsid w:val="00A516DB"/>
    <w:rsid w:val="00A7079A"/>
    <w:rsid w:val="00A8458D"/>
    <w:rsid w:val="00AD143E"/>
    <w:rsid w:val="00AE109B"/>
    <w:rsid w:val="00B10F3C"/>
    <w:rsid w:val="00B1587C"/>
    <w:rsid w:val="00B51C88"/>
    <w:rsid w:val="00B53DF9"/>
    <w:rsid w:val="00B7101C"/>
    <w:rsid w:val="00B826F9"/>
    <w:rsid w:val="00B95264"/>
    <w:rsid w:val="00BB6AA1"/>
    <w:rsid w:val="00BC4170"/>
    <w:rsid w:val="00BC7E30"/>
    <w:rsid w:val="00BD5C99"/>
    <w:rsid w:val="00BD7D4D"/>
    <w:rsid w:val="00BE14AA"/>
    <w:rsid w:val="00BF1633"/>
    <w:rsid w:val="00C002E8"/>
    <w:rsid w:val="00C225D0"/>
    <w:rsid w:val="00C35EF0"/>
    <w:rsid w:val="00C37BC4"/>
    <w:rsid w:val="00C410BE"/>
    <w:rsid w:val="00C86808"/>
    <w:rsid w:val="00CA0FCF"/>
    <w:rsid w:val="00CA4A16"/>
    <w:rsid w:val="00CA4A3D"/>
    <w:rsid w:val="00CA75DF"/>
    <w:rsid w:val="00CD5921"/>
    <w:rsid w:val="00D03AF3"/>
    <w:rsid w:val="00D36EE3"/>
    <w:rsid w:val="00D5147E"/>
    <w:rsid w:val="00D7466D"/>
    <w:rsid w:val="00D76972"/>
    <w:rsid w:val="00D90CB4"/>
    <w:rsid w:val="00D912FD"/>
    <w:rsid w:val="00DE10F2"/>
    <w:rsid w:val="00DF1838"/>
    <w:rsid w:val="00DF330D"/>
    <w:rsid w:val="00E162CD"/>
    <w:rsid w:val="00E209AC"/>
    <w:rsid w:val="00E33B36"/>
    <w:rsid w:val="00E37FD1"/>
    <w:rsid w:val="00E55D92"/>
    <w:rsid w:val="00E7263F"/>
    <w:rsid w:val="00E84BB0"/>
    <w:rsid w:val="00EB00E4"/>
    <w:rsid w:val="00EB1385"/>
    <w:rsid w:val="00EB495B"/>
    <w:rsid w:val="00EC0534"/>
    <w:rsid w:val="00EC72EE"/>
    <w:rsid w:val="00EE4D40"/>
    <w:rsid w:val="00EF6E70"/>
    <w:rsid w:val="00F70CDF"/>
    <w:rsid w:val="00F8613A"/>
    <w:rsid w:val="00F90806"/>
    <w:rsid w:val="00F95A9E"/>
    <w:rsid w:val="00FC5BDD"/>
    <w:rsid w:val="00FD595C"/>
    <w:rsid w:val="00FF093D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6F05"/>
  <w15:docId w15:val="{3DAD95A9-8C37-4C97-80E9-8CE4495C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F3C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EF0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A5669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10</Pages>
  <Words>1844</Words>
  <Characters>10700</Characters>
  <Application>Microsoft Office Word</Application>
  <DocSecurity>0</DocSecurity>
  <Lines>89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92</cp:revision>
  <dcterms:created xsi:type="dcterms:W3CDTF">2014-04-24T10:13:00Z</dcterms:created>
  <dcterms:modified xsi:type="dcterms:W3CDTF">2023-04-03T06:03:00Z</dcterms:modified>
</cp:coreProperties>
</file>