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374CE" w14:textId="77777777" w:rsidR="00B14E79" w:rsidRDefault="00B14E79" w:rsidP="00B14E79">
      <w:pPr>
        <w:jc w:val="center"/>
        <w:rPr>
          <w:rFonts w:ascii="Times New Roman" w:hAnsi="Times New Roman" w:cs="Times New Roman"/>
          <w:sz w:val="50"/>
          <w:szCs w:val="50"/>
          <w:lang w:val="en-US"/>
        </w:rPr>
      </w:pP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Planul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tematic-calendaristic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al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ședințelor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cercului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științific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studențesc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din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semestrul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50"/>
          <w:szCs w:val="50"/>
          <w:lang w:val="en-US"/>
        </w:rPr>
        <w:t>toamnă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gramStart"/>
      <w:r w:rsidRPr="00385197">
        <w:rPr>
          <w:rFonts w:ascii="Times New Roman" w:hAnsi="Times New Roman" w:cs="Times New Roman"/>
          <w:sz w:val="50"/>
          <w:szCs w:val="50"/>
          <w:lang w:val="en-US"/>
        </w:rPr>
        <w:t>a</w:t>
      </w:r>
      <w:proofErr w:type="gram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</w:t>
      </w:r>
      <w:proofErr w:type="spellStart"/>
      <w:r w:rsidRPr="00385197">
        <w:rPr>
          <w:rFonts w:ascii="Times New Roman" w:hAnsi="Times New Roman" w:cs="Times New Roman"/>
          <w:sz w:val="50"/>
          <w:szCs w:val="50"/>
          <w:lang w:val="en-US"/>
        </w:rPr>
        <w:t>anului</w:t>
      </w:r>
      <w:proofErr w:type="spellEnd"/>
      <w:r w:rsidRPr="00385197">
        <w:rPr>
          <w:rFonts w:ascii="Times New Roman" w:hAnsi="Times New Roman" w:cs="Times New Roman"/>
          <w:sz w:val="50"/>
          <w:szCs w:val="50"/>
          <w:lang w:val="en-US"/>
        </w:rPr>
        <w:t xml:space="preserve"> 2020:</w:t>
      </w:r>
    </w:p>
    <w:p w14:paraId="6C3DAAE0" w14:textId="77777777" w:rsidR="00F635B7" w:rsidRPr="00B14E79" w:rsidRDefault="00F635B7" w:rsidP="00385197">
      <w:pPr>
        <w:jc w:val="center"/>
        <w:rPr>
          <w:rFonts w:ascii="Times New Roman" w:hAnsi="Times New Roman" w:cs="Times New Roman"/>
          <w:sz w:val="50"/>
          <w:szCs w:val="50"/>
          <w:lang w:val="en-US"/>
        </w:rPr>
      </w:pPr>
    </w:p>
    <w:p w14:paraId="74B8B469" w14:textId="0B5EAD24" w:rsidR="00B14E79" w:rsidRPr="00B14E79" w:rsidRDefault="00B14E79" w:rsidP="00B14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ro-MD"/>
        </w:rPr>
      </w:pPr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Aspectele histopatologie în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endometrioza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extragenitală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 (septembrie)</w:t>
      </w:r>
    </w:p>
    <w:p w14:paraId="5813D1A6" w14:textId="77777777" w:rsidR="00B14E79" w:rsidRPr="00B14E79" w:rsidRDefault="00B14E79" w:rsidP="00B14E79">
      <w:pPr>
        <w:pStyle w:val="a3"/>
        <w:ind w:left="645"/>
        <w:rPr>
          <w:rFonts w:ascii="Times New Roman" w:hAnsi="Times New Roman" w:cs="Times New Roman"/>
          <w:sz w:val="40"/>
          <w:szCs w:val="40"/>
          <w:lang w:val="ro-MD"/>
        </w:rPr>
      </w:pPr>
    </w:p>
    <w:p w14:paraId="308DBB55" w14:textId="1DC228EB" w:rsidR="00B14E79" w:rsidRPr="00B14E79" w:rsidRDefault="00B14E79" w:rsidP="00B14E79">
      <w:pPr>
        <w:pStyle w:val="a3"/>
        <w:numPr>
          <w:ilvl w:val="0"/>
          <w:numId w:val="4"/>
        </w:numPr>
        <w:ind w:right="425"/>
        <w:rPr>
          <w:rFonts w:ascii="Times New Roman" w:hAnsi="Times New Roman" w:cs="Times New Roman"/>
          <w:sz w:val="40"/>
          <w:szCs w:val="40"/>
          <w:lang w:val="ro-MD"/>
        </w:rPr>
      </w:pPr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Identificarea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şi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semnificaţia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clinică a celulelor folicular - stelate din hipofiza normala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şi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adenomul hipofizar (octombrie)</w:t>
      </w:r>
    </w:p>
    <w:p w14:paraId="3CA876F8" w14:textId="77777777" w:rsidR="00B14E79" w:rsidRPr="00B14E79" w:rsidRDefault="00B14E79" w:rsidP="00B14E79">
      <w:pPr>
        <w:ind w:right="425"/>
        <w:rPr>
          <w:rFonts w:ascii="Times New Roman" w:hAnsi="Times New Roman" w:cs="Times New Roman"/>
          <w:sz w:val="40"/>
          <w:szCs w:val="40"/>
          <w:lang w:val="ro-MD"/>
        </w:rPr>
      </w:pPr>
    </w:p>
    <w:p w14:paraId="1E86DC15" w14:textId="2F63584E" w:rsidR="00B14E79" w:rsidRPr="00B14E79" w:rsidRDefault="00B14E79" w:rsidP="00B14E7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40"/>
          <w:szCs w:val="40"/>
          <w:lang w:val="ro-MD"/>
        </w:rPr>
      </w:pPr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Terapia țintită în cancerul scuamocelular a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orofaringelui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bazată pe aspectele </w:t>
      </w:r>
      <w:proofErr w:type="spellStart"/>
      <w:r w:rsidRPr="00B14E79">
        <w:rPr>
          <w:rFonts w:ascii="Times New Roman" w:hAnsi="Times New Roman" w:cs="Times New Roman"/>
          <w:sz w:val="40"/>
          <w:szCs w:val="40"/>
          <w:lang w:val="ro-MD"/>
        </w:rPr>
        <w:t>imunohistochimice</w:t>
      </w:r>
      <w:proofErr w:type="spellEnd"/>
      <w:r w:rsidRPr="00B14E79">
        <w:rPr>
          <w:rFonts w:ascii="Times New Roman" w:hAnsi="Times New Roman" w:cs="Times New Roman"/>
          <w:sz w:val="40"/>
          <w:szCs w:val="40"/>
          <w:lang w:val="ro-MD"/>
        </w:rPr>
        <w:t xml:space="preserve"> și histopatologice (noie</w:t>
      </w:r>
      <w:r w:rsidR="008061FC">
        <w:rPr>
          <w:rFonts w:ascii="Times New Roman" w:hAnsi="Times New Roman" w:cs="Times New Roman"/>
          <w:sz w:val="40"/>
          <w:szCs w:val="40"/>
          <w:lang w:val="ro-MD"/>
        </w:rPr>
        <w:t>m</w:t>
      </w:r>
      <w:r w:rsidRPr="00B14E79">
        <w:rPr>
          <w:rFonts w:ascii="Times New Roman" w:hAnsi="Times New Roman" w:cs="Times New Roman"/>
          <w:sz w:val="40"/>
          <w:szCs w:val="40"/>
          <w:lang w:val="ro-MD"/>
        </w:rPr>
        <w:t>brie)</w:t>
      </w:r>
    </w:p>
    <w:p w14:paraId="0DF580F6" w14:textId="77777777" w:rsidR="00B14E79" w:rsidRPr="00B14E79" w:rsidRDefault="00B14E79" w:rsidP="00B14E79">
      <w:pPr>
        <w:rPr>
          <w:rFonts w:ascii="Times New Roman" w:hAnsi="Times New Roman" w:cs="Times New Roman"/>
          <w:sz w:val="40"/>
          <w:szCs w:val="40"/>
          <w:lang w:val="en-US"/>
        </w:rPr>
      </w:pPr>
    </w:p>
    <w:p w14:paraId="243AE8A2" w14:textId="29DECFE7" w:rsidR="00B14E79" w:rsidRPr="00B14E79" w:rsidRDefault="00B14E79" w:rsidP="00B14E79">
      <w:pPr>
        <w:rPr>
          <w:rFonts w:ascii="Times New Roman" w:hAnsi="Times New Roman" w:cs="Times New Roman"/>
          <w:sz w:val="40"/>
          <w:szCs w:val="40"/>
          <w:lang w:val="ro-MD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 xml:space="preserve"> 4.  </w:t>
      </w:r>
      <w:r w:rsidRPr="00B14E79">
        <w:rPr>
          <w:rFonts w:ascii="Times New Roman" w:hAnsi="Times New Roman" w:cs="Times New Roman"/>
          <w:sz w:val="40"/>
          <w:szCs w:val="40"/>
          <w:lang w:val="ro-MD"/>
        </w:rPr>
        <w:t>Markeri predictivi în carcinoamele tiroidiene (</w:t>
      </w:r>
      <w:r w:rsidR="008061FC">
        <w:rPr>
          <w:rFonts w:ascii="Times New Roman" w:hAnsi="Times New Roman" w:cs="Times New Roman"/>
          <w:sz w:val="40"/>
          <w:szCs w:val="40"/>
          <w:lang w:val="ro-MD"/>
        </w:rPr>
        <w:t>decembrie</w:t>
      </w:r>
      <w:r w:rsidRPr="00B14E79">
        <w:rPr>
          <w:rFonts w:ascii="Times New Roman" w:hAnsi="Times New Roman" w:cs="Times New Roman"/>
          <w:sz w:val="40"/>
          <w:szCs w:val="40"/>
          <w:lang w:val="ro-MD"/>
        </w:rPr>
        <w:t>)</w:t>
      </w:r>
    </w:p>
    <w:p w14:paraId="50979A80" w14:textId="4022F865" w:rsidR="00CD338D" w:rsidRPr="00B14E79" w:rsidRDefault="00CD338D" w:rsidP="00CD338D">
      <w:pPr>
        <w:rPr>
          <w:rFonts w:ascii="Times New Roman" w:hAnsi="Times New Roman" w:cs="Times New Roman"/>
          <w:sz w:val="50"/>
          <w:szCs w:val="50"/>
          <w:lang w:val="en-US"/>
        </w:rPr>
      </w:pPr>
    </w:p>
    <w:p w14:paraId="18A01D26" w14:textId="518B0834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DC6A514" w14:textId="28B7E994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3288892A" w14:textId="3B02E527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791DDB49" w14:textId="097282B9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090DA8C9" w14:textId="6C10D59F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CE03437" w14:textId="203FFAC6" w:rsidR="00CD338D" w:rsidRPr="008F5521" w:rsidRDefault="00CD338D" w:rsidP="00CD338D">
      <w:pPr>
        <w:rPr>
          <w:rFonts w:ascii="Times New Roman" w:hAnsi="Times New Roman" w:cs="Times New Roman"/>
          <w:sz w:val="50"/>
          <w:szCs w:val="50"/>
          <w:lang w:val="ro-MD"/>
        </w:rPr>
      </w:pPr>
    </w:p>
    <w:p w14:paraId="51843AC5" w14:textId="2DA2D49A" w:rsidR="00CD338D" w:rsidRPr="008F5521" w:rsidRDefault="008F5521" w:rsidP="00CD338D">
      <w:pPr>
        <w:rPr>
          <w:rFonts w:ascii="Times New Roman" w:hAnsi="Times New Roman" w:cs="Times New Roman"/>
          <w:sz w:val="50"/>
          <w:szCs w:val="50"/>
          <w:lang w:val="ro-MD"/>
        </w:rPr>
      </w:pPr>
      <w:r w:rsidRPr="008F5521">
        <w:rPr>
          <w:rFonts w:ascii="Times New Roman" w:hAnsi="Times New Roman" w:cs="Times New Roman"/>
          <w:sz w:val="50"/>
          <w:szCs w:val="50"/>
          <w:lang w:val="ro-MD"/>
        </w:rPr>
        <w:lastRenderedPageBreak/>
        <w:t xml:space="preserve"> </w:t>
      </w:r>
      <w:r w:rsidR="00F635B7" w:rsidRPr="008F5521">
        <w:rPr>
          <w:rFonts w:ascii="Times New Roman" w:hAnsi="Times New Roman" w:cs="Times New Roman"/>
          <w:sz w:val="50"/>
          <w:szCs w:val="50"/>
          <w:lang w:val="ro-MD"/>
        </w:rPr>
        <w:t xml:space="preserve"> </w:t>
      </w:r>
    </w:p>
    <w:sectPr w:rsidR="00CD338D" w:rsidRPr="008F5521" w:rsidSect="00B14E79">
      <w:pgSz w:w="11906" w:h="16838"/>
      <w:pgMar w:top="1134" w:right="566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795754"/>
    <w:multiLevelType w:val="hybridMultilevel"/>
    <w:tmpl w:val="893E8D5E"/>
    <w:lvl w:ilvl="0" w:tplc="998C272E">
      <w:start w:val="1"/>
      <w:numFmt w:val="decimal"/>
      <w:lvlText w:val="%1."/>
      <w:lvlJc w:val="left"/>
      <w:pPr>
        <w:ind w:left="2564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2924" w:hanging="360"/>
      </w:pPr>
    </w:lvl>
    <w:lvl w:ilvl="2" w:tplc="0818001B" w:tentative="1">
      <w:start w:val="1"/>
      <w:numFmt w:val="lowerRoman"/>
      <w:lvlText w:val="%3."/>
      <w:lvlJc w:val="right"/>
      <w:pPr>
        <w:ind w:left="3644" w:hanging="180"/>
      </w:pPr>
    </w:lvl>
    <w:lvl w:ilvl="3" w:tplc="0818000F" w:tentative="1">
      <w:start w:val="1"/>
      <w:numFmt w:val="decimal"/>
      <w:lvlText w:val="%4."/>
      <w:lvlJc w:val="left"/>
      <w:pPr>
        <w:ind w:left="4364" w:hanging="360"/>
      </w:pPr>
    </w:lvl>
    <w:lvl w:ilvl="4" w:tplc="08180019" w:tentative="1">
      <w:start w:val="1"/>
      <w:numFmt w:val="lowerLetter"/>
      <w:lvlText w:val="%5."/>
      <w:lvlJc w:val="left"/>
      <w:pPr>
        <w:ind w:left="5084" w:hanging="360"/>
      </w:pPr>
    </w:lvl>
    <w:lvl w:ilvl="5" w:tplc="0818001B" w:tentative="1">
      <w:start w:val="1"/>
      <w:numFmt w:val="lowerRoman"/>
      <w:lvlText w:val="%6."/>
      <w:lvlJc w:val="right"/>
      <w:pPr>
        <w:ind w:left="5804" w:hanging="180"/>
      </w:pPr>
    </w:lvl>
    <w:lvl w:ilvl="6" w:tplc="0818000F" w:tentative="1">
      <w:start w:val="1"/>
      <w:numFmt w:val="decimal"/>
      <w:lvlText w:val="%7."/>
      <w:lvlJc w:val="left"/>
      <w:pPr>
        <w:ind w:left="6524" w:hanging="360"/>
      </w:pPr>
    </w:lvl>
    <w:lvl w:ilvl="7" w:tplc="08180019" w:tentative="1">
      <w:start w:val="1"/>
      <w:numFmt w:val="lowerLetter"/>
      <w:lvlText w:val="%8."/>
      <w:lvlJc w:val="left"/>
      <w:pPr>
        <w:ind w:left="7244" w:hanging="360"/>
      </w:pPr>
    </w:lvl>
    <w:lvl w:ilvl="8" w:tplc="0818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 w15:restartNumberingAfterBreak="0">
    <w:nsid w:val="4A240828"/>
    <w:multiLevelType w:val="hybridMultilevel"/>
    <w:tmpl w:val="E5660414"/>
    <w:lvl w:ilvl="0" w:tplc="0DACF126">
      <w:start w:val="1"/>
      <w:numFmt w:val="decimal"/>
      <w:lvlText w:val="%1."/>
      <w:lvlJc w:val="left"/>
      <w:pPr>
        <w:ind w:left="645" w:hanging="54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185" w:hanging="360"/>
      </w:pPr>
    </w:lvl>
    <w:lvl w:ilvl="2" w:tplc="0818001B" w:tentative="1">
      <w:start w:val="1"/>
      <w:numFmt w:val="lowerRoman"/>
      <w:lvlText w:val="%3."/>
      <w:lvlJc w:val="right"/>
      <w:pPr>
        <w:ind w:left="1905" w:hanging="180"/>
      </w:pPr>
    </w:lvl>
    <w:lvl w:ilvl="3" w:tplc="0818000F" w:tentative="1">
      <w:start w:val="1"/>
      <w:numFmt w:val="decimal"/>
      <w:lvlText w:val="%4."/>
      <w:lvlJc w:val="left"/>
      <w:pPr>
        <w:ind w:left="2625" w:hanging="360"/>
      </w:pPr>
    </w:lvl>
    <w:lvl w:ilvl="4" w:tplc="08180019" w:tentative="1">
      <w:start w:val="1"/>
      <w:numFmt w:val="lowerLetter"/>
      <w:lvlText w:val="%5."/>
      <w:lvlJc w:val="left"/>
      <w:pPr>
        <w:ind w:left="3345" w:hanging="360"/>
      </w:pPr>
    </w:lvl>
    <w:lvl w:ilvl="5" w:tplc="0818001B" w:tentative="1">
      <w:start w:val="1"/>
      <w:numFmt w:val="lowerRoman"/>
      <w:lvlText w:val="%6."/>
      <w:lvlJc w:val="right"/>
      <w:pPr>
        <w:ind w:left="4065" w:hanging="180"/>
      </w:pPr>
    </w:lvl>
    <w:lvl w:ilvl="6" w:tplc="0818000F" w:tentative="1">
      <w:start w:val="1"/>
      <w:numFmt w:val="decimal"/>
      <w:lvlText w:val="%7."/>
      <w:lvlJc w:val="left"/>
      <w:pPr>
        <w:ind w:left="4785" w:hanging="360"/>
      </w:pPr>
    </w:lvl>
    <w:lvl w:ilvl="7" w:tplc="08180019" w:tentative="1">
      <w:start w:val="1"/>
      <w:numFmt w:val="lowerLetter"/>
      <w:lvlText w:val="%8."/>
      <w:lvlJc w:val="left"/>
      <w:pPr>
        <w:ind w:left="5505" w:hanging="360"/>
      </w:pPr>
    </w:lvl>
    <w:lvl w:ilvl="8" w:tplc="0818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EDE3579"/>
    <w:multiLevelType w:val="hybridMultilevel"/>
    <w:tmpl w:val="6266435C"/>
    <w:lvl w:ilvl="0" w:tplc="AA7252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9237E"/>
    <w:multiLevelType w:val="hybridMultilevel"/>
    <w:tmpl w:val="F2844628"/>
    <w:lvl w:ilvl="0" w:tplc="08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80019" w:tentative="1">
      <w:start w:val="1"/>
      <w:numFmt w:val="lowerLetter"/>
      <w:lvlText w:val="%2."/>
      <w:lvlJc w:val="left"/>
      <w:pPr>
        <w:ind w:left="1440" w:hanging="360"/>
      </w:pPr>
    </w:lvl>
    <w:lvl w:ilvl="2" w:tplc="0818001B" w:tentative="1">
      <w:start w:val="1"/>
      <w:numFmt w:val="lowerRoman"/>
      <w:lvlText w:val="%3."/>
      <w:lvlJc w:val="right"/>
      <w:pPr>
        <w:ind w:left="2160" w:hanging="180"/>
      </w:pPr>
    </w:lvl>
    <w:lvl w:ilvl="3" w:tplc="0818000F" w:tentative="1">
      <w:start w:val="1"/>
      <w:numFmt w:val="decimal"/>
      <w:lvlText w:val="%4."/>
      <w:lvlJc w:val="left"/>
      <w:pPr>
        <w:ind w:left="2880" w:hanging="360"/>
      </w:pPr>
    </w:lvl>
    <w:lvl w:ilvl="4" w:tplc="08180019" w:tentative="1">
      <w:start w:val="1"/>
      <w:numFmt w:val="lowerLetter"/>
      <w:lvlText w:val="%5."/>
      <w:lvlJc w:val="left"/>
      <w:pPr>
        <w:ind w:left="3600" w:hanging="360"/>
      </w:pPr>
    </w:lvl>
    <w:lvl w:ilvl="5" w:tplc="0818001B" w:tentative="1">
      <w:start w:val="1"/>
      <w:numFmt w:val="lowerRoman"/>
      <w:lvlText w:val="%6."/>
      <w:lvlJc w:val="right"/>
      <w:pPr>
        <w:ind w:left="4320" w:hanging="180"/>
      </w:pPr>
    </w:lvl>
    <w:lvl w:ilvl="6" w:tplc="0818000F" w:tentative="1">
      <w:start w:val="1"/>
      <w:numFmt w:val="decimal"/>
      <w:lvlText w:val="%7."/>
      <w:lvlJc w:val="left"/>
      <w:pPr>
        <w:ind w:left="5040" w:hanging="360"/>
      </w:pPr>
    </w:lvl>
    <w:lvl w:ilvl="7" w:tplc="08180019" w:tentative="1">
      <w:start w:val="1"/>
      <w:numFmt w:val="lowerLetter"/>
      <w:lvlText w:val="%8."/>
      <w:lvlJc w:val="left"/>
      <w:pPr>
        <w:ind w:left="5760" w:hanging="360"/>
      </w:pPr>
    </w:lvl>
    <w:lvl w:ilvl="8" w:tplc="08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197"/>
    <w:rsid w:val="00385197"/>
    <w:rsid w:val="0046722A"/>
    <w:rsid w:val="008061FC"/>
    <w:rsid w:val="00841CB1"/>
    <w:rsid w:val="008F5521"/>
    <w:rsid w:val="00B14E79"/>
    <w:rsid w:val="00C0349F"/>
    <w:rsid w:val="00CD338D"/>
    <w:rsid w:val="00F6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765C"/>
  <w15:chartTrackingRefBased/>
  <w15:docId w15:val="{A0D477A3-0247-430C-B148-38F6ED94D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USMF</dc:creator>
  <cp:keywords/>
  <dc:description/>
  <cp:lastModifiedBy>USMF</cp:lastModifiedBy>
  <cp:revision>9</cp:revision>
  <cp:lastPrinted>2020-12-21T08:19:00Z</cp:lastPrinted>
  <dcterms:created xsi:type="dcterms:W3CDTF">2020-12-21T08:26:00Z</dcterms:created>
  <dcterms:modified xsi:type="dcterms:W3CDTF">2020-12-21T09:25:00Z</dcterms:modified>
</cp:coreProperties>
</file>