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49B1" w14:textId="77777777" w:rsidR="00113DCC" w:rsidRPr="00113DCC" w:rsidRDefault="00A83089" w:rsidP="00BE3138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r w:rsidRPr="00113DCC">
        <w:rPr>
          <w:rFonts w:ascii="Times New Roman" w:hAnsi="Times New Roman"/>
          <w:i w:val="0"/>
          <w:sz w:val="32"/>
          <w:szCs w:val="32"/>
          <w:lang w:val="en-US"/>
        </w:rPr>
        <w:t>ORARUL LEC</w:t>
      </w:r>
      <w:r w:rsidR="00113DCC" w:rsidRPr="00113DCC">
        <w:rPr>
          <w:rFonts w:ascii="Times New Roman" w:hAnsi="Times New Roman"/>
          <w:i w:val="0"/>
          <w:sz w:val="32"/>
          <w:szCs w:val="32"/>
          <w:lang w:val="en-US"/>
        </w:rPr>
        <w:t xml:space="preserve">ȚIILOR PRACTICE    </w:t>
      </w:r>
    </w:p>
    <w:p w14:paraId="1061D209" w14:textId="77777777" w:rsidR="00E17A6F" w:rsidRPr="00DA78BA" w:rsidRDefault="00E17A6F" w:rsidP="00E17A6F">
      <w:pPr>
        <w:jc w:val="center"/>
        <w:rPr>
          <w:b/>
          <w:bCs/>
          <w:sz w:val="36"/>
          <w:szCs w:val="36"/>
          <w:lang w:val="ro-MD"/>
        </w:rPr>
      </w:pPr>
      <w:proofErr w:type="spellStart"/>
      <w:r>
        <w:rPr>
          <w:b/>
          <w:bCs/>
          <w:sz w:val="36"/>
          <w:szCs w:val="36"/>
          <w:lang w:val="ro-RO"/>
        </w:rPr>
        <w:t>Asiste</w:t>
      </w:r>
      <w:r w:rsidR="000279A1">
        <w:rPr>
          <w:b/>
          <w:bCs/>
          <w:sz w:val="36"/>
          <w:szCs w:val="36"/>
          <w:lang w:val="ro-RO"/>
        </w:rPr>
        <w:t>n</w:t>
      </w:r>
      <w:r>
        <w:rPr>
          <w:b/>
          <w:bCs/>
          <w:sz w:val="36"/>
          <w:szCs w:val="36"/>
          <w:lang w:val="ro-MD"/>
        </w:rPr>
        <w:t>ț</w:t>
      </w:r>
      <w:r w:rsidR="000279A1">
        <w:rPr>
          <w:b/>
          <w:bCs/>
          <w:sz w:val="36"/>
          <w:szCs w:val="36"/>
          <w:lang w:val="ro-MD"/>
        </w:rPr>
        <w:t>ă</w:t>
      </w:r>
      <w:proofErr w:type="spellEnd"/>
      <w:r>
        <w:rPr>
          <w:b/>
          <w:bCs/>
          <w:sz w:val="36"/>
          <w:szCs w:val="36"/>
          <w:lang w:val="ro-MD"/>
        </w:rPr>
        <w:t xml:space="preserve"> medicală generală</w:t>
      </w:r>
    </w:p>
    <w:p w14:paraId="13C368BB" w14:textId="491A3B82" w:rsidR="00113DCC" w:rsidRPr="00113DCC" w:rsidRDefault="00113DCC" w:rsidP="00113DCC">
      <w:pPr>
        <w:jc w:val="center"/>
        <w:rPr>
          <w:b/>
          <w:bCs/>
          <w:sz w:val="32"/>
          <w:szCs w:val="32"/>
          <w:lang w:val="en-US"/>
        </w:rPr>
      </w:pPr>
      <w:r w:rsidRPr="00113DCC">
        <w:rPr>
          <w:b/>
          <w:bCs/>
          <w:sz w:val="32"/>
          <w:szCs w:val="32"/>
          <w:lang w:val="ro-RO"/>
        </w:rPr>
        <w:t>semestrul de toamnă, anul universitar 20</w:t>
      </w:r>
      <w:r w:rsidR="00413E18">
        <w:rPr>
          <w:b/>
          <w:bCs/>
          <w:sz w:val="32"/>
          <w:szCs w:val="32"/>
          <w:lang w:val="ro-RO"/>
        </w:rPr>
        <w:t>20</w:t>
      </w:r>
      <w:r w:rsidRPr="00113DCC">
        <w:rPr>
          <w:b/>
          <w:bCs/>
          <w:sz w:val="32"/>
          <w:szCs w:val="32"/>
          <w:lang w:val="ro-RO"/>
        </w:rPr>
        <w:t>-20</w:t>
      </w:r>
      <w:r w:rsidR="006974DC">
        <w:rPr>
          <w:b/>
          <w:bCs/>
          <w:sz w:val="32"/>
          <w:szCs w:val="32"/>
          <w:lang w:val="ro-RO"/>
        </w:rPr>
        <w:t>2</w:t>
      </w:r>
      <w:r w:rsidR="00413E18">
        <w:rPr>
          <w:b/>
          <w:bCs/>
          <w:sz w:val="32"/>
          <w:szCs w:val="32"/>
          <w:lang w:val="ro-RO"/>
        </w:rPr>
        <w:t>1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14:paraId="7910D5F7" w14:textId="77777777" w:rsidTr="0024307E">
        <w:trPr>
          <w:trHeight w:val="180"/>
        </w:trPr>
        <w:tc>
          <w:tcPr>
            <w:tcW w:w="868" w:type="dxa"/>
          </w:tcPr>
          <w:p w14:paraId="4A959005" w14:textId="77777777" w:rsidR="00DD76C1" w:rsidRPr="00113DCC" w:rsidRDefault="00DD76C1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66C2F199" w14:textId="77777777" w:rsidR="00113DCC" w:rsidRPr="00113DCC" w:rsidRDefault="00113DCC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săpt.</w:t>
            </w:r>
          </w:p>
        </w:tc>
        <w:tc>
          <w:tcPr>
            <w:tcW w:w="1670" w:type="dxa"/>
          </w:tcPr>
          <w:p w14:paraId="5FBB55FE" w14:textId="77777777" w:rsidR="00DD76C1" w:rsidRPr="00113DCC" w:rsidRDefault="00DD76C1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</w:tc>
        <w:tc>
          <w:tcPr>
            <w:tcW w:w="8118" w:type="dxa"/>
          </w:tcPr>
          <w:p w14:paraId="30DEE231" w14:textId="77777777" w:rsidR="00DD76C1" w:rsidRDefault="00DD76C1" w:rsidP="00DD76C1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14:paraId="7198415F" w14:textId="77777777" w:rsidR="00113DCC" w:rsidRPr="00113DCC" w:rsidRDefault="00113DCC" w:rsidP="00113DCC">
            <w:pPr>
              <w:rPr>
                <w:lang w:val="ro-RO"/>
              </w:rPr>
            </w:pPr>
          </w:p>
        </w:tc>
      </w:tr>
      <w:tr w:rsidR="00FE39E6" w:rsidRPr="00CF143C" w14:paraId="1F3757BF" w14:textId="77777777" w:rsidTr="00245B41">
        <w:trPr>
          <w:trHeight w:val="509"/>
        </w:trPr>
        <w:tc>
          <w:tcPr>
            <w:tcW w:w="868" w:type="dxa"/>
          </w:tcPr>
          <w:p w14:paraId="15ED59B2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9F8" w14:textId="37BC0938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4.09</w:t>
            </w:r>
          </w:p>
        </w:tc>
        <w:tc>
          <w:tcPr>
            <w:tcW w:w="8118" w:type="dxa"/>
          </w:tcPr>
          <w:p w14:paraId="2CCF13CD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E17A6F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Pr="00E17A6F">
              <w:rPr>
                <w:b/>
                <w:sz w:val="28"/>
                <w:szCs w:val="28"/>
                <w:lang w:val="ro-MD"/>
              </w:rPr>
              <w:t xml:space="preserve"> Moartea, modificările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postmortem</w:t>
            </w:r>
            <w:proofErr w:type="spellEnd"/>
          </w:p>
        </w:tc>
      </w:tr>
      <w:tr w:rsidR="00FE39E6" w:rsidRPr="00CF143C" w14:paraId="1238EDFC" w14:textId="77777777" w:rsidTr="00245B41">
        <w:trPr>
          <w:trHeight w:val="692"/>
        </w:trPr>
        <w:tc>
          <w:tcPr>
            <w:tcW w:w="868" w:type="dxa"/>
          </w:tcPr>
          <w:p w14:paraId="292DFDAD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DAB" w14:textId="17532F8D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11.09</w:t>
            </w:r>
          </w:p>
        </w:tc>
        <w:tc>
          <w:tcPr>
            <w:tcW w:w="8118" w:type="dxa"/>
          </w:tcPr>
          <w:p w14:paraId="406CBF53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MD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 xml:space="preserve">Leziunile (acumulările) intra-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şi</w:t>
            </w:r>
            <w:proofErr w:type="spellEnd"/>
            <w:r w:rsidRPr="00E17A6F">
              <w:rPr>
                <w:b/>
                <w:sz w:val="28"/>
                <w:szCs w:val="28"/>
                <w:lang w:val="ro-MD"/>
              </w:rPr>
              <w:t xml:space="preserve"> extracelulare reversibile.</w:t>
            </w:r>
          </w:p>
          <w:p w14:paraId="26F4A3B4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 xml:space="preserve">Leziunile tisulare ∕ celulare ireversibile:  necroza,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apoptoza</w:t>
            </w:r>
            <w:proofErr w:type="spellEnd"/>
          </w:p>
        </w:tc>
      </w:tr>
      <w:tr w:rsidR="00FE39E6" w:rsidRPr="00CF143C" w14:paraId="1E063BC2" w14:textId="77777777" w:rsidTr="00245B41">
        <w:trPr>
          <w:trHeight w:val="692"/>
        </w:trPr>
        <w:tc>
          <w:tcPr>
            <w:tcW w:w="868" w:type="dxa"/>
          </w:tcPr>
          <w:p w14:paraId="2D0E9BDD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36C" w14:textId="4CD9895B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18.09</w:t>
            </w:r>
          </w:p>
        </w:tc>
        <w:tc>
          <w:tcPr>
            <w:tcW w:w="8118" w:type="dxa"/>
          </w:tcPr>
          <w:p w14:paraId="18876A50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Tulburările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circulaţiei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sanguine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limfatice:  </w:t>
            </w:r>
            <w:r w:rsidRPr="00E17A6F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E17A6F">
              <w:rPr>
                <w:b/>
                <w:sz w:val="28"/>
                <w:szCs w:val="28"/>
                <w:lang w:val="ro-RO"/>
              </w:rPr>
              <w:t>, tromboza, embolia, infarctul, hemoragia</w:t>
            </w:r>
          </w:p>
        </w:tc>
      </w:tr>
      <w:tr w:rsidR="00FE39E6" w:rsidRPr="00CF143C" w14:paraId="574091BF" w14:textId="77777777" w:rsidTr="00245B41">
        <w:trPr>
          <w:trHeight w:val="449"/>
        </w:trPr>
        <w:tc>
          <w:tcPr>
            <w:tcW w:w="868" w:type="dxa"/>
          </w:tcPr>
          <w:p w14:paraId="702F39E5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DC7" w14:textId="087E3C8A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25.09</w:t>
            </w:r>
          </w:p>
        </w:tc>
        <w:tc>
          <w:tcPr>
            <w:tcW w:w="8118" w:type="dxa"/>
          </w:tcPr>
          <w:p w14:paraId="7930913C" w14:textId="6C17B143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Inflamaţia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acută și cronică.</w:t>
            </w:r>
            <w:r w:rsidR="00215A7D">
              <w:rPr>
                <w:b/>
                <w:sz w:val="28"/>
                <w:szCs w:val="28"/>
                <w:lang w:val="ro-RO"/>
              </w:rPr>
              <w:t xml:space="preserve"> </w:t>
            </w:r>
            <w:r w:rsidR="00215A7D" w:rsidRPr="0050562C">
              <w:rPr>
                <w:b/>
                <w:sz w:val="28"/>
                <w:szCs w:val="28"/>
                <w:lang w:val="ro-RO"/>
              </w:rPr>
              <w:t xml:space="preserve"> Procese de adaptare </w:t>
            </w:r>
            <w:proofErr w:type="spellStart"/>
            <w:r w:rsidR="00215A7D" w:rsidRPr="0050562C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="00215A7D" w:rsidRPr="0050562C">
              <w:rPr>
                <w:b/>
                <w:sz w:val="28"/>
                <w:szCs w:val="28"/>
                <w:lang w:val="ro-RO"/>
              </w:rPr>
              <w:t xml:space="preserve"> compensare</w:t>
            </w:r>
            <w:r w:rsidR="00215A7D" w:rsidRPr="0050562C">
              <w:rPr>
                <w:b/>
                <w:bCs/>
                <w:sz w:val="28"/>
                <w:szCs w:val="28"/>
                <w:lang w:val="ro-RO"/>
              </w:rPr>
              <w:t xml:space="preserve">                         </w:t>
            </w:r>
          </w:p>
        </w:tc>
      </w:tr>
      <w:tr w:rsidR="00FE39E6" w:rsidRPr="00CF143C" w14:paraId="1A71EDA6" w14:textId="77777777" w:rsidTr="00FE39E6">
        <w:trPr>
          <w:trHeight w:val="505"/>
        </w:trPr>
        <w:tc>
          <w:tcPr>
            <w:tcW w:w="868" w:type="dxa"/>
          </w:tcPr>
          <w:p w14:paraId="63243C67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A77" w14:textId="40E5E7B6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02.10</w:t>
            </w:r>
          </w:p>
        </w:tc>
        <w:tc>
          <w:tcPr>
            <w:tcW w:w="8118" w:type="dxa"/>
          </w:tcPr>
          <w:p w14:paraId="0DCA06C2" w14:textId="1134DB37" w:rsidR="00FE39E6" w:rsidRPr="00E17A6F" w:rsidRDefault="00215A7D" w:rsidP="00215A7D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Tumorile, aspecte generale. Tumorile epiteliale,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mezenchimale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și ale țesutului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melanoformator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FE39E6" w:rsidRPr="00215A7D" w14:paraId="42CA0C8C" w14:textId="77777777" w:rsidTr="00245B41">
        <w:trPr>
          <w:trHeight w:val="498"/>
        </w:trPr>
        <w:tc>
          <w:tcPr>
            <w:tcW w:w="868" w:type="dxa"/>
          </w:tcPr>
          <w:p w14:paraId="1FB6AA33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ACA" w14:textId="1CB637EB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09.10</w:t>
            </w:r>
          </w:p>
        </w:tc>
        <w:tc>
          <w:tcPr>
            <w:tcW w:w="8118" w:type="dxa"/>
          </w:tcPr>
          <w:p w14:paraId="37BC7EAE" w14:textId="752B5E9E" w:rsidR="00215A7D" w:rsidRPr="00E17A6F" w:rsidRDefault="00215A7D" w:rsidP="00215A7D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>TOTALIZAREA nr. 1 (temele 1–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5</w:t>
            </w: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>)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  <w:p w14:paraId="0E8C98AE" w14:textId="5554A63C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39E6" w:rsidRPr="00CF143C" w14:paraId="64F1AFA6" w14:textId="77777777" w:rsidTr="00245B41">
        <w:trPr>
          <w:trHeight w:val="479"/>
        </w:trPr>
        <w:tc>
          <w:tcPr>
            <w:tcW w:w="868" w:type="dxa"/>
          </w:tcPr>
          <w:p w14:paraId="5C503FAF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AD6" w14:textId="603C0499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16.10</w:t>
            </w:r>
          </w:p>
        </w:tc>
        <w:tc>
          <w:tcPr>
            <w:tcW w:w="8118" w:type="dxa"/>
          </w:tcPr>
          <w:p w14:paraId="004EAA8E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Patologia sistemului hematopoietic:  leucozele, limfoamele, anemiile</w:t>
            </w:r>
          </w:p>
        </w:tc>
      </w:tr>
      <w:tr w:rsidR="00FE39E6" w:rsidRPr="00CF143C" w14:paraId="0919ECB9" w14:textId="77777777" w:rsidTr="00245B41">
        <w:trPr>
          <w:trHeight w:val="314"/>
        </w:trPr>
        <w:tc>
          <w:tcPr>
            <w:tcW w:w="868" w:type="dxa"/>
          </w:tcPr>
          <w:p w14:paraId="26EC57A3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265" w14:textId="66EB1965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23.10</w:t>
            </w:r>
          </w:p>
        </w:tc>
        <w:tc>
          <w:tcPr>
            <w:tcW w:w="8118" w:type="dxa"/>
          </w:tcPr>
          <w:p w14:paraId="72963FC9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Afecțiunile sistemului cardiovascular: 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ateroscleroza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>, hipertensiunea arterială, cardiopatia ischemică, febra reumatică</w:t>
            </w:r>
          </w:p>
        </w:tc>
      </w:tr>
      <w:tr w:rsidR="00FE39E6" w:rsidRPr="0023013B" w14:paraId="52C39B55" w14:textId="77777777" w:rsidTr="00245B41">
        <w:trPr>
          <w:trHeight w:val="172"/>
        </w:trPr>
        <w:tc>
          <w:tcPr>
            <w:tcW w:w="868" w:type="dxa"/>
          </w:tcPr>
          <w:p w14:paraId="429B1B7F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A02" w14:textId="3D954EA8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30.11</w:t>
            </w:r>
          </w:p>
        </w:tc>
        <w:tc>
          <w:tcPr>
            <w:tcW w:w="8118" w:type="dxa"/>
          </w:tcPr>
          <w:p w14:paraId="23D8E486" w14:textId="77777777" w:rsidR="00FE39E6" w:rsidRPr="00E17A6F" w:rsidRDefault="00FE39E6" w:rsidP="00FE39E6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Afecţiunile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acute și cronice ale sistemului respirator. Cancerul pulmonar</w:t>
            </w:r>
          </w:p>
        </w:tc>
      </w:tr>
      <w:tr w:rsidR="00FE39E6" w:rsidRPr="0023013B" w14:paraId="75F1A24B" w14:textId="77777777" w:rsidTr="00245B41">
        <w:trPr>
          <w:trHeight w:val="237"/>
        </w:trPr>
        <w:tc>
          <w:tcPr>
            <w:tcW w:w="868" w:type="dxa"/>
          </w:tcPr>
          <w:p w14:paraId="352ADDA0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37C" w14:textId="65CACBD6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06.11</w:t>
            </w:r>
          </w:p>
        </w:tc>
        <w:tc>
          <w:tcPr>
            <w:tcW w:w="8118" w:type="dxa"/>
          </w:tcPr>
          <w:p w14:paraId="36AF1627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Afecțiunile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tractului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digestiv:  gastrita,  boala ulceroasă, cancerul gastric. Bolile ficatului: 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hepatoze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>, hepatite, ciroza</w:t>
            </w:r>
          </w:p>
        </w:tc>
      </w:tr>
      <w:tr w:rsidR="00FE39E6" w:rsidRPr="00CF143C" w14:paraId="0B0243B3" w14:textId="77777777" w:rsidTr="00245B41">
        <w:trPr>
          <w:trHeight w:val="318"/>
        </w:trPr>
        <w:tc>
          <w:tcPr>
            <w:tcW w:w="868" w:type="dxa"/>
          </w:tcPr>
          <w:p w14:paraId="51EC0610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u w:val="single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687" w14:textId="4CF09C34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13.11</w:t>
            </w:r>
          </w:p>
        </w:tc>
        <w:tc>
          <w:tcPr>
            <w:tcW w:w="8118" w:type="dxa"/>
          </w:tcPr>
          <w:p w14:paraId="4382C667" w14:textId="77777777" w:rsidR="00FE39E6" w:rsidRPr="00E17A6F" w:rsidRDefault="00FE39E6" w:rsidP="00FE39E6">
            <w:pPr>
              <w:rPr>
                <w:b/>
                <w:sz w:val="28"/>
                <w:szCs w:val="28"/>
                <w:lang w:val="es-ES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Patologia sistemului genital masculin.  Patologia sistemului genital feminin</w:t>
            </w:r>
          </w:p>
        </w:tc>
      </w:tr>
      <w:tr w:rsidR="00FE39E6" w:rsidRPr="00113DCC" w14:paraId="606F6177" w14:textId="77777777" w:rsidTr="00245B41">
        <w:trPr>
          <w:trHeight w:val="162"/>
        </w:trPr>
        <w:tc>
          <w:tcPr>
            <w:tcW w:w="868" w:type="dxa"/>
          </w:tcPr>
          <w:p w14:paraId="70EBDB2D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38C" w14:textId="4A98264A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20.11</w:t>
            </w:r>
          </w:p>
        </w:tc>
        <w:tc>
          <w:tcPr>
            <w:tcW w:w="8118" w:type="dxa"/>
          </w:tcPr>
          <w:p w14:paraId="0F45E1A0" w14:textId="0F49C4AD" w:rsidR="00FE39E6" w:rsidRPr="00E17A6F" w:rsidRDefault="00FE39E6" w:rsidP="00FE39E6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2  (temele </w:t>
            </w:r>
            <w:r w:rsidR="00215A7D">
              <w:rPr>
                <w:b/>
                <w:bCs/>
                <w:iCs/>
                <w:sz w:val="28"/>
                <w:szCs w:val="28"/>
                <w:lang w:val="ro-RO"/>
              </w:rPr>
              <w:t>7</w:t>
            </w: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>–11)</w:t>
            </w:r>
          </w:p>
          <w:p w14:paraId="06ED80B5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39E6" w:rsidRPr="00E17A6F" w14:paraId="1DF3D6FA" w14:textId="77777777" w:rsidTr="00245B41">
        <w:trPr>
          <w:trHeight w:val="242"/>
        </w:trPr>
        <w:tc>
          <w:tcPr>
            <w:tcW w:w="868" w:type="dxa"/>
          </w:tcPr>
          <w:p w14:paraId="2BFAF789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C6C" w14:textId="0CB9BBF0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27.11</w:t>
            </w:r>
          </w:p>
        </w:tc>
        <w:tc>
          <w:tcPr>
            <w:tcW w:w="8118" w:type="dxa"/>
          </w:tcPr>
          <w:p w14:paraId="01A47A48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Tuberculoza. Sifilisul.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Sepsisul</w:t>
            </w:r>
            <w:proofErr w:type="spellEnd"/>
          </w:p>
        </w:tc>
      </w:tr>
      <w:tr w:rsidR="00FE39E6" w:rsidRPr="00CF143C" w14:paraId="4AF5F055" w14:textId="77777777" w:rsidTr="00245B41">
        <w:trPr>
          <w:trHeight w:val="291"/>
        </w:trPr>
        <w:tc>
          <w:tcPr>
            <w:tcW w:w="868" w:type="dxa"/>
          </w:tcPr>
          <w:p w14:paraId="2E8AFEDA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1DC" w14:textId="1F126E5E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04.12</w:t>
            </w:r>
          </w:p>
        </w:tc>
        <w:tc>
          <w:tcPr>
            <w:tcW w:w="8118" w:type="dxa"/>
          </w:tcPr>
          <w:p w14:paraId="659CC9C8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 xml:space="preserve">Tehnici histopatologice și de laborator, procesarea materialului biologic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postoperator</w:t>
            </w:r>
            <w:proofErr w:type="spellEnd"/>
          </w:p>
        </w:tc>
      </w:tr>
      <w:tr w:rsidR="00FE39E6" w:rsidRPr="00CF143C" w14:paraId="6B79384D" w14:textId="77777777" w:rsidTr="00245B41">
        <w:trPr>
          <w:trHeight w:val="694"/>
        </w:trPr>
        <w:tc>
          <w:tcPr>
            <w:tcW w:w="868" w:type="dxa"/>
          </w:tcPr>
          <w:p w14:paraId="5811D9F9" w14:textId="77777777" w:rsidR="00FE39E6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3FE41147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93F" w14:textId="77777777" w:rsidR="00FE39E6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14:paraId="2B0A614E" w14:textId="48F6698C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11.12</w:t>
            </w:r>
          </w:p>
        </w:tc>
        <w:tc>
          <w:tcPr>
            <w:tcW w:w="8118" w:type="dxa"/>
          </w:tcPr>
          <w:p w14:paraId="4843C8C0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Tehnici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prelevare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frotiurilor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citologice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metode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colorare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citologia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contemporană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Clasificarea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Bethesda a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citologiei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cervico-vaginale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Interpretarea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frotiurilor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coloroția</w:t>
            </w:r>
            <w:proofErr w:type="spellEnd"/>
            <w:r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A6F">
              <w:rPr>
                <w:b/>
                <w:sz w:val="28"/>
                <w:szCs w:val="28"/>
                <w:lang w:val="en-US"/>
              </w:rPr>
              <w:t>Papanicolau</w:t>
            </w:r>
            <w:proofErr w:type="spellEnd"/>
          </w:p>
        </w:tc>
      </w:tr>
    </w:tbl>
    <w:p w14:paraId="6397390A" w14:textId="77777777" w:rsidR="00CF143C" w:rsidRDefault="00CF143C" w:rsidP="00CF143C">
      <w:pPr>
        <w:rPr>
          <w:b/>
          <w:i/>
          <w:u w:val="single"/>
          <w:lang w:val="ro-MD"/>
        </w:rPr>
      </w:pPr>
    </w:p>
    <w:p w14:paraId="332DB825" w14:textId="71F1005F" w:rsidR="00CF143C" w:rsidRDefault="00CF143C" w:rsidP="0050562C">
      <w:pPr>
        <w:rPr>
          <w:b/>
          <w:i/>
          <w:lang w:val="ro-MD"/>
        </w:rPr>
      </w:pPr>
      <w:r w:rsidRPr="00D016AB">
        <w:rPr>
          <w:b/>
          <w:i/>
          <w:u w:val="single"/>
          <w:lang w:val="ro-MD"/>
        </w:rPr>
        <w:t>Notă</w:t>
      </w:r>
      <w:r w:rsidRPr="00D016AB">
        <w:rPr>
          <w:b/>
          <w:i/>
          <w:lang w:val="ro-MD"/>
        </w:rPr>
        <w:t>:  obiectivele lucrărilor practice și literatura –  site-ul catedrei (Info-studenți)</w:t>
      </w:r>
    </w:p>
    <w:p w14:paraId="45A83200" w14:textId="77777777" w:rsidR="00CF143C" w:rsidRPr="00CF143C" w:rsidRDefault="00CF143C" w:rsidP="0050562C">
      <w:pPr>
        <w:rPr>
          <w:b/>
          <w:i/>
          <w:lang w:val="ro-MD"/>
        </w:rPr>
      </w:pPr>
    </w:p>
    <w:p w14:paraId="3E74DBE3" w14:textId="77777777"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0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14:paraId="24246FEE" w14:textId="77777777"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dr. </w:t>
      </w:r>
      <w:proofErr w:type="spellStart"/>
      <w:r w:rsidRPr="00D016AB">
        <w:rPr>
          <w:b/>
          <w:sz w:val="28"/>
          <w:szCs w:val="28"/>
          <w:lang w:val="ro-MD"/>
        </w:rPr>
        <w:t>hab</w:t>
      </w:r>
      <w:proofErr w:type="spellEnd"/>
      <w:r w:rsidRPr="00D016AB">
        <w:rPr>
          <w:b/>
          <w:sz w:val="28"/>
          <w:szCs w:val="28"/>
          <w:lang w:val="ro-MD"/>
        </w:rPr>
        <w:t>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0"/>
    </w:p>
    <w:p w14:paraId="24E6B67C" w14:textId="77777777"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FE39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279A1"/>
    <w:rsid w:val="0005335D"/>
    <w:rsid w:val="000B29BB"/>
    <w:rsid w:val="000D2B83"/>
    <w:rsid w:val="00113DCC"/>
    <w:rsid w:val="00142927"/>
    <w:rsid w:val="00144811"/>
    <w:rsid w:val="0018021A"/>
    <w:rsid w:val="001C3AAD"/>
    <w:rsid w:val="001F6355"/>
    <w:rsid w:val="00215A7D"/>
    <w:rsid w:val="00215E49"/>
    <w:rsid w:val="0023013B"/>
    <w:rsid w:val="0024307E"/>
    <w:rsid w:val="002459D9"/>
    <w:rsid w:val="00332A95"/>
    <w:rsid w:val="0033758F"/>
    <w:rsid w:val="00345680"/>
    <w:rsid w:val="00363671"/>
    <w:rsid w:val="003879DF"/>
    <w:rsid w:val="003B0789"/>
    <w:rsid w:val="003B2491"/>
    <w:rsid w:val="003E432F"/>
    <w:rsid w:val="00413E18"/>
    <w:rsid w:val="004A0AA2"/>
    <w:rsid w:val="0050295C"/>
    <w:rsid w:val="0050562C"/>
    <w:rsid w:val="00521909"/>
    <w:rsid w:val="005417EC"/>
    <w:rsid w:val="00570D6E"/>
    <w:rsid w:val="0057193B"/>
    <w:rsid w:val="005B4846"/>
    <w:rsid w:val="005E04EC"/>
    <w:rsid w:val="00605D5B"/>
    <w:rsid w:val="00617DB0"/>
    <w:rsid w:val="006974DC"/>
    <w:rsid w:val="006F595B"/>
    <w:rsid w:val="00717586"/>
    <w:rsid w:val="00753820"/>
    <w:rsid w:val="008036EA"/>
    <w:rsid w:val="0082424B"/>
    <w:rsid w:val="00893952"/>
    <w:rsid w:val="008C5D3C"/>
    <w:rsid w:val="00940431"/>
    <w:rsid w:val="00945065"/>
    <w:rsid w:val="00965EC7"/>
    <w:rsid w:val="009A4C60"/>
    <w:rsid w:val="00A83089"/>
    <w:rsid w:val="00AB588C"/>
    <w:rsid w:val="00B1214C"/>
    <w:rsid w:val="00B46D39"/>
    <w:rsid w:val="00B535E8"/>
    <w:rsid w:val="00BC393C"/>
    <w:rsid w:val="00BF0389"/>
    <w:rsid w:val="00C01CF9"/>
    <w:rsid w:val="00C5041C"/>
    <w:rsid w:val="00C8316B"/>
    <w:rsid w:val="00CE4380"/>
    <w:rsid w:val="00CF143C"/>
    <w:rsid w:val="00D243E5"/>
    <w:rsid w:val="00D44B24"/>
    <w:rsid w:val="00DD76C1"/>
    <w:rsid w:val="00E17A6F"/>
    <w:rsid w:val="00E237AA"/>
    <w:rsid w:val="00FE39E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14539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1571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40</cp:revision>
  <cp:lastPrinted>2020-09-03T08:08:00Z</cp:lastPrinted>
  <dcterms:created xsi:type="dcterms:W3CDTF">2011-08-29T08:07:00Z</dcterms:created>
  <dcterms:modified xsi:type="dcterms:W3CDTF">2020-09-03T08:09:00Z</dcterms:modified>
</cp:coreProperties>
</file>