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1B467" w14:textId="77777777" w:rsidR="006E419A" w:rsidRDefault="006E419A" w:rsidP="006E419A">
      <w:pPr>
        <w:pStyle w:val="2"/>
        <w:jc w:val="center"/>
        <w:rPr>
          <w:rFonts w:ascii="Times New Roman" w:hAnsi="Times New Roman"/>
          <w:i w:val="0"/>
          <w:sz w:val="32"/>
          <w:szCs w:val="32"/>
          <w:lang w:val="en-US"/>
        </w:rPr>
      </w:pPr>
      <w:proofErr w:type="spellStart"/>
      <w:r>
        <w:rPr>
          <w:rFonts w:ascii="Times New Roman" w:hAnsi="Times New Roman"/>
          <w:i w:val="0"/>
          <w:sz w:val="32"/>
          <w:szCs w:val="32"/>
          <w:lang w:val="en-US"/>
        </w:rPr>
        <w:t>Planul</w:t>
      </w:r>
      <w:proofErr w:type="spellEnd"/>
      <w:r>
        <w:rPr>
          <w:rFonts w:ascii="Times New Roman" w:hAnsi="Times New Roman"/>
          <w:i w:val="0"/>
          <w:sz w:val="32"/>
          <w:szCs w:val="32"/>
          <w:lang w:val="en-US"/>
        </w:rPr>
        <w:t xml:space="preserve"> SEMINARELOR / LUCRĂRILOR PRACTICE    </w:t>
      </w:r>
    </w:p>
    <w:p w14:paraId="1122AC5C" w14:textId="667EF4A4" w:rsidR="006E419A" w:rsidRDefault="006E419A" w:rsidP="006E419A">
      <w:pPr>
        <w:jc w:val="center"/>
        <w:rPr>
          <w:b/>
          <w:bCs/>
          <w:sz w:val="36"/>
          <w:szCs w:val="36"/>
          <w:lang w:val="ro-RO"/>
        </w:rPr>
      </w:pPr>
      <w:bookmarkStart w:id="0" w:name="_Hlk50023802"/>
      <w:r>
        <w:rPr>
          <w:b/>
          <w:bCs/>
          <w:sz w:val="36"/>
          <w:szCs w:val="36"/>
          <w:lang w:val="ro-RO"/>
        </w:rPr>
        <w:t xml:space="preserve">la programul de studii </w:t>
      </w:r>
      <w:bookmarkStart w:id="1" w:name="_Hlk81218276"/>
      <w:r>
        <w:rPr>
          <w:b/>
          <w:bCs/>
          <w:sz w:val="36"/>
          <w:szCs w:val="36"/>
          <w:lang w:val="ro-RO"/>
        </w:rPr>
        <w:t>Asistență Medicală Generală</w:t>
      </w:r>
      <w:bookmarkEnd w:id="1"/>
    </w:p>
    <w:bookmarkEnd w:id="0"/>
    <w:p w14:paraId="7A3B1032" w14:textId="74AA17A3" w:rsidR="006E419A" w:rsidRDefault="006E419A" w:rsidP="006E419A">
      <w:pPr>
        <w:jc w:val="center"/>
        <w:rPr>
          <w:b/>
          <w:bCs/>
          <w:sz w:val="36"/>
          <w:szCs w:val="36"/>
          <w:lang w:val="ro-RO"/>
        </w:rPr>
      </w:pPr>
      <w:r>
        <w:rPr>
          <w:b/>
          <w:bCs/>
          <w:sz w:val="36"/>
          <w:szCs w:val="36"/>
          <w:lang w:val="ro-RO"/>
        </w:rPr>
        <w:t>semestrul de toamnă, anul universitar 202</w:t>
      </w:r>
      <w:r w:rsidR="0059127F">
        <w:rPr>
          <w:b/>
          <w:bCs/>
          <w:sz w:val="36"/>
          <w:szCs w:val="36"/>
          <w:lang w:val="ro-RO"/>
        </w:rPr>
        <w:t>5</w:t>
      </w:r>
      <w:r>
        <w:rPr>
          <w:b/>
          <w:bCs/>
          <w:sz w:val="36"/>
          <w:szCs w:val="36"/>
          <w:lang w:val="ro-RO"/>
        </w:rPr>
        <w:t>-202</w:t>
      </w:r>
      <w:r w:rsidR="0059127F">
        <w:rPr>
          <w:b/>
          <w:bCs/>
          <w:sz w:val="36"/>
          <w:szCs w:val="36"/>
          <w:lang w:val="ro-RO"/>
        </w:rPr>
        <w:t>6</w:t>
      </w:r>
    </w:p>
    <w:p w14:paraId="279331A0" w14:textId="4575FDA8" w:rsidR="00E06A63" w:rsidRDefault="00E06A63" w:rsidP="00E06A63">
      <w:pPr>
        <w:jc w:val="center"/>
        <w:rPr>
          <w:b/>
          <w:bCs/>
          <w:sz w:val="36"/>
          <w:szCs w:val="36"/>
          <w:lang w:val="en-US"/>
        </w:rPr>
      </w:pPr>
      <w:r w:rsidRPr="00E06A63">
        <w:rPr>
          <w:b/>
          <w:bCs/>
          <w:sz w:val="36"/>
          <w:szCs w:val="36"/>
          <w:lang w:val="ro-RO"/>
        </w:rPr>
        <w:t>Disciplina Morfopatologie</w:t>
      </w:r>
    </w:p>
    <w:tbl>
      <w:tblPr>
        <w:tblpPr w:leftFromText="180" w:rightFromText="180" w:vertAnchor="text" w:horzAnchor="margin" w:tblpXSpec="center" w:tblpY="256"/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8"/>
        <w:gridCol w:w="2217"/>
        <w:gridCol w:w="7571"/>
      </w:tblGrid>
      <w:tr w:rsidR="00DD76C1" w:rsidRPr="00113DCC" w14:paraId="7910D5F7" w14:textId="77777777" w:rsidTr="00046285">
        <w:trPr>
          <w:trHeight w:val="180"/>
        </w:trPr>
        <w:tc>
          <w:tcPr>
            <w:tcW w:w="868" w:type="dxa"/>
          </w:tcPr>
          <w:p w14:paraId="4A959005" w14:textId="77777777" w:rsidR="00DD76C1" w:rsidRPr="00113DCC" w:rsidRDefault="00DD76C1" w:rsidP="00046285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113DCC">
              <w:rPr>
                <w:b/>
                <w:bCs/>
                <w:sz w:val="28"/>
                <w:szCs w:val="28"/>
                <w:lang w:val="ro-RO"/>
              </w:rPr>
              <w:t>Nr.</w:t>
            </w:r>
          </w:p>
          <w:p w14:paraId="66C2F199" w14:textId="6D513845" w:rsidR="00113DCC" w:rsidRPr="0059127F" w:rsidRDefault="0059127F" w:rsidP="0059127F">
            <w:pPr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 w:rsidRPr="004E6859">
              <w:rPr>
                <w:b/>
                <w:bCs/>
                <w:sz w:val="28"/>
                <w:szCs w:val="28"/>
                <w:lang w:val="ro-MD"/>
              </w:rPr>
              <w:t>d/o</w:t>
            </w:r>
          </w:p>
        </w:tc>
        <w:tc>
          <w:tcPr>
            <w:tcW w:w="2217" w:type="dxa"/>
          </w:tcPr>
          <w:p w14:paraId="5FBB55FE" w14:textId="7CCD404A" w:rsidR="00171B9E" w:rsidRPr="00171B9E" w:rsidRDefault="00171B9E" w:rsidP="00046285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113DCC">
              <w:rPr>
                <w:b/>
                <w:bCs/>
                <w:sz w:val="28"/>
                <w:szCs w:val="28"/>
                <w:lang w:val="ro-RO"/>
              </w:rPr>
              <w:t>Data</w:t>
            </w:r>
          </w:p>
        </w:tc>
        <w:tc>
          <w:tcPr>
            <w:tcW w:w="7571" w:type="dxa"/>
          </w:tcPr>
          <w:p w14:paraId="30DEE231" w14:textId="77777777" w:rsidR="00DD76C1" w:rsidRDefault="00DD76C1" w:rsidP="00046285">
            <w:pPr>
              <w:pStyle w:val="1"/>
              <w:rPr>
                <w:b/>
                <w:bCs/>
              </w:rPr>
            </w:pPr>
            <w:r w:rsidRPr="00113DCC">
              <w:rPr>
                <w:b/>
                <w:bCs/>
              </w:rPr>
              <w:t>Temele</w:t>
            </w:r>
          </w:p>
          <w:p w14:paraId="7198415F" w14:textId="77777777" w:rsidR="00113DCC" w:rsidRPr="00113DCC" w:rsidRDefault="00113DCC" w:rsidP="00046285">
            <w:pPr>
              <w:rPr>
                <w:lang w:val="ro-RO"/>
              </w:rPr>
            </w:pPr>
          </w:p>
        </w:tc>
      </w:tr>
      <w:tr w:rsidR="0059127F" w:rsidRPr="0059127F" w14:paraId="1F3757BF" w14:textId="77777777" w:rsidTr="00046285">
        <w:trPr>
          <w:trHeight w:val="509"/>
        </w:trPr>
        <w:tc>
          <w:tcPr>
            <w:tcW w:w="868" w:type="dxa"/>
          </w:tcPr>
          <w:p w14:paraId="15ED59B2" w14:textId="77777777" w:rsidR="0059127F" w:rsidRPr="00113DCC" w:rsidRDefault="0059127F" w:rsidP="0059127F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113DCC">
              <w:rPr>
                <w:b/>
                <w:bCs/>
                <w:sz w:val="28"/>
                <w:szCs w:val="28"/>
                <w:lang w:val="ro-RO"/>
              </w:rPr>
              <w:t>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C9F8" w14:textId="280DD1DE" w:rsidR="0059127F" w:rsidRPr="00B938FB" w:rsidRDefault="0059127F" w:rsidP="0059127F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4E6859">
              <w:rPr>
                <w:b/>
                <w:bCs/>
                <w:sz w:val="28"/>
                <w:szCs w:val="28"/>
                <w:lang w:val="ro-MD"/>
              </w:rPr>
              <w:t>0</w:t>
            </w:r>
            <w:r>
              <w:rPr>
                <w:b/>
                <w:bCs/>
                <w:sz w:val="28"/>
                <w:szCs w:val="28"/>
                <w:lang w:val="ro-MD"/>
              </w:rPr>
              <w:t>1</w:t>
            </w:r>
            <w:r w:rsidRPr="004E6859">
              <w:rPr>
                <w:b/>
                <w:bCs/>
                <w:sz w:val="28"/>
                <w:szCs w:val="28"/>
                <w:lang w:val="ro-MD"/>
              </w:rPr>
              <w:t>.09</w:t>
            </w:r>
          </w:p>
        </w:tc>
        <w:tc>
          <w:tcPr>
            <w:tcW w:w="7571" w:type="dxa"/>
          </w:tcPr>
          <w:p w14:paraId="2CCF13CD" w14:textId="77777777" w:rsidR="0059127F" w:rsidRPr="00E17A6F" w:rsidRDefault="0059127F" w:rsidP="0059127F">
            <w:pPr>
              <w:rPr>
                <w:b/>
                <w:sz w:val="28"/>
                <w:szCs w:val="28"/>
                <w:lang w:val="ro-RO"/>
              </w:rPr>
            </w:pPr>
            <w:r w:rsidRPr="00E17A6F">
              <w:rPr>
                <w:b/>
                <w:sz w:val="28"/>
                <w:szCs w:val="28"/>
                <w:lang w:val="ro-MD"/>
              </w:rPr>
              <w:t>Introducere în morfopatologie</w:t>
            </w:r>
            <w:r w:rsidRPr="00E17A6F">
              <w:rPr>
                <w:b/>
                <w:sz w:val="28"/>
                <w:szCs w:val="28"/>
                <w:lang w:val="ro-RO"/>
              </w:rPr>
              <w:t xml:space="preserve">. Serviciul anatomopatologic. Istoria catedrei. </w:t>
            </w:r>
            <w:r w:rsidRPr="00E17A6F">
              <w:rPr>
                <w:b/>
                <w:sz w:val="28"/>
                <w:szCs w:val="28"/>
                <w:lang w:val="ro-MD"/>
              </w:rPr>
              <w:t xml:space="preserve"> Moartea, modificările </w:t>
            </w:r>
            <w:proofErr w:type="spellStart"/>
            <w:r w:rsidRPr="00E17A6F">
              <w:rPr>
                <w:b/>
                <w:sz w:val="28"/>
                <w:szCs w:val="28"/>
                <w:lang w:val="ro-MD"/>
              </w:rPr>
              <w:t>postmortem</w:t>
            </w:r>
            <w:proofErr w:type="spellEnd"/>
          </w:p>
        </w:tc>
      </w:tr>
      <w:tr w:rsidR="0059127F" w:rsidRPr="0059127F" w14:paraId="1238EDFC" w14:textId="77777777" w:rsidTr="00046285">
        <w:trPr>
          <w:trHeight w:val="692"/>
        </w:trPr>
        <w:tc>
          <w:tcPr>
            <w:tcW w:w="868" w:type="dxa"/>
          </w:tcPr>
          <w:p w14:paraId="292DFDAD" w14:textId="77777777" w:rsidR="0059127F" w:rsidRPr="00113DCC" w:rsidRDefault="0059127F" w:rsidP="0059127F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113DCC">
              <w:rPr>
                <w:b/>
                <w:bCs/>
                <w:sz w:val="28"/>
                <w:szCs w:val="28"/>
                <w:lang w:val="ro-RO"/>
              </w:rPr>
              <w:t>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8DAB" w14:textId="6341E837" w:rsidR="0059127F" w:rsidRPr="00B938FB" w:rsidRDefault="0059127F" w:rsidP="0059127F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bCs/>
                <w:sz w:val="28"/>
                <w:szCs w:val="28"/>
                <w:lang w:val="ro-MD"/>
              </w:rPr>
              <w:t>08</w:t>
            </w:r>
            <w:r w:rsidRPr="004E6859">
              <w:rPr>
                <w:b/>
                <w:bCs/>
                <w:sz w:val="28"/>
                <w:szCs w:val="28"/>
                <w:lang w:val="ro-MD"/>
              </w:rPr>
              <w:t>.09</w:t>
            </w:r>
          </w:p>
        </w:tc>
        <w:tc>
          <w:tcPr>
            <w:tcW w:w="7571" w:type="dxa"/>
          </w:tcPr>
          <w:p w14:paraId="406CBF53" w14:textId="77777777" w:rsidR="0059127F" w:rsidRPr="00E17A6F" w:rsidRDefault="0059127F" w:rsidP="0059127F">
            <w:pPr>
              <w:rPr>
                <w:b/>
                <w:sz w:val="28"/>
                <w:szCs w:val="28"/>
                <w:lang w:val="ro-MD"/>
              </w:rPr>
            </w:pPr>
            <w:r w:rsidRPr="00E17A6F">
              <w:rPr>
                <w:b/>
                <w:sz w:val="28"/>
                <w:szCs w:val="28"/>
                <w:lang w:val="ro-MD"/>
              </w:rPr>
              <w:t>Leziunile (acumulările) intra- şi extracelulare reversibile.</w:t>
            </w:r>
          </w:p>
          <w:p w14:paraId="26F4A3B4" w14:textId="77777777" w:rsidR="0059127F" w:rsidRPr="00E17A6F" w:rsidRDefault="0059127F" w:rsidP="0059127F">
            <w:pPr>
              <w:rPr>
                <w:b/>
                <w:sz w:val="28"/>
                <w:szCs w:val="28"/>
                <w:lang w:val="ro-RO"/>
              </w:rPr>
            </w:pPr>
            <w:r w:rsidRPr="00E17A6F">
              <w:rPr>
                <w:b/>
                <w:sz w:val="28"/>
                <w:szCs w:val="28"/>
                <w:lang w:val="ro-MD"/>
              </w:rPr>
              <w:t>Leziunile tisulare ∕ celulare ireversibile:  necroza, apoptoza</w:t>
            </w:r>
          </w:p>
        </w:tc>
      </w:tr>
      <w:tr w:rsidR="0059127F" w:rsidRPr="0059127F" w14:paraId="1E063BC2" w14:textId="77777777" w:rsidTr="00046285">
        <w:trPr>
          <w:trHeight w:val="692"/>
        </w:trPr>
        <w:tc>
          <w:tcPr>
            <w:tcW w:w="868" w:type="dxa"/>
          </w:tcPr>
          <w:p w14:paraId="2D0E9BDD" w14:textId="77777777" w:rsidR="0059127F" w:rsidRPr="00113DCC" w:rsidRDefault="0059127F" w:rsidP="0059127F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113DCC">
              <w:rPr>
                <w:b/>
                <w:bCs/>
                <w:sz w:val="28"/>
                <w:szCs w:val="28"/>
                <w:lang w:val="ro-RO"/>
              </w:rPr>
              <w:t>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336C" w14:textId="47AD6EC1" w:rsidR="0059127F" w:rsidRPr="00B938FB" w:rsidRDefault="0059127F" w:rsidP="0059127F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bCs/>
                <w:sz w:val="28"/>
                <w:szCs w:val="28"/>
                <w:lang w:val="ro-MD"/>
              </w:rPr>
              <w:t>15</w:t>
            </w:r>
            <w:r w:rsidRPr="004E6859">
              <w:rPr>
                <w:b/>
                <w:bCs/>
                <w:sz w:val="28"/>
                <w:szCs w:val="28"/>
                <w:lang w:val="ro-MD"/>
              </w:rPr>
              <w:t>.09</w:t>
            </w:r>
          </w:p>
        </w:tc>
        <w:tc>
          <w:tcPr>
            <w:tcW w:w="7571" w:type="dxa"/>
          </w:tcPr>
          <w:p w14:paraId="18876A50" w14:textId="77777777" w:rsidR="0059127F" w:rsidRPr="00E17A6F" w:rsidRDefault="0059127F" w:rsidP="0059127F">
            <w:pPr>
              <w:rPr>
                <w:b/>
                <w:sz w:val="28"/>
                <w:szCs w:val="28"/>
                <w:lang w:val="ro-RO"/>
              </w:rPr>
            </w:pPr>
            <w:r w:rsidRPr="00E17A6F">
              <w:rPr>
                <w:b/>
                <w:sz w:val="28"/>
                <w:szCs w:val="28"/>
                <w:lang w:val="ro-RO"/>
              </w:rPr>
              <w:t xml:space="preserve">Tulburările </w:t>
            </w:r>
            <w:proofErr w:type="spellStart"/>
            <w:r w:rsidRPr="00E17A6F">
              <w:rPr>
                <w:b/>
                <w:sz w:val="28"/>
                <w:szCs w:val="28"/>
                <w:lang w:val="ro-RO"/>
              </w:rPr>
              <w:t>circulaţiei</w:t>
            </w:r>
            <w:proofErr w:type="spellEnd"/>
            <w:r w:rsidRPr="00E17A6F">
              <w:rPr>
                <w:b/>
                <w:sz w:val="28"/>
                <w:szCs w:val="28"/>
                <w:lang w:val="ro-RO"/>
              </w:rPr>
              <w:t xml:space="preserve"> sanguine şi limfatice:  </w:t>
            </w:r>
            <w:r w:rsidRPr="00E17A6F">
              <w:rPr>
                <w:b/>
                <w:sz w:val="28"/>
                <w:szCs w:val="28"/>
                <w:lang w:val="ro-MD"/>
              </w:rPr>
              <w:t>hiperemia, congestia, ischemia</w:t>
            </w:r>
            <w:r w:rsidRPr="00E17A6F">
              <w:rPr>
                <w:b/>
                <w:sz w:val="28"/>
                <w:szCs w:val="28"/>
                <w:lang w:val="ro-RO"/>
              </w:rPr>
              <w:t>, tromboza, embolia, infarctul, hemoragia</w:t>
            </w:r>
          </w:p>
        </w:tc>
      </w:tr>
      <w:tr w:rsidR="0059127F" w:rsidRPr="0059127F" w14:paraId="574091BF" w14:textId="77777777" w:rsidTr="00046285">
        <w:trPr>
          <w:trHeight w:val="449"/>
        </w:trPr>
        <w:tc>
          <w:tcPr>
            <w:tcW w:w="868" w:type="dxa"/>
          </w:tcPr>
          <w:p w14:paraId="702F39E5" w14:textId="77777777" w:rsidR="0059127F" w:rsidRPr="00113DCC" w:rsidRDefault="0059127F" w:rsidP="0059127F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113DCC">
              <w:rPr>
                <w:b/>
                <w:bCs/>
                <w:sz w:val="28"/>
                <w:szCs w:val="28"/>
                <w:lang w:val="ro-RO"/>
              </w:rPr>
              <w:t>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FDC7" w14:textId="11D4BC1B" w:rsidR="0059127F" w:rsidRPr="00B938FB" w:rsidRDefault="0059127F" w:rsidP="0059127F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bCs/>
                <w:sz w:val="28"/>
                <w:szCs w:val="28"/>
                <w:lang w:val="ro-MD"/>
              </w:rPr>
              <w:t>22</w:t>
            </w:r>
            <w:r w:rsidRPr="004E6859">
              <w:rPr>
                <w:b/>
                <w:bCs/>
                <w:sz w:val="28"/>
                <w:szCs w:val="28"/>
                <w:lang w:val="ro-MD"/>
              </w:rPr>
              <w:t>.</w:t>
            </w:r>
            <w:r>
              <w:rPr>
                <w:b/>
                <w:bCs/>
                <w:sz w:val="28"/>
                <w:szCs w:val="28"/>
                <w:lang w:val="ro-MD"/>
              </w:rPr>
              <w:t>09</w:t>
            </w:r>
          </w:p>
        </w:tc>
        <w:tc>
          <w:tcPr>
            <w:tcW w:w="7571" w:type="dxa"/>
          </w:tcPr>
          <w:p w14:paraId="7930913C" w14:textId="6C17B143" w:rsidR="0059127F" w:rsidRPr="00E17A6F" w:rsidRDefault="0059127F" w:rsidP="0059127F">
            <w:pPr>
              <w:rPr>
                <w:b/>
                <w:sz w:val="28"/>
                <w:szCs w:val="28"/>
                <w:lang w:val="ro-RO"/>
              </w:rPr>
            </w:pPr>
            <w:proofErr w:type="spellStart"/>
            <w:r w:rsidRPr="00E17A6F">
              <w:rPr>
                <w:b/>
                <w:sz w:val="28"/>
                <w:szCs w:val="28"/>
                <w:lang w:val="ro-RO"/>
              </w:rPr>
              <w:t>Inflamaţia</w:t>
            </w:r>
            <w:proofErr w:type="spellEnd"/>
            <w:r w:rsidRPr="00E17A6F">
              <w:rPr>
                <w:b/>
                <w:sz w:val="28"/>
                <w:szCs w:val="28"/>
                <w:lang w:val="ro-RO"/>
              </w:rPr>
              <w:t xml:space="preserve"> acută și cronică.</w:t>
            </w:r>
            <w:r>
              <w:rPr>
                <w:b/>
                <w:sz w:val="28"/>
                <w:szCs w:val="28"/>
                <w:lang w:val="ro-RO"/>
              </w:rPr>
              <w:t xml:space="preserve"> </w:t>
            </w:r>
            <w:r w:rsidRPr="0050562C">
              <w:rPr>
                <w:b/>
                <w:sz w:val="28"/>
                <w:szCs w:val="28"/>
                <w:lang w:val="ro-RO"/>
              </w:rPr>
              <w:t xml:space="preserve"> Procese de adaptare şi compensare</w:t>
            </w:r>
            <w:r w:rsidRPr="0050562C">
              <w:rPr>
                <w:b/>
                <w:bCs/>
                <w:sz w:val="28"/>
                <w:szCs w:val="28"/>
                <w:lang w:val="ro-RO"/>
              </w:rPr>
              <w:t xml:space="preserve">                         </w:t>
            </w:r>
          </w:p>
        </w:tc>
      </w:tr>
      <w:tr w:rsidR="0059127F" w:rsidRPr="0059127F" w14:paraId="1A71EDA6" w14:textId="77777777" w:rsidTr="00046285">
        <w:trPr>
          <w:trHeight w:val="505"/>
        </w:trPr>
        <w:tc>
          <w:tcPr>
            <w:tcW w:w="868" w:type="dxa"/>
          </w:tcPr>
          <w:p w14:paraId="63243C67" w14:textId="77777777" w:rsidR="0059127F" w:rsidRPr="00113DCC" w:rsidRDefault="0059127F" w:rsidP="0059127F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113DCC">
              <w:rPr>
                <w:b/>
                <w:bCs/>
                <w:sz w:val="28"/>
                <w:szCs w:val="28"/>
                <w:lang w:val="ro-RO"/>
              </w:rPr>
              <w:t>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2A77" w14:textId="417CE89F" w:rsidR="0059127F" w:rsidRPr="00B938FB" w:rsidRDefault="0059127F" w:rsidP="0059127F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bCs/>
                <w:sz w:val="28"/>
                <w:szCs w:val="28"/>
                <w:lang w:val="ro-MD"/>
              </w:rPr>
              <w:t>29</w:t>
            </w:r>
            <w:r w:rsidRPr="004E6859">
              <w:rPr>
                <w:b/>
                <w:bCs/>
                <w:sz w:val="28"/>
                <w:szCs w:val="28"/>
                <w:lang w:val="ro-MD"/>
              </w:rPr>
              <w:t>.</w:t>
            </w:r>
            <w:r>
              <w:rPr>
                <w:b/>
                <w:bCs/>
                <w:sz w:val="28"/>
                <w:szCs w:val="28"/>
                <w:lang w:val="ro-MD"/>
              </w:rPr>
              <w:t>09</w:t>
            </w:r>
          </w:p>
        </w:tc>
        <w:tc>
          <w:tcPr>
            <w:tcW w:w="7571" w:type="dxa"/>
          </w:tcPr>
          <w:p w14:paraId="0DCA06C2" w14:textId="1134DB37" w:rsidR="0059127F" w:rsidRPr="00E17A6F" w:rsidRDefault="0059127F" w:rsidP="0059127F">
            <w:pPr>
              <w:rPr>
                <w:b/>
                <w:bCs/>
                <w:iCs/>
                <w:sz w:val="28"/>
                <w:szCs w:val="28"/>
                <w:lang w:val="ro-RO"/>
              </w:rPr>
            </w:pPr>
            <w:r w:rsidRPr="00E17A6F">
              <w:rPr>
                <w:b/>
                <w:sz w:val="28"/>
                <w:szCs w:val="28"/>
                <w:lang w:val="ro-RO"/>
              </w:rPr>
              <w:t xml:space="preserve">Tumorile, aspecte generale. Tumorile epiteliale, </w:t>
            </w:r>
            <w:proofErr w:type="spellStart"/>
            <w:r w:rsidRPr="00E17A6F">
              <w:rPr>
                <w:b/>
                <w:sz w:val="28"/>
                <w:szCs w:val="28"/>
                <w:lang w:val="ro-RO"/>
              </w:rPr>
              <w:t>mezenchimale</w:t>
            </w:r>
            <w:proofErr w:type="spellEnd"/>
            <w:r w:rsidRPr="00E17A6F">
              <w:rPr>
                <w:b/>
                <w:sz w:val="28"/>
                <w:szCs w:val="28"/>
                <w:lang w:val="ro-RO"/>
              </w:rPr>
              <w:t xml:space="preserve"> și ale țesutului </w:t>
            </w:r>
            <w:proofErr w:type="spellStart"/>
            <w:r w:rsidRPr="00E17A6F">
              <w:rPr>
                <w:b/>
                <w:sz w:val="28"/>
                <w:szCs w:val="28"/>
                <w:lang w:val="ro-RO"/>
              </w:rPr>
              <w:t>melanoformator</w:t>
            </w:r>
            <w:proofErr w:type="spellEnd"/>
            <w:r w:rsidRPr="00E17A6F">
              <w:rPr>
                <w:b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sz w:val="28"/>
                <w:szCs w:val="28"/>
                <w:lang w:val="ro-RO"/>
              </w:rPr>
              <w:t xml:space="preserve"> </w:t>
            </w:r>
            <w:r w:rsidRPr="00E17A6F">
              <w:rPr>
                <w:b/>
                <w:bCs/>
                <w:iCs/>
                <w:sz w:val="28"/>
                <w:szCs w:val="28"/>
                <w:lang w:val="ro-RO"/>
              </w:rPr>
              <w:t xml:space="preserve"> </w:t>
            </w:r>
          </w:p>
        </w:tc>
      </w:tr>
      <w:tr w:rsidR="0059127F" w:rsidRPr="00D34169" w14:paraId="42CA0C8C" w14:textId="77777777" w:rsidTr="00046285">
        <w:trPr>
          <w:trHeight w:val="498"/>
        </w:trPr>
        <w:tc>
          <w:tcPr>
            <w:tcW w:w="868" w:type="dxa"/>
          </w:tcPr>
          <w:p w14:paraId="1FB6AA33" w14:textId="77777777" w:rsidR="0059127F" w:rsidRPr="00113DCC" w:rsidRDefault="0059127F" w:rsidP="0059127F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113DCC">
              <w:rPr>
                <w:b/>
                <w:bCs/>
                <w:sz w:val="28"/>
                <w:szCs w:val="28"/>
                <w:lang w:val="ro-RO"/>
              </w:rPr>
              <w:t>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1ACA" w14:textId="2112028E" w:rsidR="0059127F" w:rsidRPr="00B938FB" w:rsidRDefault="0059127F" w:rsidP="0059127F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bCs/>
                <w:sz w:val="28"/>
                <w:szCs w:val="28"/>
                <w:lang w:val="ro-MD"/>
              </w:rPr>
              <w:t>06</w:t>
            </w:r>
            <w:r w:rsidRPr="004E6859">
              <w:rPr>
                <w:b/>
                <w:bCs/>
                <w:sz w:val="28"/>
                <w:szCs w:val="28"/>
                <w:lang w:val="ro-MD"/>
              </w:rPr>
              <w:t>.10</w:t>
            </w:r>
          </w:p>
        </w:tc>
        <w:tc>
          <w:tcPr>
            <w:tcW w:w="7571" w:type="dxa"/>
          </w:tcPr>
          <w:p w14:paraId="0E8C98AE" w14:textId="701969E9" w:rsidR="0059127F" w:rsidRPr="00046285" w:rsidRDefault="0059127F" w:rsidP="0059127F">
            <w:pPr>
              <w:rPr>
                <w:b/>
                <w:bCs/>
                <w:iCs/>
                <w:sz w:val="28"/>
                <w:szCs w:val="28"/>
                <w:lang w:val="ro-RO"/>
              </w:rPr>
            </w:pPr>
            <w:r w:rsidRPr="00E17A6F">
              <w:rPr>
                <w:b/>
                <w:bCs/>
                <w:iCs/>
                <w:sz w:val="28"/>
                <w:szCs w:val="28"/>
                <w:lang w:val="ro-RO"/>
              </w:rPr>
              <w:t>TOTALIZAREA nr. 1 (temele 1–</w:t>
            </w:r>
            <w:r>
              <w:rPr>
                <w:b/>
                <w:bCs/>
                <w:iCs/>
                <w:sz w:val="28"/>
                <w:szCs w:val="28"/>
                <w:lang w:val="ro-RO"/>
              </w:rPr>
              <w:t>5</w:t>
            </w:r>
            <w:r w:rsidRPr="00E17A6F">
              <w:rPr>
                <w:b/>
                <w:bCs/>
                <w:iCs/>
                <w:sz w:val="28"/>
                <w:szCs w:val="28"/>
                <w:lang w:val="ro-RO"/>
              </w:rPr>
              <w:t>)</w:t>
            </w:r>
            <w:r>
              <w:rPr>
                <w:b/>
                <w:bCs/>
                <w:iCs/>
                <w:sz w:val="28"/>
                <w:szCs w:val="28"/>
                <w:lang w:val="ro-RO"/>
              </w:rPr>
              <w:t xml:space="preserve">. </w:t>
            </w:r>
          </w:p>
        </w:tc>
      </w:tr>
      <w:tr w:rsidR="0059127F" w:rsidRPr="0059127F" w14:paraId="64F1AFA6" w14:textId="77777777" w:rsidTr="00046285">
        <w:trPr>
          <w:trHeight w:val="479"/>
        </w:trPr>
        <w:tc>
          <w:tcPr>
            <w:tcW w:w="868" w:type="dxa"/>
          </w:tcPr>
          <w:p w14:paraId="5C503FAF" w14:textId="77777777" w:rsidR="0059127F" w:rsidRPr="00113DCC" w:rsidRDefault="0059127F" w:rsidP="0059127F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113DCC">
              <w:rPr>
                <w:b/>
                <w:bCs/>
                <w:sz w:val="28"/>
                <w:szCs w:val="28"/>
                <w:lang w:val="ro-RO"/>
              </w:rPr>
              <w:t>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FAD6" w14:textId="43666B8D" w:rsidR="0059127F" w:rsidRPr="00B938FB" w:rsidRDefault="0059127F" w:rsidP="0059127F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4E6859">
              <w:rPr>
                <w:b/>
                <w:bCs/>
                <w:sz w:val="28"/>
                <w:szCs w:val="28"/>
                <w:lang w:val="ro-MD"/>
              </w:rPr>
              <w:t>1</w:t>
            </w:r>
            <w:r>
              <w:rPr>
                <w:b/>
                <w:bCs/>
                <w:sz w:val="28"/>
                <w:szCs w:val="28"/>
                <w:lang w:val="ro-MD"/>
              </w:rPr>
              <w:t>3</w:t>
            </w:r>
            <w:r w:rsidRPr="004E6859">
              <w:rPr>
                <w:b/>
                <w:bCs/>
                <w:sz w:val="28"/>
                <w:szCs w:val="28"/>
                <w:lang w:val="ro-MD"/>
              </w:rPr>
              <w:t>.10</w:t>
            </w:r>
          </w:p>
        </w:tc>
        <w:tc>
          <w:tcPr>
            <w:tcW w:w="7571" w:type="dxa"/>
          </w:tcPr>
          <w:p w14:paraId="004EAA8E" w14:textId="3470D919" w:rsidR="0059127F" w:rsidRPr="00E17A6F" w:rsidRDefault="0059127F" w:rsidP="0059127F">
            <w:pPr>
              <w:rPr>
                <w:b/>
                <w:sz w:val="28"/>
                <w:szCs w:val="28"/>
                <w:lang w:val="ro-RO"/>
              </w:rPr>
            </w:pPr>
            <w:r w:rsidRPr="00E17A6F">
              <w:rPr>
                <w:b/>
                <w:sz w:val="28"/>
                <w:szCs w:val="28"/>
                <w:lang w:val="ro-MD"/>
              </w:rPr>
              <w:t>Patologia sistemului hematopoietic:  leucozele, limfoamele, anemiile</w:t>
            </w:r>
            <w:r>
              <w:rPr>
                <w:b/>
                <w:sz w:val="28"/>
                <w:szCs w:val="28"/>
                <w:lang w:val="ro-RO"/>
              </w:rPr>
              <w:t>.</w:t>
            </w:r>
          </w:p>
        </w:tc>
      </w:tr>
      <w:tr w:rsidR="0059127F" w:rsidRPr="0059127F" w14:paraId="0919ECB9" w14:textId="77777777" w:rsidTr="00046285">
        <w:trPr>
          <w:trHeight w:val="314"/>
        </w:trPr>
        <w:tc>
          <w:tcPr>
            <w:tcW w:w="868" w:type="dxa"/>
          </w:tcPr>
          <w:p w14:paraId="26EC57A3" w14:textId="77777777" w:rsidR="0059127F" w:rsidRPr="00113DCC" w:rsidRDefault="0059127F" w:rsidP="0059127F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113DCC">
              <w:rPr>
                <w:b/>
                <w:bCs/>
                <w:sz w:val="28"/>
                <w:szCs w:val="28"/>
                <w:lang w:val="ro-RO"/>
              </w:rPr>
              <w:t>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D265" w14:textId="607C9930" w:rsidR="0059127F" w:rsidRPr="00B938FB" w:rsidRDefault="0059127F" w:rsidP="0059127F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bCs/>
                <w:sz w:val="28"/>
                <w:szCs w:val="28"/>
                <w:lang w:val="ro-MD"/>
              </w:rPr>
              <w:t>20</w:t>
            </w:r>
            <w:r w:rsidRPr="004E6859">
              <w:rPr>
                <w:b/>
                <w:bCs/>
                <w:sz w:val="28"/>
                <w:szCs w:val="28"/>
                <w:lang w:val="ro-MD"/>
              </w:rPr>
              <w:t>.10</w:t>
            </w:r>
          </w:p>
        </w:tc>
        <w:tc>
          <w:tcPr>
            <w:tcW w:w="7571" w:type="dxa"/>
          </w:tcPr>
          <w:p w14:paraId="72963FC9" w14:textId="05D15B23" w:rsidR="0059127F" w:rsidRPr="00E17A6F" w:rsidRDefault="0059127F" w:rsidP="0059127F">
            <w:pPr>
              <w:rPr>
                <w:b/>
                <w:sz w:val="28"/>
                <w:szCs w:val="28"/>
                <w:lang w:val="ro-RO"/>
              </w:rPr>
            </w:pPr>
            <w:r w:rsidRPr="00E17A6F">
              <w:rPr>
                <w:b/>
                <w:sz w:val="28"/>
                <w:szCs w:val="28"/>
                <w:lang w:val="ro-RO"/>
              </w:rPr>
              <w:t>Afecțiunile sistemului cardiovascular:  ateroscleroza, hipertensiunea arterială, cardiopatia ischemică, febra reumatică</w:t>
            </w:r>
          </w:p>
        </w:tc>
      </w:tr>
      <w:tr w:rsidR="0059127F" w:rsidRPr="0023013B" w14:paraId="52C39B55" w14:textId="77777777" w:rsidTr="00046285">
        <w:trPr>
          <w:trHeight w:val="172"/>
        </w:trPr>
        <w:tc>
          <w:tcPr>
            <w:tcW w:w="868" w:type="dxa"/>
          </w:tcPr>
          <w:p w14:paraId="429B1B7F" w14:textId="77777777" w:rsidR="0059127F" w:rsidRPr="00113DCC" w:rsidRDefault="0059127F" w:rsidP="0059127F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113DCC">
              <w:rPr>
                <w:b/>
                <w:bCs/>
                <w:sz w:val="28"/>
                <w:szCs w:val="28"/>
                <w:lang w:val="ro-RO"/>
              </w:rPr>
              <w:t>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AA02" w14:textId="53657776" w:rsidR="0059127F" w:rsidRPr="00B938FB" w:rsidRDefault="0059127F" w:rsidP="0059127F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bCs/>
                <w:sz w:val="28"/>
                <w:szCs w:val="28"/>
                <w:lang w:val="ro-MD"/>
              </w:rPr>
              <w:t>27</w:t>
            </w:r>
            <w:r w:rsidRPr="004E6859">
              <w:rPr>
                <w:b/>
                <w:bCs/>
                <w:sz w:val="28"/>
                <w:szCs w:val="28"/>
                <w:lang w:val="ro-MD"/>
              </w:rPr>
              <w:t>.1</w:t>
            </w:r>
            <w:r>
              <w:rPr>
                <w:b/>
                <w:bCs/>
                <w:sz w:val="28"/>
                <w:szCs w:val="28"/>
                <w:lang w:val="ro-MD"/>
              </w:rPr>
              <w:t>0</w:t>
            </w:r>
          </w:p>
        </w:tc>
        <w:tc>
          <w:tcPr>
            <w:tcW w:w="7571" w:type="dxa"/>
          </w:tcPr>
          <w:p w14:paraId="23D8E486" w14:textId="77777777" w:rsidR="0059127F" w:rsidRPr="00E17A6F" w:rsidRDefault="0059127F" w:rsidP="0059127F">
            <w:pPr>
              <w:rPr>
                <w:b/>
                <w:bCs/>
                <w:iCs/>
                <w:sz w:val="28"/>
                <w:szCs w:val="28"/>
                <w:lang w:val="ro-RO"/>
              </w:rPr>
            </w:pPr>
            <w:proofErr w:type="spellStart"/>
            <w:r w:rsidRPr="00E17A6F">
              <w:rPr>
                <w:b/>
                <w:sz w:val="28"/>
                <w:szCs w:val="28"/>
                <w:lang w:val="ro-RO"/>
              </w:rPr>
              <w:t>Afecţiunile</w:t>
            </w:r>
            <w:proofErr w:type="spellEnd"/>
            <w:r w:rsidRPr="00E17A6F">
              <w:rPr>
                <w:b/>
                <w:sz w:val="28"/>
                <w:szCs w:val="28"/>
                <w:lang w:val="ro-RO"/>
              </w:rPr>
              <w:t xml:space="preserve"> acute și cronice ale sistemului respirator. Cancerul pulmonar</w:t>
            </w:r>
          </w:p>
        </w:tc>
      </w:tr>
      <w:tr w:rsidR="0059127F" w:rsidRPr="0023013B" w14:paraId="75F1A24B" w14:textId="77777777" w:rsidTr="00046285">
        <w:trPr>
          <w:trHeight w:val="237"/>
        </w:trPr>
        <w:tc>
          <w:tcPr>
            <w:tcW w:w="868" w:type="dxa"/>
          </w:tcPr>
          <w:p w14:paraId="352ADDA0" w14:textId="77777777" w:rsidR="0059127F" w:rsidRPr="00113DCC" w:rsidRDefault="0059127F" w:rsidP="0059127F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113DCC">
              <w:rPr>
                <w:b/>
                <w:bCs/>
                <w:sz w:val="28"/>
                <w:szCs w:val="28"/>
                <w:lang w:val="ro-RO"/>
              </w:rPr>
              <w:t>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237C" w14:textId="2A568408" w:rsidR="0059127F" w:rsidRPr="00B938FB" w:rsidRDefault="0059127F" w:rsidP="0059127F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4E6859">
              <w:rPr>
                <w:b/>
                <w:bCs/>
                <w:sz w:val="28"/>
                <w:szCs w:val="28"/>
                <w:lang w:val="ro-MD"/>
              </w:rPr>
              <w:t>0</w:t>
            </w:r>
            <w:r>
              <w:rPr>
                <w:b/>
                <w:bCs/>
                <w:sz w:val="28"/>
                <w:szCs w:val="28"/>
                <w:lang w:val="ro-MD"/>
              </w:rPr>
              <w:t>3</w:t>
            </w:r>
            <w:r w:rsidRPr="004E6859">
              <w:rPr>
                <w:b/>
                <w:bCs/>
                <w:sz w:val="28"/>
                <w:szCs w:val="28"/>
                <w:lang w:val="ro-MD"/>
              </w:rPr>
              <w:t>.11</w:t>
            </w:r>
          </w:p>
        </w:tc>
        <w:tc>
          <w:tcPr>
            <w:tcW w:w="7571" w:type="dxa"/>
          </w:tcPr>
          <w:p w14:paraId="36AF1627" w14:textId="77777777" w:rsidR="0059127F" w:rsidRPr="00E17A6F" w:rsidRDefault="0059127F" w:rsidP="0059127F">
            <w:pPr>
              <w:rPr>
                <w:b/>
                <w:sz w:val="28"/>
                <w:szCs w:val="28"/>
                <w:lang w:val="ro-RO"/>
              </w:rPr>
            </w:pPr>
            <w:r w:rsidRPr="00E17A6F">
              <w:rPr>
                <w:b/>
                <w:sz w:val="28"/>
                <w:szCs w:val="28"/>
                <w:lang w:val="ro-RO"/>
              </w:rPr>
              <w:t xml:space="preserve">Afecțiunile tractului digestiv:  gastrita,  boala ulceroasă, cancerul gastric. Bolile ficatului:  </w:t>
            </w:r>
            <w:proofErr w:type="spellStart"/>
            <w:r w:rsidRPr="00E17A6F">
              <w:rPr>
                <w:b/>
                <w:sz w:val="28"/>
                <w:szCs w:val="28"/>
                <w:lang w:val="ro-RO"/>
              </w:rPr>
              <w:t>hepatoze</w:t>
            </w:r>
            <w:proofErr w:type="spellEnd"/>
            <w:r w:rsidRPr="00E17A6F">
              <w:rPr>
                <w:b/>
                <w:sz w:val="28"/>
                <w:szCs w:val="28"/>
                <w:lang w:val="ro-RO"/>
              </w:rPr>
              <w:t>, hepatite, ciroza</w:t>
            </w:r>
          </w:p>
        </w:tc>
      </w:tr>
      <w:tr w:rsidR="0059127F" w:rsidRPr="0059127F" w14:paraId="0B0243B3" w14:textId="77777777" w:rsidTr="00046285">
        <w:trPr>
          <w:trHeight w:val="318"/>
        </w:trPr>
        <w:tc>
          <w:tcPr>
            <w:tcW w:w="868" w:type="dxa"/>
          </w:tcPr>
          <w:p w14:paraId="51EC0610" w14:textId="77777777" w:rsidR="0059127F" w:rsidRPr="00113DCC" w:rsidRDefault="0059127F" w:rsidP="0059127F">
            <w:pPr>
              <w:jc w:val="center"/>
              <w:rPr>
                <w:b/>
                <w:bCs/>
                <w:sz w:val="28"/>
                <w:szCs w:val="28"/>
                <w:u w:val="single"/>
                <w:lang w:val="ro-RO"/>
              </w:rPr>
            </w:pPr>
            <w:r w:rsidRPr="00113DCC">
              <w:rPr>
                <w:b/>
                <w:bCs/>
                <w:sz w:val="28"/>
                <w:szCs w:val="28"/>
                <w:lang w:val="ro-RO"/>
              </w:rPr>
              <w:t>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8687" w14:textId="1A9C1D08" w:rsidR="0059127F" w:rsidRPr="00B938FB" w:rsidRDefault="0059127F" w:rsidP="0059127F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bCs/>
                <w:sz w:val="28"/>
                <w:szCs w:val="28"/>
                <w:lang w:val="ro-MD"/>
              </w:rPr>
              <w:t>10</w:t>
            </w:r>
            <w:r w:rsidRPr="004E6859">
              <w:rPr>
                <w:b/>
                <w:bCs/>
                <w:sz w:val="28"/>
                <w:szCs w:val="28"/>
                <w:lang w:val="ro-MD"/>
              </w:rPr>
              <w:t>.11</w:t>
            </w:r>
          </w:p>
        </w:tc>
        <w:tc>
          <w:tcPr>
            <w:tcW w:w="7571" w:type="dxa"/>
          </w:tcPr>
          <w:p w14:paraId="4382C667" w14:textId="77777777" w:rsidR="0059127F" w:rsidRPr="00E17A6F" w:rsidRDefault="0059127F" w:rsidP="0059127F">
            <w:pPr>
              <w:rPr>
                <w:b/>
                <w:sz w:val="28"/>
                <w:szCs w:val="28"/>
                <w:lang w:val="es-ES"/>
              </w:rPr>
            </w:pPr>
            <w:r w:rsidRPr="00E17A6F">
              <w:rPr>
                <w:b/>
                <w:sz w:val="28"/>
                <w:szCs w:val="28"/>
                <w:lang w:val="ro-MD"/>
              </w:rPr>
              <w:t>Patologia sistemului genital masculin.  Patologia sistemului genital feminin</w:t>
            </w:r>
          </w:p>
        </w:tc>
      </w:tr>
      <w:tr w:rsidR="0059127F" w:rsidRPr="00113DCC" w14:paraId="606F6177" w14:textId="77777777" w:rsidTr="00046285">
        <w:trPr>
          <w:trHeight w:val="162"/>
        </w:trPr>
        <w:tc>
          <w:tcPr>
            <w:tcW w:w="868" w:type="dxa"/>
          </w:tcPr>
          <w:p w14:paraId="70EBDB2D" w14:textId="77777777" w:rsidR="0059127F" w:rsidRPr="00113DCC" w:rsidRDefault="0059127F" w:rsidP="0059127F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113DCC">
              <w:rPr>
                <w:b/>
                <w:bCs/>
                <w:sz w:val="28"/>
                <w:szCs w:val="28"/>
                <w:lang w:val="ro-RO"/>
              </w:rPr>
              <w:t>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538C" w14:textId="4B38F264" w:rsidR="0059127F" w:rsidRPr="00B938FB" w:rsidRDefault="0059127F" w:rsidP="0059127F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bCs/>
                <w:sz w:val="28"/>
                <w:szCs w:val="28"/>
                <w:lang w:val="ro-MD"/>
              </w:rPr>
              <w:t>17</w:t>
            </w:r>
            <w:r w:rsidRPr="004E6859">
              <w:rPr>
                <w:b/>
                <w:bCs/>
                <w:sz w:val="28"/>
                <w:szCs w:val="28"/>
                <w:lang w:val="ro-MD"/>
              </w:rPr>
              <w:t>.11</w:t>
            </w:r>
          </w:p>
        </w:tc>
        <w:tc>
          <w:tcPr>
            <w:tcW w:w="7571" w:type="dxa"/>
          </w:tcPr>
          <w:p w14:paraId="0F45E1A0" w14:textId="5CD87255" w:rsidR="0059127F" w:rsidRPr="00E17A6F" w:rsidRDefault="0059127F" w:rsidP="0059127F">
            <w:pPr>
              <w:rPr>
                <w:b/>
                <w:bCs/>
                <w:iCs/>
                <w:sz w:val="28"/>
                <w:szCs w:val="28"/>
                <w:lang w:val="ro-RO"/>
              </w:rPr>
            </w:pPr>
            <w:r w:rsidRPr="00E17A6F">
              <w:rPr>
                <w:b/>
                <w:bCs/>
                <w:iCs/>
                <w:sz w:val="28"/>
                <w:szCs w:val="28"/>
                <w:lang w:val="ro-RO"/>
              </w:rPr>
              <w:t xml:space="preserve">TOTALIZAREA nr. 2  (temele </w:t>
            </w:r>
            <w:r>
              <w:rPr>
                <w:b/>
                <w:bCs/>
                <w:iCs/>
                <w:sz w:val="28"/>
                <w:szCs w:val="28"/>
                <w:lang w:val="ro-RO"/>
              </w:rPr>
              <w:t>6</w:t>
            </w:r>
            <w:r w:rsidRPr="00E17A6F">
              <w:rPr>
                <w:b/>
                <w:bCs/>
                <w:iCs/>
                <w:sz w:val="28"/>
                <w:szCs w:val="28"/>
                <w:lang w:val="ro-RO"/>
              </w:rPr>
              <w:t>–11)</w:t>
            </w:r>
          </w:p>
          <w:p w14:paraId="06ED80B5" w14:textId="77777777" w:rsidR="0059127F" w:rsidRPr="00E17A6F" w:rsidRDefault="0059127F" w:rsidP="0059127F">
            <w:pPr>
              <w:rPr>
                <w:b/>
                <w:sz w:val="28"/>
                <w:szCs w:val="28"/>
                <w:lang w:val="ro-RO"/>
              </w:rPr>
            </w:pPr>
          </w:p>
        </w:tc>
      </w:tr>
      <w:tr w:rsidR="0059127F" w:rsidRPr="00E17A6F" w14:paraId="1DF3D6FA" w14:textId="77777777" w:rsidTr="00046285">
        <w:trPr>
          <w:trHeight w:val="242"/>
        </w:trPr>
        <w:tc>
          <w:tcPr>
            <w:tcW w:w="868" w:type="dxa"/>
          </w:tcPr>
          <w:p w14:paraId="2BFAF789" w14:textId="77777777" w:rsidR="0059127F" w:rsidRPr="00113DCC" w:rsidRDefault="0059127F" w:rsidP="0059127F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113DCC">
              <w:rPr>
                <w:b/>
                <w:bCs/>
                <w:sz w:val="28"/>
                <w:szCs w:val="28"/>
                <w:lang w:val="ro-RO"/>
              </w:rPr>
              <w:t>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0C6C" w14:textId="3D6E0DA4" w:rsidR="0059127F" w:rsidRPr="00B938FB" w:rsidRDefault="0059127F" w:rsidP="0059127F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bCs/>
                <w:sz w:val="28"/>
                <w:szCs w:val="28"/>
                <w:lang w:val="ro-MD"/>
              </w:rPr>
              <w:t>24</w:t>
            </w:r>
            <w:r w:rsidRPr="004E6859">
              <w:rPr>
                <w:b/>
                <w:bCs/>
                <w:sz w:val="28"/>
                <w:szCs w:val="28"/>
                <w:lang w:val="ro-MD"/>
              </w:rPr>
              <w:t>.11</w:t>
            </w:r>
          </w:p>
        </w:tc>
        <w:tc>
          <w:tcPr>
            <w:tcW w:w="7571" w:type="dxa"/>
          </w:tcPr>
          <w:p w14:paraId="01A47A48" w14:textId="77777777" w:rsidR="0059127F" w:rsidRPr="00E17A6F" w:rsidRDefault="0059127F" w:rsidP="0059127F">
            <w:pPr>
              <w:rPr>
                <w:b/>
                <w:sz w:val="28"/>
                <w:szCs w:val="28"/>
                <w:lang w:val="ro-RO"/>
              </w:rPr>
            </w:pPr>
            <w:r w:rsidRPr="00E17A6F">
              <w:rPr>
                <w:b/>
                <w:sz w:val="28"/>
                <w:szCs w:val="28"/>
                <w:lang w:val="ro-RO"/>
              </w:rPr>
              <w:t xml:space="preserve">Tuberculoza. Sifilisul. </w:t>
            </w:r>
            <w:proofErr w:type="spellStart"/>
            <w:r w:rsidRPr="00E17A6F">
              <w:rPr>
                <w:b/>
                <w:sz w:val="28"/>
                <w:szCs w:val="28"/>
                <w:lang w:val="ro-RO"/>
              </w:rPr>
              <w:t>Sepsisul</w:t>
            </w:r>
            <w:proofErr w:type="spellEnd"/>
          </w:p>
        </w:tc>
      </w:tr>
      <w:tr w:rsidR="0059127F" w:rsidRPr="0059127F" w14:paraId="4AF5F055" w14:textId="77777777" w:rsidTr="00046285">
        <w:trPr>
          <w:trHeight w:val="795"/>
        </w:trPr>
        <w:tc>
          <w:tcPr>
            <w:tcW w:w="868" w:type="dxa"/>
          </w:tcPr>
          <w:p w14:paraId="2E8AFEDA" w14:textId="77777777" w:rsidR="0059127F" w:rsidRPr="00113DCC" w:rsidRDefault="0059127F" w:rsidP="0059127F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113DCC">
              <w:rPr>
                <w:b/>
                <w:bCs/>
                <w:sz w:val="28"/>
                <w:szCs w:val="28"/>
                <w:lang w:val="ro-RO"/>
              </w:rPr>
              <w:t>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1662" w14:textId="77777777" w:rsidR="0059127F" w:rsidRDefault="0059127F" w:rsidP="0059127F">
            <w:pPr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>
              <w:rPr>
                <w:b/>
                <w:bCs/>
                <w:sz w:val="28"/>
                <w:szCs w:val="28"/>
                <w:lang w:val="ro-MD"/>
              </w:rPr>
              <w:t>01</w:t>
            </w:r>
            <w:r w:rsidRPr="004E6859">
              <w:rPr>
                <w:b/>
                <w:bCs/>
                <w:sz w:val="28"/>
                <w:szCs w:val="28"/>
                <w:lang w:val="ro-MD"/>
              </w:rPr>
              <w:t>.1</w:t>
            </w:r>
            <w:r>
              <w:rPr>
                <w:b/>
                <w:bCs/>
                <w:sz w:val="28"/>
                <w:szCs w:val="28"/>
                <w:lang w:val="ro-MD"/>
              </w:rPr>
              <w:t>2</w:t>
            </w:r>
          </w:p>
          <w:p w14:paraId="255FC1DC" w14:textId="0DBA5F28" w:rsidR="0059127F" w:rsidRPr="00B938FB" w:rsidRDefault="0059127F" w:rsidP="0059127F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7571" w:type="dxa"/>
          </w:tcPr>
          <w:p w14:paraId="659CC9C8" w14:textId="0842F5F7" w:rsidR="0059127F" w:rsidRPr="00046285" w:rsidRDefault="0059127F" w:rsidP="0059127F">
            <w:pPr>
              <w:rPr>
                <w:b/>
                <w:sz w:val="28"/>
                <w:szCs w:val="28"/>
                <w:lang w:val="en-US"/>
              </w:rPr>
            </w:pPr>
            <w:r w:rsidRPr="00E17A6F">
              <w:rPr>
                <w:b/>
                <w:sz w:val="28"/>
                <w:szCs w:val="28"/>
                <w:lang w:val="ro-MD"/>
              </w:rPr>
              <w:t>Tehnici histopatologice și de laborator, procesarea materialului biologic postoperator</w:t>
            </w:r>
            <w:r>
              <w:rPr>
                <w:b/>
                <w:sz w:val="28"/>
                <w:szCs w:val="28"/>
                <w:lang w:val="ro-MD"/>
              </w:rPr>
              <w:t xml:space="preserve">. </w:t>
            </w:r>
            <w:r w:rsidRPr="00E17A6F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59127F" w:rsidRPr="0059127F" w14:paraId="2B5E08C2" w14:textId="77777777" w:rsidTr="00046285">
        <w:trPr>
          <w:trHeight w:val="297"/>
        </w:trPr>
        <w:tc>
          <w:tcPr>
            <w:tcW w:w="868" w:type="dxa"/>
          </w:tcPr>
          <w:p w14:paraId="087F33F9" w14:textId="3C6FF6E6" w:rsidR="0059127F" w:rsidRPr="00113DCC" w:rsidRDefault="0059127F" w:rsidP="0059127F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bCs/>
                <w:sz w:val="28"/>
                <w:szCs w:val="28"/>
                <w:lang w:val="ro-RO"/>
              </w:rPr>
              <w:t>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81DF" w14:textId="37463149" w:rsidR="0059127F" w:rsidRPr="004E6859" w:rsidRDefault="0059127F" w:rsidP="0059127F">
            <w:pPr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>
              <w:rPr>
                <w:b/>
                <w:bCs/>
                <w:sz w:val="28"/>
                <w:szCs w:val="28"/>
                <w:lang w:val="ro-MD"/>
              </w:rPr>
              <w:t>08.12</w:t>
            </w:r>
          </w:p>
        </w:tc>
        <w:tc>
          <w:tcPr>
            <w:tcW w:w="7571" w:type="dxa"/>
          </w:tcPr>
          <w:p w14:paraId="08F7F426" w14:textId="44780DE5" w:rsidR="0059127F" w:rsidRPr="00E17A6F" w:rsidRDefault="0059127F" w:rsidP="0059127F">
            <w:pPr>
              <w:rPr>
                <w:b/>
                <w:sz w:val="28"/>
                <w:szCs w:val="28"/>
                <w:lang w:val="ro-MD"/>
              </w:rPr>
            </w:pPr>
            <w:proofErr w:type="spellStart"/>
            <w:r w:rsidRPr="00E17A6F">
              <w:rPr>
                <w:b/>
                <w:sz w:val="28"/>
                <w:szCs w:val="28"/>
                <w:lang w:val="en-US"/>
              </w:rPr>
              <w:t>Tehnici</w:t>
            </w:r>
            <w:proofErr w:type="spellEnd"/>
            <w:r w:rsidRPr="00E17A6F">
              <w:rPr>
                <w:b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E17A6F">
              <w:rPr>
                <w:b/>
                <w:sz w:val="28"/>
                <w:szCs w:val="28"/>
                <w:lang w:val="en-US"/>
              </w:rPr>
              <w:t>prelevare</w:t>
            </w:r>
            <w:proofErr w:type="spellEnd"/>
            <w:r w:rsidRPr="00E17A6F">
              <w:rPr>
                <w:b/>
                <w:sz w:val="28"/>
                <w:szCs w:val="28"/>
                <w:lang w:val="en-US"/>
              </w:rPr>
              <w:t xml:space="preserve"> a </w:t>
            </w:r>
            <w:proofErr w:type="spellStart"/>
            <w:r w:rsidRPr="00E17A6F">
              <w:rPr>
                <w:b/>
                <w:sz w:val="28"/>
                <w:szCs w:val="28"/>
                <w:lang w:val="en-US"/>
              </w:rPr>
              <w:t>frotiurilor</w:t>
            </w:r>
            <w:proofErr w:type="spellEnd"/>
            <w:r w:rsidRPr="00E17A6F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17A6F">
              <w:rPr>
                <w:b/>
                <w:sz w:val="28"/>
                <w:szCs w:val="28"/>
                <w:lang w:val="en-US"/>
              </w:rPr>
              <w:t>citologice</w:t>
            </w:r>
            <w:proofErr w:type="spellEnd"/>
            <w:r w:rsidRPr="00E17A6F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17A6F">
              <w:rPr>
                <w:b/>
                <w:sz w:val="28"/>
                <w:szCs w:val="28"/>
                <w:lang w:val="en-US"/>
              </w:rPr>
              <w:t>și</w:t>
            </w:r>
            <w:proofErr w:type="spellEnd"/>
            <w:r w:rsidRPr="00E17A6F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17A6F">
              <w:rPr>
                <w:b/>
                <w:sz w:val="28"/>
                <w:szCs w:val="28"/>
                <w:lang w:val="en-US"/>
              </w:rPr>
              <w:t>metode</w:t>
            </w:r>
            <w:proofErr w:type="spellEnd"/>
            <w:r w:rsidRPr="00E17A6F">
              <w:rPr>
                <w:b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E17A6F">
              <w:rPr>
                <w:b/>
                <w:sz w:val="28"/>
                <w:szCs w:val="28"/>
                <w:lang w:val="en-US"/>
              </w:rPr>
              <w:t>colorare</w:t>
            </w:r>
            <w:proofErr w:type="spellEnd"/>
            <w:r w:rsidRPr="00E17A6F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17A6F">
              <w:rPr>
                <w:b/>
                <w:sz w:val="28"/>
                <w:szCs w:val="28"/>
                <w:lang w:val="en-US"/>
              </w:rPr>
              <w:t>în</w:t>
            </w:r>
            <w:proofErr w:type="spellEnd"/>
            <w:r w:rsidRPr="00E17A6F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17A6F">
              <w:rPr>
                <w:b/>
                <w:sz w:val="28"/>
                <w:szCs w:val="28"/>
                <w:lang w:val="en-US"/>
              </w:rPr>
              <w:t>citologia</w:t>
            </w:r>
            <w:proofErr w:type="spellEnd"/>
            <w:r w:rsidRPr="00E17A6F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17A6F">
              <w:rPr>
                <w:b/>
                <w:sz w:val="28"/>
                <w:szCs w:val="28"/>
                <w:lang w:val="en-US"/>
              </w:rPr>
              <w:t>contemporană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. </w:t>
            </w:r>
            <w:r w:rsidRPr="00E17A6F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17A6F">
              <w:rPr>
                <w:b/>
                <w:sz w:val="28"/>
                <w:szCs w:val="28"/>
                <w:lang w:val="en-US"/>
              </w:rPr>
              <w:t>Clasificarea</w:t>
            </w:r>
            <w:proofErr w:type="spellEnd"/>
            <w:r w:rsidRPr="00E17A6F">
              <w:rPr>
                <w:b/>
                <w:sz w:val="28"/>
                <w:szCs w:val="28"/>
                <w:lang w:val="en-US"/>
              </w:rPr>
              <w:t xml:space="preserve"> Bethesda a </w:t>
            </w:r>
            <w:proofErr w:type="spellStart"/>
            <w:r w:rsidRPr="00E17A6F">
              <w:rPr>
                <w:b/>
                <w:sz w:val="28"/>
                <w:szCs w:val="28"/>
                <w:lang w:val="en-US"/>
              </w:rPr>
              <w:t>citologiei</w:t>
            </w:r>
            <w:proofErr w:type="spellEnd"/>
            <w:r w:rsidRPr="00E17A6F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17A6F">
              <w:rPr>
                <w:b/>
                <w:sz w:val="28"/>
                <w:szCs w:val="28"/>
                <w:lang w:val="en-US"/>
              </w:rPr>
              <w:t>cervico-vaginale</w:t>
            </w:r>
            <w:proofErr w:type="spellEnd"/>
            <w:r w:rsidRPr="00E17A6F">
              <w:rPr>
                <w:b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E17A6F">
              <w:rPr>
                <w:b/>
                <w:sz w:val="28"/>
                <w:szCs w:val="28"/>
                <w:lang w:val="en-US"/>
              </w:rPr>
              <w:t>Interpretarea</w:t>
            </w:r>
            <w:proofErr w:type="spellEnd"/>
            <w:r w:rsidRPr="00E17A6F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17A6F">
              <w:rPr>
                <w:b/>
                <w:sz w:val="28"/>
                <w:szCs w:val="28"/>
                <w:lang w:val="en-US"/>
              </w:rPr>
              <w:t>frotiurilor</w:t>
            </w:r>
            <w:proofErr w:type="spellEnd"/>
            <w:r w:rsidRPr="00E17A6F">
              <w:rPr>
                <w:b/>
                <w:sz w:val="28"/>
                <w:szCs w:val="28"/>
                <w:lang w:val="en-US"/>
              </w:rPr>
              <w:t xml:space="preserve"> cu </w:t>
            </w:r>
            <w:proofErr w:type="spellStart"/>
            <w:r w:rsidRPr="00E17A6F">
              <w:rPr>
                <w:b/>
                <w:sz w:val="28"/>
                <w:szCs w:val="28"/>
                <w:lang w:val="en-US"/>
              </w:rPr>
              <w:t>coloroția</w:t>
            </w:r>
            <w:proofErr w:type="spellEnd"/>
            <w:r w:rsidRPr="00E17A6F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17A6F">
              <w:rPr>
                <w:b/>
                <w:sz w:val="28"/>
                <w:szCs w:val="28"/>
                <w:lang w:val="en-US"/>
              </w:rPr>
              <w:t>Papanicolau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>.</w:t>
            </w:r>
          </w:p>
        </w:tc>
      </w:tr>
    </w:tbl>
    <w:p w14:paraId="6397390A" w14:textId="77777777" w:rsidR="00CF143C" w:rsidRDefault="00CF143C" w:rsidP="00CF143C">
      <w:pPr>
        <w:rPr>
          <w:b/>
          <w:i/>
          <w:u w:val="single"/>
          <w:lang w:val="ro-MD"/>
        </w:rPr>
      </w:pPr>
    </w:p>
    <w:p w14:paraId="332DB825" w14:textId="71F1005F" w:rsidR="00CF143C" w:rsidRDefault="00CF143C" w:rsidP="0050562C">
      <w:pPr>
        <w:rPr>
          <w:b/>
          <w:i/>
          <w:lang w:val="ro-MD"/>
        </w:rPr>
      </w:pPr>
      <w:r w:rsidRPr="00D016AB">
        <w:rPr>
          <w:b/>
          <w:i/>
          <w:u w:val="single"/>
          <w:lang w:val="ro-MD"/>
        </w:rPr>
        <w:t>Notă</w:t>
      </w:r>
      <w:r w:rsidRPr="00D016AB">
        <w:rPr>
          <w:b/>
          <w:i/>
          <w:lang w:val="ro-MD"/>
        </w:rPr>
        <w:t>:  obiectivele lucrărilor practice și literatura –  site-ul catedrei (Info-studenți)</w:t>
      </w:r>
    </w:p>
    <w:p w14:paraId="45A83200" w14:textId="77777777" w:rsidR="00CF143C" w:rsidRPr="00CF143C" w:rsidRDefault="00CF143C" w:rsidP="0050562C">
      <w:pPr>
        <w:rPr>
          <w:b/>
          <w:i/>
          <w:lang w:val="ro-MD"/>
        </w:rPr>
      </w:pPr>
    </w:p>
    <w:p w14:paraId="3E74DBE3" w14:textId="252B67DB" w:rsidR="0050562C" w:rsidRDefault="0050562C" w:rsidP="0050562C">
      <w:pPr>
        <w:ind w:left="990" w:hanging="1524"/>
        <w:rPr>
          <w:b/>
          <w:sz w:val="28"/>
          <w:szCs w:val="28"/>
          <w:lang w:val="ro-MD"/>
        </w:rPr>
      </w:pPr>
      <w:bookmarkStart w:id="2" w:name="OLE_LINK1"/>
      <w:r>
        <w:rPr>
          <w:b/>
          <w:sz w:val="28"/>
          <w:szCs w:val="28"/>
          <w:lang w:val="ro-MD"/>
        </w:rPr>
        <w:t xml:space="preserve">  </w:t>
      </w:r>
      <w:r w:rsidRPr="00D016AB">
        <w:rPr>
          <w:b/>
          <w:sz w:val="28"/>
          <w:szCs w:val="28"/>
          <w:lang w:val="ro-MD"/>
        </w:rPr>
        <w:t xml:space="preserve">Șef catedră </w:t>
      </w:r>
      <w:r w:rsidR="00D34169">
        <w:rPr>
          <w:b/>
          <w:sz w:val="28"/>
          <w:szCs w:val="28"/>
          <w:lang w:val="ro-MD"/>
        </w:rPr>
        <w:t xml:space="preserve">de </w:t>
      </w:r>
      <w:r w:rsidR="00E06A63">
        <w:rPr>
          <w:b/>
          <w:sz w:val="28"/>
          <w:szCs w:val="28"/>
          <w:lang w:val="ro-MD"/>
        </w:rPr>
        <w:t>P</w:t>
      </w:r>
      <w:r w:rsidRPr="00D016AB">
        <w:rPr>
          <w:b/>
          <w:sz w:val="28"/>
          <w:szCs w:val="28"/>
          <w:lang w:val="ro-MD"/>
        </w:rPr>
        <w:t xml:space="preserve">atologie, </w:t>
      </w:r>
    </w:p>
    <w:p w14:paraId="24246FEE" w14:textId="77777777" w:rsidR="0050562C" w:rsidRPr="005157B1" w:rsidRDefault="0050562C" w:rsidP="0050562C">
      <w:pPr>
        <w:ind w:left="990" w:hanging="1524"/>
        <w:rPr>
          <w:b/>
          <w:bCs/>
          <w:sz w:val="36"/>
          <w:szCs w:val="36"/>
          <w:lang w:val="ro-RO"/>
        </w:rPr>
      </w:pPr>
      <w:r>
        <w:rPr>
          <w:b/>
          <w:sz w:val="28"/>
          <w:szCs w:val="28"/>
          <w:lang w:val="ro-MD"/>
        </w:rPr>
        <w:t xml:space="preserve">  </w:t>
      </w:r>
      <w:r w:rsidRPr="00D016AB">
        <w:rPr>
          <w:b/>
          <w:sz w:val="28"/>
          <w:szCs w:val="28"/>
          <w:lang w:val="ro-MD"/>
        </w:rPr>
        <w:t xml:space="preserve">dr. </w:t>
      </w:r>
      <w:proofErr w:type="spellStart"/>
      <w:r w:rsidRPr="00D016AB">
        <w:rPr>
          <w:b/>
          <w:sz w:val="28"/>
          <w:szCs w:val="28"/>
          <w:lang w:val="ro-MD"/>
        </w:rPr>
        <w:t>hab</w:t>
      </w:r>
      <w:proofErr w:type="spellEnd"/>
      <w:r w:rsidRPr="00D016AB">
        <w:rPr>
          <w:b/>
          <w:sz w:val="28"/>
          <w:szCs w:val="28"/>
          <w:lang w:val="ro-MD"/>
        </w:rPr>
        <w:t>. șt. med., conf. universitar</w:t>
      </w:r>
      <w:r w:rsidRPr="00D016AB">
        <w:rPr>
          <w:b/>
          <w:sz w:val="28"/>
          <w:szCs w:val="28"/>
          <w:lang w:val="ro-MD"/>
        </w:rPr>
        <w:tab/>
      </w:r>
      <w:r w:rsidRPr="00D016AB">
        <w:rPr>
          <w:b/>
          <w:sz w:val="28"/>
          <w:szCs w:val="28"/>
          <w:lang w:val="ro-MD"/>
        </w:rPr>
        <w:tab/>
      </w:r>
      <w:r w:rsidRPr="00D016AB">
        <w:rPr>
          <w:b/>
          <w:sz w:val="28"/>
          <w:szCs w:val="28"/>
          <w:lang w:val="ro-MD"/>
        </w:rPr>
        <w:tab/>
      </w:r>
      <w:r w:rsidRPr="00D016AB">
        <w:rPr>
          <w:b/>
          <w:sz w:val="28"/>
          <w:szCs w:val="28"/>
          <w:lang w:val="ro-MD"/>
        </w:rPr>
        <w:tab/>
      </w:r>
      <w:r w:rsidRPr="00D016AB">
        <w:rPr>
          <w:b/>
          <w:sz w:val="28"/>
          <w:szCs w:val="28"/>
          <w:lang w:val="ro-MD"/>
        </w:rPr>
        <w:tab/>
        <w:t>E. MELNIC</w:t>
      </w:r>
      <w:bookmarkEnd w:id="2"/>
    </w:p>
    <w:p w14:paraId="24E6B67C" w14:textId="77777777" w:rsidR="0050562C" w:rsidRPr="00113DCC" w:rsidRDefault="0050562C" w:rsidP="0050562C">
      <w:pPr>
        <w:rPr>
          <w:b/>
          <w:bCs/>
          <w:sz w:val="28"/>
          <w:szCs w:val="28"/>
          <w:lang w:val="ro-RO"/>
        </w:rPr>
      </w:pPr>
    </w:p>
    <w:sectPr w:rsidR="0050562C" w:rsidRPr="00113DCC" w:rsidSect="00FE39E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A0107"/>
    <w:multiLevelType w:val="hybridMultilevel"/>
    <w:tmpl w:val="AEF432C6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346A4C78">
      <w:start w:val="1"/>
      <w:numFmt w:val="upperLetter"/>
      <w:lvlText w:val="%2."/>
      <w:lvlJc w:val="left"/>
      <w:pPr>
        <w:ind w:left="2340" w:hanging="360"/>
      </w:pPr>
      <w:rPr>
        <w:rFonts w:hint="default"/>
      </w:rPr>
    </w:lvl>
    <w:lvl w:ilvl="2" w:tplc="0418001B">
      <w:start w:val="1"/>
      <w:numFmt w:val="lowerRoman"/>
      <w:lvlText w:val="%3."/>
      <w:lvlJc w:val="right"/>
      <w:pPr>
        <w:ind w:left="3060" w:hanging="180"/>
      </w:pPr>
    </w:lvl>
    <w:lvl w:ilvl="3" w:tplc="0418000F">
      <w:start w:val="1"/>
      <w:numFmt w:val="decimal"/>
      <w:lvlText w:val="%4."/>
      <w:lvlJc w:val="left"/>
      <w:pPr>
        <w:ind w:left="3780" w:hanging="360"/>
      </w:pPr>
    </w:lvl>
    <w:lvl w:ilvl="4" w:tplc="04180019">
      <w:start w:val="1"/>
      <w:numFmt w:val="lowerLetter"/>
      <w:lvlText w:val="%5."/>
      <w:lvlJc w:val="left"/>
      <w:pPr>
        <w:ind w:left="4500" w:hanging="360"/>
      </w:pPr>
    </w:lvl>
    <w:lvl w:ilvl="5" w:tplc="0418001B">
      <w:start w:val="1"/>
      <w:numFmt w:val="lowerRoman"/>
      <w:lvlText w:val="%6."/>
      <w:lvlJc w:val="right"/>
      <w:pPr>
        <w:ind w:left="5220" w:hanging="180"/>
      </w:pPr>
    </w:lvl>
    <w:lvl w:ilvl="6" w:tplc="0418000F">
      <w:start w:val="1"/>
      <w:numFmt w:val="decimal"/>
      <w:lvlText w:val="%7."/>
      <w:lvlJc w:val="left"/>
      <w:pPr>
        <w:ind w:left="5940" w:hanging="360"/>
      </w:pPr>
    </w:lvl>
    <w:lvl w:ilvl="7" w:tplc="04180019">
      <w:start w:val="1"/>
      <w:numFmt w:val="lowerLetter"/>
      <w:lvlText w:val="%8."/>
      <w:lvlJc w:val="left"/>
      <w:pPr>
        <w:ind w:left="6660" w:hanging="360"/>
      </w:pPr>
    </w:lvl>
    <w:lvl w:ilvl="8" w:tplc="0418001B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15F331BC"/>
    <w:multiLevelType w:val="hybridMultilevel"/>
    <w:tmpl w:val="7F321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339191">
    <w:abstractNumId w:val="0"/>
  </w:num>
  <w:num w:numId="2" w16cid:durableId="10509582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36EA"/>
    <w:rsid w:val="000279A1"/>
    <w:rsid w:val="00046285"/>
    <w:rsid w:val="0005335D"/>
    <w:rsid w:val="000B29BB"/>
    <w:rsid w:val="000D2B83"/>
    <w:rsid w:val="00113DCC"/>
    <w:rsid w:val="001314C2"/>
    <w:rsid w:val="00142927"/>
    <w:rsid w:val="00144811"/>
    <w:rsid w:val="00151709"/>
    <w:rsid w:val="00171B9E"/>
    <w:rsid w:val="0018021A"/>
    <w:rsid w:val="001C3AAD"/>
    <w:rsid w:val="001F6355"/>
    <w:rsid w:val="00215A7D"/>
    <w:rsid w:val="00215E49"/>
    <w:rsid w:val="0023013B"/>
    <w:rsid w:val="0024307E"/>
    <w:rsid w:val="002459D9"/>
    <w:rsid w:val="00332A95"/>
    <w:rsid w:val="0033758F"/>
    <w:rsid w:val="00345680"/>
    <w:rsid w:val="00363671"/>
    <w:rsid w:val="003879DF"/>
    <w:rsid w:val="003B0789"/>
    <w:rsid w:val="003B2491"/>
    <w:rsid w:val="003E432F"/>
    <w:rsid w:val="00413E18"/>
    <w:rsid w:val="004312D1"/>
    <w:rsid w:val="004A0AA2"/>
    <w:rsid w:val="0050295C"/>
    <w:rsid w:val="0050562C"/>
    <w:rsid w:val="00521909"/>
    <w:rsid w:val="005417EC"/>
    <w:rsid w:val="00570D6E"/>
    <w:rsid w:val="0057193B"/>
    <w:rsid w:val="005727EF"/>
    <w:rsid w:val="0059127F"/>
    <w:rsid w:val="005B4846"/>
    <w:rsid w:val="005E04EC"/>
    <w:rsid w:val="00605D5B"/>
    <w:rsid w:val="00617DB0"/>
    <w:rsid w:val="006974DC"/>
    <w:rsid w:val="006E419A"/>
    <w:rsid w:val="006F595B"/>
    <w:rsid w:val="00717586"/>
    <w:rsid w:val="00753820"/>
    <w:rsid w:val="008036EA"/>
    <w:rsid w:val="0082424B"/>
    <w:rsid w:val="00893952"/>
    <w:rsid w:val="008C5D3C"/>
    <w:rsid w:val="00940431"/>
    <w:rsid w:val="00945065"/>
    <w:rsid w:val="00965EC7"/>
    <w:rsid w:val="009A4C60"/>
    <w:rsid w:val="00A83089"/>
    <w:rsid w:val="00AB588C"/>
    <w:rsid w:val="00B1011B"/>
    <w:rsid w:val="00B1214C"/>
    <w:rsid w:val="00B46D39"/>
    <w:rsid w:val="00B535E8"/>
    <w:rsid w:val="00BC393C"/>
    <w:rsid w:val="00BF0389"/>
    <w:rsid w:val="00C01CF9"/>
    <w:rsid w:val="00C5041C"/>
    <w:rsid w:val="00C8316B"/>
    <w:rsid w:val="00CE4380"/>
    <w:rsid w:val="00CF143C"/>
    <w:rsid w:val="00D243E5"/>
    <w:rsid w:val="00D34169"/>
    <w:rsid w:val="00D44B24"/>
    <w:rsid w:val="00DD76C1"/>
    <w:rsid w:val="00E06A63"/>
    <w:rsid w:val="00E17A6F"/>
    <w:rsid w:val="00E237AA"/>
    <w:rsid w:val="00F43CAD"/>
    <w:rsid w:val="00FE39E6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014539"/>
  <w15:docId w15:val="{077BCB93-49C9-4020-B903-4BF7E9D6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MD" w:eastAsia="ro-MD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6EA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8036EA"/>
    <w:pPr>
      <w:keepNext/>
      <w:jc w:val="center"/>
      <w:outlineLvl w:val="0"/>
    </w:pPr>
    <w:rPr>
      <w:sz w:val="28"/>
      <w:szCs w:val="28"/>
      <w:lang w:val="ro-RO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13DCC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36EA"/>
    <w:rPr>
      <w:rFonts w:ascii="Times New Roman" w:hAnsi="Times New Roman" w:cs="Times New Roman"/>
      <w:sz w:val="24"/>
      <w:szCs w:val="24"/>
      <w:lang w:val="ro-RO" w:eastAsia="ru-RU"/>
    </w:rPr>
  </w:style>
  <w:style w:type="paragraph" w:styleId="a3">
    <w:name w:val="List Paragraph"/>
    <w:basedOn w:val="a"/>
    <w:uiPriority w:val="99"/>
    <w:qFormat/>
    <w:rsid w:val="00B46D39"/>
    <w:pPr>
      <w:ind w:left="720"/>
    </w:pPr>
  </w:style>
  <w:style w:type="character" w:styleId="a4">
    <w:name w:val="Hyperlink"/>
    <w:uiPriority w:val="99"/>
    <w:semiHidden/>
    <w:unhideWhenUsed/>
    <w:rsid w:val="008C5D3C"/>
    <w:rPr>
      <w:color w:val="0000FF"/>
      <w:u w:val="single"/>
    </w:rPr>
  </w:style>
  <w:style w:type="character" w:customStyle="1" w:styleId="apple-converted-space">
    <w:name w:val="apple-converted-space"/>
    <w:rsid w:val="008C5D3C"/>
  </w:style>
  <w:style w:type="paragraph" w:styleId="a5">
    <w:name w:val="Balloon Text"/>
    <w:basedOn w:val="a"/>
    <w:link w:val="a6"/>
    <w:uiPriority w:val="99"/>
    <w:semiHidden/>
    <w:unhideWhenUsed/>
    <w:rsid w:val="009A4C6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9A4C60"/>
    <w:rPr>
      <w:rFonts w:ascii="Segoe UI" w:eastAsia="Times New Roman" w:hAnsi="Segoe UI" w:cs="Segoe UI"/>
      <w:sz w:val="18"/>
      <w:szCs w:val="18"/>
    </w:rPr>
  </w:style>
  <w:style w:type="character" w:customStyle="1" w:styleId="20">
    <w:name w:val="Заголовок 2 Знак"/>
    <w:link w:val="2"/>
    <w:semiHidden/>
    <w:rsid w:val="00113DCC"/>
    <w:rPr>
      <w:rFonts w:ascii="Cambria" w:eastAsia="SimSun" w:hAnsi="Cambria" w:cs="Times New Roman"/>
      <w:b/>
      <w:bCs/>
      <w:i/>
      <w:iCs/>
      <w:sz w:val="28"/>
      <w:szCs w:val="28"/>
      <w:lang w:val="ru-RU" w:eastAsia="ru-RU"/>
    </w:rPr>
  </w:style>
  <w:style w:type="paragraph" w:styleId="a7">
    <w:name w:val="Plain Text"/>
    <w:basedOn w:val="a"/>
    <w:link w:val="a8"/>
    <w:rsid w:val="0057193B"/>
    <w:rPr>
      <w:rFonts w:ascii="Courier New" w:hAnsi="Courier New"/>
      <w:sz w:val="20"/>
      <w:szCs w:val="20"/>
      <w:lang w:val="x-none" w:eastAsia="x-none"/>
    </w:rPr>
  </w:style>
  <w:style w:type="character" w:customStyle="1" w:styleId="a8">
    <w:name w:val="Текст Знак"/>
    <w:link w:val="a7"/>
    <w:rsid w:val="0057193B"/>
    <w:rPr>
      <w:rFonts w:ascii="Courier New" w:eastAsia="Times New Roman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280</Words>
  <Characters>1626</Characters>
  <Application>Microsoft Office Word</Application>
  <DocSecurity>0</DocSecurity>
  <Lines>13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CtrlSoft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USMF</cp:lastModifiedBy>
  <cp:revision>49</cp:revision>
  <cp:lastPrinted>2025-08-28T05:39:00Z</cp:lastPrinted>
  <dcterms:created xsi:type="dcterms:W3CDTF">2011-08-29T08:07:00Z</dcterms:created>
  <dcterms:modified xsi:type="dcterms:W3CDTF">2025-08-28T05:39:00Z</dcterms:modified>
</cp:coreProperties>
</file>