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D9A7D" w14:textId="19775438" w:rsidR="00FE2F96" w:rsidRPr="00436B2C" w:rsidRDefault="00FE2F96" w:rsidP="00FD0A45">
      <w:pPr>
        <w:spacing w:after="240"/>
        <w:rPr>
          <w:rFonts w:asciiTheme="majorHAnsi" w:hAnsiTheme="majorHAnsi"/>
          <w:b/>
          <w:caps/>
          <w:sz w:val="28"/>
          <w:szCs w:val="28"/>
          <w:lang w:val="ro-RO"/>
        </w:rPr>
      </w:pPr>
      <w:r w:rsidRPr="00436B2C">
        <w:rPr>
          <w:rFonts w:asciiTheme="majorHAnsi" w:hAnsiTheme="majorHAnsi"/>
          <w:b/>
          <w:caps/>
          <w:sz w:val="28"/>
          <w:szCs w:val="28"/>
          <w:lang w:val="ro-RO"/>
        </w:rPr>
        <w:t xml:space="preserve">Facultatea </w:t>
      </w:r>
      <w:r w:rsidR="00177EB6" w:rsidRPr="00436B2C">
        <w:rPr>
          <w:rFonts w:asciiTheme="majorHAnsi" w:hAnsiTheme="majorHAnsi"/>
          <w:b/>
          <w:caps/>
          <w:sz w:val="28"/>
          <w:szCs w:val="28"/>
          <w:lang w:val="ro-MD"/>
        </w:rPr>
        <w:t xml:space="preserve">medicină </w:t>
      </w:r>
      <w:r w:rsidR="00436B2C" w:rsidRPr="00436B2C">
        <w:rPr>
          <w:rFonts w:asciiTheme="majorHAnsi" w:hAnsiTheme="majorHAnsi"/>
          <w:b/>
          <w:bCs/>
          <w:sz w:val="28"/>
          <w:szCs w:val="28"/>
          <w:lang w:val="ro-RO"/>
        </w:rPr>
        <w:t>NR.1</w:t>
      </w:r>
    </w:p>
    <w:p w14:paraId="05BC90B2" w14:textId="62877F95" w:rsidR="00A63E65" w:rsidRPr="00177EB6" w:rsidRDefault="00904691" w:rsidP="00FD0A45">
      <w:pPr>
        <w:spacing w:after="240"/>
        <w:rPr>
          <w:rFonts w:asciiTheme="majorHAnsi" w:hAnsiTheme="majorHAnsi"/>
          <w:b/>
          <w:caps/>
          <w:sz w:val="28"/>
          <w:szCs w:val="28"/>
          <w:lang w:val="ro-RO"/>
        </w:rPr>
      </w:pPr>
      <w:r w:rsidRPr="00177EB6">
        <w:rPr>
          <w:rFonts w:asciiTheme="majorHAnsi" w:hAnsiTheme="majorHAnsi"/>
          <w:b/>
          <w:caps/>
          <w:sz w:val="28"/>
          <w:szCs w:val="28"/>
          <w:lang w:val="ro-RO"/>
        </w:rPr>
        <w:t>Programul de studii</w:t>
      </w:r>
      <w:r w:rsidR="00A63E65" w:rsidRPr="00177EB6">
        <w:rPr>
          <w:rFonts w:asciiTheme="majorHAnsi" w:hAnsiTheme="majorHAnsi"/>
          <w:b/>
          <w:caps/>
          <w:sz w:val="28"/>
          <w:szCs w:val="28"/>
          <w:lang w:val="ro-RO"/>
        </w:rPr>
        <w:t xml:space="preserve"> </w:t>
      </w:r>
      <w:r w:rsidR="00177EB6" w:rsidRPr="00177EB6">
        <w:rPr>
          <w:rFonts w:asciiTheme="majorHAnsi" w:hAnsiTheme="majorHAnsi"/>
          <w:b/>
          <w:caps/>
          <w:sz w:val="30"/>
          <w:szCs w:val="32"/>
          <w:lang w:val="ro-MD"/>
        </w:rPr>
        <w:t>0912.1</w:t>
      </w:r>
      <w:r w:rsidR="00CD4CA1">
        <w:rPr>
          <w:rFonts w:asciiTheme="majorHAnsi" w:hAnsiTheme="majorHAnsi"/>
          <w:b/>
          <w:caps/>
          <w:sz w:val="30"/>
          <w:szCs w:val="32"/>
          <w:lang w:val="ro-MD"/>
        </w:rPr>
        <w:t xml:space="preserve"> </w:t>
      </w:r>
      <w:r w:rsidR="00CD4CA1" w:rsidRPr="00436B2C">
        <w:rPr>
          <w:rFonts w:asciiTheme="majorHAnsi" w:hAnsiTheme="majorHAnsi"/>
          <w:b/>
          <w:caps/>
          <w:sz w:val="28"/>
          <w:szCs w:val="28"/>
          <w:lang w:val="ro-MD"/>
        </w:rPr>
        <w:t>medicină</w:t>
      </w:r>
    </w:p>
    <w:p w14:paraId="2E07A3A1" w14:textId="6DE7BF73" w:rsidR="00FE2F96" w:rsidRPr="00177EB6" w:rsidRDefault="00FE2F96" w:rsidP="00FD0A45">
      <w:pPr>
        <w:rPr>
          <w:rFonts w:asciiTheme="majorHAnsi" w:hAnsiTheme="majorHAnsi"/>
          <w:b/>
          <w:caps/>
          <w:sz w:val="28"/>
          <w:szCs w:val="28"/>
          <w:lang w:val="ro-RO"/>
        </w:rPr>
      </w:pPr>
      <w:r w:rsidRPr="00177EB6">
        <w:rPr>
          <w:rFonts w:asciiTheme="majorHAnsi" w:hAnsiTheme="majorHAnsi"/>
          <w:b/>
          <w:caps/>
          <w:sz w:val="28"/>
          <w:szCs w:val="28"/>
          <w:lang w:val="ro-RO"/>
        </w:rPr>
        <w:t>CATEDRA</w:t>
      </w:r>
      <w:r w:rsidR="001E4CC7" w:rsidRPr="00177EB6">
        <w:rPr>
          <w:rFonts w:asciiTheme="majorHAnsi" w:hAnsiTheme="majorHAnsi"/>
          <w:b/>
          <w:caps/>
          <w:sz w:val="28"/>
          <w:szCs w:val="28"/>
          <w:lang w:val="ro-RO"/>
        </w:rPr>
        <w:t xml:space="preserve"> de</w:t>
      </w:r>
      <w:r w:rsidR="00177EB6" w:rsidRPr="00177EB6">
        <w:rPr>
          <w:rFonts w:asciiTheme="majorHAnsi" w:hAnsiTheme="majorHAnsi"/>
          <w:b/>
          <w:caps/>
          <w:sz w:val="28"/>
          <w:szCs w:val="32"/>
          <w:lang w:val="ro-MD"/>
        </w:rPr>
        <w:t xml:space="preserve"> patologie</w:t>
      </w:r>
    </w:p>
    <w:p w14:paraId="761D1C58" w14:textId="77777777" w:rsidR="00206843" w:rsidRPr="00C01894" w:rsidRDefault="00206843" w:rsidP="000F52E1">
      <w:pPr>
        <w:rPr>
          <w:rFonts w:asciiTheme="majorHAnsi" w:hAnsiTheme="majorHAnsi"/>
          <w:lang w:val="ro-RO"/>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177EB6" w14:paraId="46E29191" w14:textId="77777777" w:rsidTr="00102CC8">
        <w:tc>
          <w:tcPr>
            <w:tcW w:w="5245" w:type="dxa"/>
            <w:gridSpan w:val="2"/>
            <w:tcBorders>
              <w:top w:val="nil"/>
              <w:left w:val="nil"/>
              <w:bottom w:val="nil"/>
              <w:right w:val="nil"/>
            </w:tcBorders>
          </w:tcPr>
          <w:p w14:paraId="55D55966" w14:textId="1BB48654" w:rsidR="00A63E65" w:rsidRPr="00C01894" w:rsidRDefault="00A63E65" w:rsidP="007D78AD">
            <w:pPr>
              <w:pStyle w:val="2"/>
              <w:spacing w:before="120" w:line="276" w:lineRule="auto"/>
              <w:jc w:val="left"/>
              <w:rPr>
                <w:rFonts w:asciiTheme="majorHAnsi" w:hAnsiTheme="majorHAnsi"/>
                <w:b w:val="0"/>
                <w:sz w:val="24"/>
              </w:rPr>
            </w:pPr>
            <w:r w:rsidRPr="00C01894">
              <w:rPr>
                <w:rFonts w:asciiTheme="majorHAnsi" w:hAnsiTheme="majorHAnsi"/>
                <w:b w:val="0"/>
                <w:sz w:val="24"/>
              </w:rPr>
              <w:t>APROBAT</w:t>
            </w:r>
          </w:p>
          <w:p w14:paraId="0D629BE5" w14:textId="43A7D95D" w:rsidR="00367350" w:rsidRPr="00C01894" w:rsidRDefault="00A63E65" w:rsidP="007D78AD">
            <w:pPr>
              <w:spacing w:line="276" w:lineRule="auto"/>
              <w:rPr>
                <w:rFonts w:asciiTheme="majorHAnsi" w:hAnsiTheme="majorHAnsi"/>
                <w:lang w:val="ro-RO"/>
              </w:rPr>
            </w:pPr>
            <w:r w:rsidRPr="00C01894">
              <w:rPr>
                <w:rFonts w:asciiTheme="majorHAnsi" w:hAnsiTheme="majorHAnsi"/>
                <w:lang w:val="ro-RO"/>
              </w:rPr>
              <w:t xml:space="preserve">la ședința Comisiei de </w:t>
            </w:r>
            <w:r w:rsidR="007A33C1" w:rsidRPr="00C01894">
              <w:rPr>
                <w:rFonts w:asciiTheme="majorHAnsi" w:hAnsiTheme="majorHAnsi"/>
                <w:lang w:val="ro-RO"/>
              </w:rPr>
              <w:t xml:space="preserve">Asigurare </w:t>
            </w:r>
            <w:r w:rsidRPr="00C01894">
              <w:rPr>
                <w:rFonts w:asciiTheme="majorHAnsi" w:hAnsiTheme="majorHAnsi"/>
                <w:lang w:val="ro-RO"/>
              </w:rPr>
              <w:t xml:space="preserve">a </w:t>
            </w:r>
            <w:r w:rsidR="007A33C1" w:rsidRPr="00C01894">
              <w:rPr>
                <w:rFonts w:asciiTheme="majorHAnsi" w:hAnsiTheme="majorHAnsi"/>
                <w:lang w:val="ro-RO"/>
              </w:rPr>
              <w:t xml:space="preserve">Calității </w:t>
            </w:r>
            <w:r w:rsidRPr="00C01894">
              <w:rPr>
                <w:rFonts w:asciiTheme="majorHAnsi" w:hAnsiTheme="majorHAnsi"/>
                <w:lang w:val="ro-RO"/>
              </w:rPr>
              <w:t xml:space="preserve">și </w:t>
            </w:r>
            <w:r w:rsidR="001A24F1" w:rsidRPr="00C01894">
              <w:rPr>
                <w:rFonts w:asciiTheme="majorHAnsi" w:hAnsiTheme="majorHAnsi"/>
                <w:lang w:val="ro-RO"/>
              </w:rPr>
              <w:t xml:space="preserve"> </w:t>
            </w:r>
            <w:r w:rsidR="007A33C1" w:rsidRPr="00C01894">
              <w:rPr>
                <w:rFonts w:asciiTheme="majorHAnsi" w:hAnsiTheme="majorHAnsi"/>
                <w:lang w:val="ro-RO"/>
              </w:rPr>
              <w:t>E</w:t>
            </w:r>
            <w:r w:rsidRPr="00C01894">
              <w:rPr>
                <w:rFonts w:asciiTheme="majorHAnsi" w:hAnsiTheme="majorHAnsi"/>
                <w:lang w:val="ro-RO"/>
              </w:rPr>
              <w:t>valu</w:t>
            </w:r>
            <w:r w:rsidR="001A24F1" w:rsidRPr="00C01894">
              <w:rPr>
                <w:rFonts w:asciiTheme="majorHAnsi" w:hAnsiTheme="majorHAnsi"/>
                <w:lang w:val="ro-RO"/>
              </w:rPr>
              <w:t>ării</w:t>
            </w:r>
            <w:r w:rsidRPr="00C01894">
              <w:rPr>
                <w:rFonts w:asciiTheme="majorHAnsi" w:hAnsiTheme="majorHAnsi"/>
                <w:lang w:val="ro-RO"/>
              </w:rPr>
              <w:t xml:space="preserve"> </w:t>
            </w:r>
            <w:r w:rsidR="007A33C1" w:rsidRPr="00C01894">
              <w:rPr>
                <w:rFonts w:asciiTheme="majorHAnsi" w:hAnsiTheme="majorHAnsi"/>
                <w:lang w:val="ro-RO"/>
              </w:rPr>
              <w:t>Curricular</w:t>
            </w:r>
            <w:r w:rsidR="00853342" w:rsidRPr="00C01894">
              <w:rPr>
                <w:rFonts w:asciiTheme="majorHAnsi" w:hAnsiTheme="majorHAnsi"/>
                <w:lang w:val="ro-RO"/>
              </w:rPr>
              <w:t>e</w:t>
            </w:r>
            <w:r w:rsidR="007A33C1" w:rsidRPr="00C01894">
              <w:rPr>
                <w:rFonts w:asciiTheme="majorHAnsi" w:hAnsiTheme="majorHAnsi"/>
                <w:lang w:val="ro-RO"/>
              </w:rPr>
              <w:t xml:space="preserve"> </w:t>
            </w:r>
            <w:r w:rsidR="00367350" w:rsidRPr="00C01894">
              <w:rPr>
                <w:rFonts w:asciiTheme="majorHAnsi" w:hAnsiTheme="majorHAnsi"/>
                <w:lang w:val="ro-RO"/>
              </w:rPr>
              <w:t>în Medicină</w:t>
            </w:r>
          </w:p>
          <w:p w14:paraId="7012D934" w14:textId="4D5F3A56" w:rsidR="00A63E65" w:rsidRPr="00C01894" w:rsidRDefault="00E41B54" w:rsidP="007D78AD">
            <w:pPr>
              <w:spacing w:line="276" w:lineRule="auto"/>
              <w:rPr>
                <w:rFonts w:asciiTheme="majorHAnsi" w:hAnsiTheme="majorHAnsi"/>
                <w:lang w:val="ro-RO"/>
              </w:rPr>
            </w:pPr>
            <w:r w:rsidRPr="00C01894">
              <w:rPr>
                <w:rFonts w:asciiTheme="majorHAnsi" w:hAnsiTheme="majorHAnsi"/>
                <w:lang w:val="ro-RO"/>
              </w:rPr>
              <w:t>Proces verbal n</w:t>
            </w:r>
            <w:r w:rsidR="00A63E65" w:rsidRPr="00C01894">
              <w:rPr>
                <w:rFonts w:asciiTheme="majorHAnsi" w:hAnsiTheme="majorHAnsi"/>
                <w:lang w:val="ro-RO"/>
              </w:rPr>
              <w:t>r.___ din ____________</w:t>
            </w:r>
          </w:p>
          <w:p w14:paraId="1E23A4E4" w14:textId="77777777" w:rsidR="00A63E65" w:rsidRPr="00C01894" w:rsidRDefault="00A63E65" w:rsidP="007D78AD">
            <w:pPr>
              <w:spacing w:line="276" w:lineRule="auto"/>
              <w:rPr>
                <w:rFonts w:asciiTheme="majorHAnsi" w:hAnsiTheme="majorHAnsi"/>
                <w:lang w:val="ro-RO"/>
              </w:rPr>
            </w:pPr>
          </w:p>
          <w:p w14:paraId="58798230" w14:textId="5B2CE719" w:rsidR="00A63E65" w:rsidRPr="00C01894" w:rsidRDefault="00A63E65" w:rsidP="007D78AD">
            <w:pPr>
              <w:rPr>
                <w:rFonts w:asciiTheme="majorHAnsi" w:hAnsiTheme="majorHAnsi"/>
                <w:lang w:val="ro-RO"/>
              </w:rPr>
            </w:pPr>
            <w:r w:rsidRPr="00C01894">
              <w:rPr>
                <w:rFonts w:asciiTheme="majorHAnsi" w:hAnsiTheme="majorHAnsi"/>
                <w:lang w:val="ro-RO"/>
              </w:rPr>
              <w:t>Președinte</w:t>
            </w:r>
            <w:r w:rsidR="00177EB6">
              <w:rPr>
                <w:rFonts w:asciiTheme="majorHAnsi" w:hAnsiTheme="majorHAnsi"/>
                <w:lang w:val="ro-RO"/>
              </w:rPr>
              <w:t xml:space="preserve"> dr. hab. șt. med., conf. univ.</w:t>
            </w:r>
          </w:p>
          <w:p w14:paraId="48845097" w14:textId="7E2BF40A" w:rsidR="00A63E65" w:rsidRPr="00C01894" w:rsidRDefault="00A63E65" w:rsidP="007D78AD">
            <w:pPr>
              <w:rPr>
                <w:rFonts w:asciiTheme="majorHAnsi" w:hAnsiTheme="majorHAnsi"/>
                <w:lang w:val="ro-RO"/>
              </w:rPr>
            </w:pPr>
            <w:r w:rsidRPr="00C01894">
              <w:rPr>
                <w:rFonts w:asciiTheme="majorHAnsi" w:hAnsiTheme="majorHAnsi"/>
                <w:lang w:val="ro-RO"/>
              </w:rPr>
              <w:t xml:space="preserve">                              </w:t>
            </w:r>
          </w:p>
          <w:p w14:paraId="171492F0" w14:textId="7583CCF6" w:rsidR="00A63E65" w:rsidRPr="00C01894" w:rsidRDefault="00177EB6" w:rsidP="007D78AD">
            <w:pPr>
              <w:rPr>
                <w:rFonts w:asciiTheme="majorHAnsi" w:hAnsiTheme="majorHAnsi"/>
                <w:lang w:val="ro-RO"/>
              </w:rPr>
            </w:pPr>
            <w:r w:rsidRPr="00177EB6">
              <w:rPr>
                <w:rFonts w:asciiTheme="majorHAnsi" w:hAnsiTheme="majorHAnsi"/>
                <w:lang w:val="en-US"/>
              </w:rPr>
              <w:t>P</w:t>
            </w:r>
            <w:r w:rsidRPr="00177EB6">
              <w:rPr>
                <w:rFonts w:asciiTheme="majorHAnsi" w:hAnsiTheme="majorHAnsi"/>
                <w:lang w:val="ro-MD"/>
              </w:rPr>
              <w:t>ădure Andrei</w:t>
            </w:r>
            <w:r>
              <w:rPr>
                <w:sz w:val="26"/>
                <w:lang w:val="ro-MD"/>
              </w:rPr>
              <w:t xml:space="preserve"> </w:t>
            </w:r>
            <w:r>
              <w:rPr>
                <w:sz w:val="26"/>
                <w:lang w:val="en-US"/>
              </w:rPr>
              <w:t xml:space="preserve"> </w:t>
            </w:r>
            <w:r w:rsidR="00A63E65" w:rsidRPr="00C01894">
              <w:rPr>
                <w:rFonts w:asciiTheme="majorHAnsi" w:hAnsiTheme="majorHAnsi"/>
                <w:lang w:val="ro-RO"/>
              </w:rPr>
              <w:t>______________________</w:t>
            </w:r>
          </w:p>
          <w:p w14:paraId="0B55D21D" w14:textId="1DF8ABCE" w:rsidR="00A63E65" w:rsidRPr="00C01894" w:rsidRDefault="00177EB6" w:rsidP="007D78AD">
            <w:pPr>
              <w:rPr>
                <w:rFonts w:asciiTheme="majorHAnsi" w:hAnsiTheme="majorHAnsi"/>
                <w:lang w:val="ro-RO"/>
              </w:rPr>
            </w:pPr>
            <w:r>
              <w:rPr>
                <w:rFonts w:asciiTheme="majorHAnsi" w:hAnsiTheme="majorHAnsi"/>
                <w:lang w:val="ro-RO"/>
              </w:rPr>
              <w:t xml:space="preserve"> </w:t>
            </w:r>
          </w:p>
        </w:tc>
        <w:tc>
          <w:tcPr>
            <w:tcW w:w="4820" w:type="dxa"/>
            <w:gridSpan w:val="2"/>
            <w:tcBorders>
              <w:top w:val="nil"/>
              <w:left w:val="nil"/>
              <w:bottom w:val="nil"/>
              <w:right w:val="nil"/>
            </w:tcBorders>
          </w:tcPr>
          <w:p w14:paraId="766A5C9A" w14:textId="43A1FAAD" w:rsidR="00A63E65" w:rsidRPr="00C01894" w:rsidRDefault="00A63E65" w:rsidP="007D78AD">
            <w:pPr>
              <w:pStyle w:val="2"/>
              <w:spacing w:before="120" w:line="276" w:lineRule="auto"/>
              <w:jc w:val="left"/>
              <w:rPr>
                <w:rFonts w:asciiTheme="majorHAnsi" w:hAnsiTheme="majorHAnsi"/>
                <w:b w:val="0"/>
                <w:sz w:val="24"/>
              </w:rPr>
            </w:pPr>
            <w:r w:rsidRPr="00C01894">
              <w:rPr>
                <w:rFonts w:asciiTheme="majorHAnsi" w:hAnsiTheme="majorHAnsi"/>
                <w:b w:val="0"/>
                <w:sz w:val="24"/>
              </w:rPr>
              <w:t>APROBAT</w:t>
            </w:r>
          </w:p>
          <w:p w14:paraId="696F7761" w14:textId="66D7EC2C" w:rsidR="00A63E65" w:rsidRDefault="00A63E65" w:rsidP="007D78AD">
            <w:pPr>
              <w:spacing w:line="276" w:lineRule="auto"/>
              <w:rPr>
                <w:rFonts w:asciiTheme="majorHAnsi" w:hAnsiTheme="majorHAnsi"/>
                <w:lang w:val="ro-RO"/>
              </w:rPr>
            </w:pPr>
            <w:r w:rsidRPr="00C01894">
              <w:rPr>
                <w:rFonts w:asciiTheme="majorHAnsi" w:hAnsiTheme="majorHAnsi"/>
                <w:lang w:val="ro-RO"/>
              </w:rPr>
              <w:t xml:space="preserve">la ședința Consiliului Facultății de </w:t>
            </w:r>
          </w:p>
          <w:p w14:paraId="16080CCD" w14:textId="2A300ED0" w:rsidR="00177EB6" w:rsidRPr="00177EB6" w:rsidRDefault="00177EB6" w:rsidP="007D78AD">
            <w:pPr>
              <w:spacing w:line="276" w:lineRule="auto"/>
              <w:rPr>
                <w:rFonts w:asciiTheme="majorHAnsi" w:hAnsiTheme="majorHAnsi"/>
                <w:lang w:val="ro-MD"/>
              </w:rPr>
            </w:pPr>
            <w:r>
              <w:rPr>
                <w:rFonts w:asciiTheme="majorHAnsi" w:hAnsiTheme="majorHAnsi"/>
                <w:lang w:val="ro-RO"/>
              </w:rPr>
              <w:t>Medicină nr.1</w:t>
            </w:r>
          </w:p>
          <w:p w14:paraId="7443B2C1" w14:textId="77777777" w:rsidR="00A63E65" w:rsidRPr="00C01894" w:rsidRDefault="00E41B54" w:rsidP="007D78AD">
            <w:pPr>
              <w:spacing w:line="276" w:lineRule="auto"/>
              <w:rPr>
                <w:rFonts w:asciiTheme="majorHAnsi" w:hAnsiTheme="majorHAnsi"/>
                <w:lang w:val="ro-RO"/>
              </w:rPr>
            </w:pPr>
            <w:r w:rsidRPr="00C01894">
              <w:rPr>
                <w:rFonts w:asciiTheme="majorHAnsi" w:hAnsiTheme="majorHAnsi"/>
                <w:lang w:val="ro-RO"/>
              </w:rPr>
              <w:t>Proces verbal n</w:t>
            </w:r>
            <w:r w:rsidR="00A63E65" w:rsidRPr="00C01894">
              <w:rPr>
                <w:rFonts w:asciiTheme="majorHAnsi" w:hAnsiTheme="majorHAnsi"/>
                <w:lang w:val="ro-RO"/>
              </w:rPr>
              <w:t>r.___ din _____________</w:t>
            </w:r>
          </w:p>
          <w:p w14:paraId="642D933E" w14:textId="77777777" w:rsidR="00A63E65" w:rsidRPr="00C01894" w:rsidRDefault="00A63E65" w:rsidP="007D78AD">
            <w:pPr>
              <w:spacing w:line="276" w:lineRule="auto"/>
              <w:rPr>
                <w:rFonts w:asciiTheme="majorHAnsi" w:hAnsiTheme="majorHAnsi"/>
                <w:lang w:val="ro-RO"/>
              </w:rPr>
            </w:pPr>
          </w:p>
          <w:p w14:paraId="4376988D" w14:textId="623DF4F4" w:rsidR="00A63E65" w:rsidRPr="00C01894" w:rsidRDefault="00A63E65" w:rsidP="007D78AD">
            <w:pPr>
              <w:spacing w:line="276" w:lineRule="auto"/>
              <w:rPr>
                <w:rFonts w:asciiTheme="majorHAnsi" w:hAnsiTheme="majorHAnsi"/>
                <w:lang w:val="ro-RO"/>
              </w:rPr>
            </w:pPr>
            <w:r w:rsidRPr="00C01894">
              <w:rPr>
                <w:rFonts w:asciiTheme="majorHAnsi" w:hAnsiTheme="majorHAnsi"/>
                <w:lang w:val="ro-RO"/>
              </w:rPr>
              <w:t xml:space="preserve">Decanul Facultății </w:t>
            </w:r>
            <w:r w:rsidR="00177EB6">
              <w:rPr>
                <w:rFonts w:asciiTheme="majorHAnsi" w:hAnsiTheme="majorHAnsi"/>
                <w:lang w:val="ro-RO"/>
              </w:rPr>
              <w:t>dr. hab. șt. med., conf. univ.</w:t>
            </w:r>
          </w:p>
          <w:p w14:paraId="37C729B2" w14:textId="0B067CD7" w:rsidR="00A63E65" w:rsidRPr="00C01894" w:rsidRDefault="00A63E65" w:rsidP="007D78AD">
            <w:pPr>
              <w:spacing w:line="276" w:lineRule="auto"/>
              <w:rPr>
                <w:rFonts w:asciiTheme="majorHAnsi" w:hAnsiTheme="majorHAnsi"/>
                <w:lang w:val="ro-RO"/>
              </w:rPr>
            </w:pPr>
          </w:p>
          <w:p w14:paraId="6E976EA6" w14:textId="3E0A7781" w:rsidR="00A63E65" w:rsidRPr="00C01894" w:rsidRDefault="00177EB6" w:rsidP="007D78AD">
            <w:pPr>
              <w:rPr>
                <w:rFonts w:asciiTheme="majorHAnsi" w:hAnsiTheme="majorHAnsi"/>
                <w:lang w:val="ro-RO"/>
              </w:rPr>
            </w:pPr>
            <w:r w:rsidRPr="00177EB6">
              <w:rPr>
                <w:rFonts w:asciiTheme="majorHAnsi" w:hAnsiTheme="majorHAnsi"/>
                <w:lang w:val="ro-MD"/>
              </w:rPr>
              <w:t>Plăcintă Gheorghe</w:t>
            </w:r>
            <w:r>
              <w:rPr>
                <w:sz w:val="26"/>
                <w:lang w:val="ro-MD"/>
              </w:rPr>
              <w:t xml:space="preserve">   </w:t>
            </w:r>
            <w:r w:rsidR="00A63E65" w:rsidRPr="00C01894">
              <w:rPr>
                <w:rFonts w:asciiTheme="majorHAnsi" w:hAnsiTheme="majorHAnsi"/>
                <w:lang w:val="ro-RO"/>
              </w:rPr>
              <w:t>______________________</w:t>
            </w:r>
          </w:p>
          <w:p w14:paraId="427CC01B" w14:textId="287D148D" w:rsidR="00A63E65" w:rsidRPr="00C01894" w:rsidRDefault="00A63E65" w:rsidP="007D78AD">
            <w:pPr>
              <w:spacing w:line="276" w:lineRule="auto"/>
              <w:rPr>
                <w:rFonts w:asciiTheme="majorHAnsi" w:hAnsiTheme="majorHAnsi"/>
                <w:lang w:val="ro-RO"/>
              </w:rPr>
            </w:pPr>
            <w:r w:rsidRPr="00C01894">
              <w:rPr>
                <w:rFonts w:asciiTheme="majorHAnsi" w:hAnsiTheme="majorHAnsi"/>
                <w:lang w:val="ro-RO"/>
              </w:rPr>
              <w:t xml:space="preserve">                                    </w:t>
            </w:r>
            <w:r w:rsidR="00177EB6">
              <w:rPr>
                <w:rFonts w:asciiTheme="majorHAnsi" w:hAnsiTheme="majorHAnsi"/>
                <w:lang w:val="ro-RO"/>
              </w:rPr>
              <w:t xml:space="preserve"> </w:t>
            </w:r>
          </w:p>
        </w:tc>
      </w:tr>
      <w:tr w:rsidR="00A63E65" w:rsidRPr="008D0D65" w14:paraId="58B44D33" w14:textId="77777777" w:rsidTr="00102CC8">
        <w:trPr>
          <w:gridBefore w:val="1"/>
          <w:gridAfter w:val="1"/>
          <w:wBefore w:w="2127" w:type="dxa"/>
          <w:wAfter w:w="1843" w:type="dxa"/>
        </w:trPr>
        <w:tc>
          <w:tcPr>
            <w:tcW w:w="6095" w:type="dxa"/>
            <w:gridSpan w:val="2"/>
            <w:tcBorders>
              <w:top w:val="nil"/>
              <w:left w:val="nil"/>
              <w:bottom w:val="nil"/>
              <w:right w:val="nil"/>
            </w:tcBorders>
            <w:vAlign w:val="center"/>
          </w:tcPr>
          <w:p w14:paraId="7CF745A2" w14:textId="381A9D8F" w:rsidR="00A63E65" w:rsidRPr="00C01894" w:rsidRDefault="00A63E65" w:rsidP="00177EB6">
            <w:pPr>
              <w:pStyle w:val="2"/>
              <w:spacing w:before="240" w:line="276" w:lineRule="auto"/>
              <w:jc w:val="left"/>
              <w:rPr>
                <w:rFonts w:asciiTheme="majorHAnsi" w:hAnsiTheme="majorHAnsi"/>
                <w:b w:val="0"/>
                <w:sz w:val="26"/>
              </w:rPr>
            </w:pPr>
            <w:r w:rsidRPr="00C01894">
              <w:rPr>
                <w:rFonts w:asciiTheme="majorHAnsi" w:hAnsiTheme="majorHAnsi"/>
                <w:b w:val="0"/>
                <w:sz w:val="26"/>
              </w:rPr>
              <w:t>APROBAT</w:t>
            </w:r>
          </w:p>
          <w:p w14:paraId="35374F83" w14:textId="0DC0EFDD" w:rsidR="00A63E65" w:rsidRPr="00C01894" w:rsidRDefault="00A63E65" w:rsidP="007D78AD">
            <w:pPr>
              <w:spacing w:line="276" w:lineRule="auto"/>
              <w:rPr>
                <w:rFonts w:asciiTheme="majorHAnsi" w:hAnsiTheme="majorHAnsi"/>
                <w:b/>
                <w:sz w:val="28"/>
                <w:szCs w:val="32"/>
                <w:lang w:val="ro-RO"/>
              </w:rPr>
            </w:pPr>
            <w:r w:rsidRPr="00C01894">
              <w:rPr>
                <w:rFonts w:asciiTheme="majorHAnsi" w:hAnsiTheme="majorHAnsi"/>
                <w:sz w:val="26"/>
                <w:lang w:val="ro-RO"/>
              </w:rPr>
              <w:t xml:space="preserve">la ședința Catedrei de </w:t>
            </w:r>
            <w:r w:rsidR="00177EB6">
              <w:rPr>
                <w:rFonts w:asciiTheme="majorHAnsi" w:hAnsiTheme="majorHAnsi"/>
                <w:sz w:val="26"/>
                <w:lang w:val="ro-RO"/>
              </w:rPr>
              <w:t>patologie</w:t>
            </w:r>
          </w:p>
          <w:p w14:paraId="25F23194" w14:textId="30DAED7C" w:rsidR="00A63E65" w:rsidRPr="00C01894" w:rsidRDefault="00E41B54" w:rsidP="007D78AD">
            <w:pPr>
              <w:spacing w:line="276" w:lineRule="auto"/>
              <w:rPr>
                <w:rFonts w:asciiTheme="majorHAnsi" w:hAnsiTheme="majorHAnsi"/>
                <w:sz w:val="26"/>
                <w:lang w:val="ro-RO"/>
              </w:rPr>
            </w:pPr>
            <w:r w:rsidRPr="00C01894">
              <w:rPr>
                <w:rFonts w:asciiTheme="majorHAnsi" w:hAnsiTheme="majorHAnsi"/>
                <w:sz w:val="26"/>
                <w:lang w:val="ro-RO"/>
              </w:rPr>
              <w:t>Proces verbal n</w:t>
            </w:r>
            <w:r w:rsidR="00A63E65" w:rsidRPr="00C01894">
              <w:rPr>
                <w:rFonts w:asciiTheme="majorHAnsi" w:hAnsiTheme="majorHAnsi"/>
                <w:sz w:val="26"/>
                <w:lang w:val="ro-RO"/>
              </w:rPr>
              <w:t>r.</w:t>
            </w:r>
            <w:r w:rsidR="00177EB6">
              <w:rPr>
                <w:rFonts w:asciiTheme="majorHAnsi" w:hAnsiTheme="majorHAnsi"/>
                <w:sz w:val="26"/>
                <w:lang w:val="ro-RO"/>
              </w:rPr>
              <w:t>6</w:t>
            </w:r>
            <w:r w:rsidR="00A63E65" w:rsidRPr="00C01894">
              <w:rPr>
                <w:rFonts w:asciiTheme="majorHAnsi" w:hAnsiTheme="majorHAnsi"/>
                <w:sz w:val="26"/>
                <w:lang w:val="ro-RO"/>
              </w:rPr>
              <w:t xml:space="preserve"> din </w:t>
            </w:r>
            <w:r w:rsidR="00177EB6">
              <w:rPr>
                <w:rFonts w:asciiTheme="majorHAnsi" w:hAnsiTheme="majorHAnsi"/>
                <w:sz w:val="26"/>
                <w:lang w:val="ro-RO"/>
              </w:rPr>
              <w:t>01.03.2024</w:t>
            </w:r>
          </w:p>
          <w:p w14:paraId="5764BE33" w14:textId="77777777" w:rsidR="00A63E65" w:rsidRPr="00C01894" w:rsidRDefault="00A63E65" w:rsidP="007D78AD">
            <w:pPr>
              <w:spacing w:line="276" w:lineRule="auto"/>
              <w:rPr>
                <w:rFonts w:asciiTheme="majorHAnsi" w:hAnsiTheme="majorHAnsi"/>
                <w:sz w:val="26"/>
                <w:lang w:val="ro-RO"/>
              </w:rPr>
            </w:pPr>
          </w:p>
          <w:p w14:paraId="70A619BF" w14:textId="5C038CEB" w:rsidR="00177EB6" w:rsidRPr="00C01894" w:rsidRDefault="00A63E65" w:rsidP="00177EB6">
            <w:pPr>
              <w:spacing w:line="276" w:lineRule="auto"/>
              <w:rPr>
                <w:rFonts w:asciiTheme="majorHAnsi" w:hAnsiTheme="majorHAnsi"/>
                <w:lang w:val="ro-RO"/>
              </w:rPr>
            </w:pPr>
            <w:r w:rsidRPr="00C01894">
              <w:rPr>
                <w:rFonts w:asciiTheme="majorHAnsi" w:hAnsiTheme="majorHAnsi"/>
                <w:sz w:val="26"/>
                <w:lang w:val="ro-RO"/>
              </w:rPr>
              <w:t>Șef catedră</w:t>
            </w:r>
            <w:r w:rsidR="00177EB6">
              <w:rPr>
                <w:rFonts w:asciiTheme="majorHAnsi" w:hAnsiTheme="majorHAnsi"/>
                <w:lang w:val="ro-RO"/>
              </w:rPr>
              <w:t xml:space="preserve"> dr. hab. șt. med., conf. univ.</w:t>
            </w:r>
          </w:p>
          <w:p w14:paraId="3F5D3C44" w14:textId="70DC8F47" w:rsidR="00A63E65" w:rsidRPr="00C01894" w:rsidRDefault="00A63E65" w:rsidP="00177EB6">
            <w:pPr>
              <w:spacing w:line="276" w:lineRule="auto"/>
              <w:rPr>
                <w:rFonts w:asciiTheme="majorHAnsi" w:hAnsiTheme="majorHAnsi"/>
                <w:sz w:val="22"/>
                <w:lang w:val="ro-RO"/>
              </w:rPr>
            </w:pPr>
          </w:p>
          <w:p w14:paraId="76DDCDFF" w14:textId="13B23281" w:rsidR="00A63E65" w:rsidRPr="00C01894" w:rsidRDefault="00177EB6" w:rsidP="007D78AD">
            <w:pPr>
              <w:rPr>
                <w:rFonts w:asciiTheme="majorHAnsi" w:hAnsiTheme="majorHAnsi"/>
                <w:sz w:val="26"/>
                <w:lang w:val="ro-RO"/>
              </w:rPr>
            </w:pPr>
            <w:r>
              <w:rPr>
                <w:rFonts w:asciiTheme="majorHAnsi" w:hAnsiTheme="majorHAnsi"/>
                <w:sz w:val="26"/>
                <w:lang w:val="ro-RO"/>
              </w:rPr>
              <w:t xml:space="preserve">Melnic Eugen </w:t>
            </w:r>
            <w:r w:rsidR="00A63E65" w:rsidRPr="00C01894">
              <w:rPr>
                <w:rFonts w:asciiTheme="majorHAnsi" w:hAnsiTheme="majorHAnsi"/>
                <w:sz w:val="26"/>
                <w:lang w:val="ro-RO"/>
              </w:rPr>
              <w:t>______________________</w:t>
            </w:r>
          </w:p>
          <w:p w14:paraId="3634B2E9" w14:textId="0AD7043F" w:rsidR="00A63E65" w:rsidRPr="00C01894" w:rsidRDefault="00177EB6" w:rsidP="007D78AD">
            <w:pPr>
              <w:spacing w:line="276" w:lineRule="auto"/>
              <w:ind w:left="1199"/>
              <w:rPr>
                <w:rFonts w:asciiTheme="majorHAnsi" w:hAnsiTheme="majorHAnsi"/>
                <w:sz w:val="22"/>
                <w:lang w:val="ro-RO"/>
              </w:rPr>
            </w:pPr>
            <w:r>
              <w:rPr>
                <w:rFonts w:asciiTheme="majorHAnsi" w:hAnsiTheme="majorHAnsi"/>
                <w:sz w:val="22"/>
                <w:lang w:val="ro-RO"/>
              </w:rPr>
              <w:t xml:space="preserve"> </w:t>
            </w:r>
          </w:p>
          <w:p w14:paraId="1EC0777A" w14:textId="77777777" w:rsidR="00A63E65" w:rsidRPr="00C01894" w:rsidRDefault="00A63E65" w:rsidP="00102CC8">
            <w:pPr>
              <w:spacing w:line="276" w:lineRule="auto"/>
              <w:jc w:val="center"/>
              <w:rPr>
                <w:rFonts w:asciiTheme="majorHAnsi" w:hAnsiTheme="majorHAnsi"/>
                <w:sz w:val="26"/>
                <w:lang w:val="ro-RO"/>
              </w:rPr>
            </w:pPr>
          </w:p>
        </w:tc>
      </w:tr>
    </w:tbl>
    <w:p w14:paraId="18027B1E" w14:textId="77777777" w:rsidR="0085747F" w:rsidRPr="00C01894" w:rsidRDefault="0085747F" w:rsidP="0085747F">
      <w:pPr>
        <w:spacing w:line="360" w:lineRule="auto"/>
        <w:jc w:val="center"/>
        <w:rPr>
          <w:rFonts w:asciiTheme="majorHAnsi" w:hAnsiTheme="majorHAnsi"/>
          <w:b/>
          <w:sz w:val="28"/>
          <w:szCs w:val="28"/>
          <w:lang w:val="ro-RO"/>
        </w:rPr>
      </w:pPr>
      <w:r w:rsidRPr="00C01894">
        <w:rPr>
          <w:rFonts w:asciiTheme="majorHAnsi" w:hAnsiTheme="majorHAnsi"/>
          <w:b/>
          <w:sz w:val="28"/>
          <w:szCs w:val="28"/>
          <w:lang w:val="ro-RO"/>
        </w:rPr>
        <w:t xml:space="preserve">CURRICULUM </w:t>
      </w:r>
    </w:p>
    <w:p w14:paraId="3239DC5B" w14:textId="13D2713D" w:rsidR="00202EBD" w:rsidRPr="00C01894" w:rsidRDefault="003F0ECD" w:rsidP="003F0ECD">
      <w:pPr>
        <w:pStyle w:val="ae"/>
        <w:tabs>
          <w:tab w:val="left" w:pos="9781"/>
        </w:tabs>
        <w:ind w:left="2410" w:hanging="2410"/>
        <w:jc w:val="center"/>
        <w:rPr>
          <w:rFonts w:asciiTheme="majorHAnsi" w:hAnsiTheme="majorHAnsi"/>
          <w:b/>
          <w:caps/>
          <w:sz w:val="28"/>
          <w:szCs w:val="28"/>
          <w:lang w:val="ro-RO"/>
        </w:rPr>
      </w:pPr>
      <w:r w:rsidRPr="00C01894">
        <w:rPr>
          <w:rFonts w:asciiTheme="majorHAnsi" w:hAnsiTheme="majorHAnsi"/>
          <w:sz w:val="28"/>
          <w:szCs w:val="28"/>
          <w:lang w:val="ro-RO"/>
        </w:rPr>
        <w:t>DISCIPLINA</w:t>
      </w:r>
      <w:r w:rsidR="00202EBD" w:rsidRPr="00C01894">
        <w:rPr>
          <w:rFonts w:asciiTheme="majorHAnsi" w:hAnsiTheme="majorHAnsi"/>
          <w:sz w:val="28"/>
          <w:szCs w:val="28"/>
          <w:lang w:val="ro-RO"/>
        </w:rPr>
        <w:t xml:space="preserve"> </w:t>
      </w:r>
      <w:r w:rsidR="00177EB6" w:rsidRPr="00177EB6">
        <w:rPr>
          <w:rFonts w:asciiTheme="majorHAnsi" w:hAnsiTheme="majorHAnsi"/>
          <w:b/>
          <w:caps/>
          <w:sz w:val="28"/>
          <w:szCs w:val="28"/>
          <w:lang w:val="ro-RO"/>
        </w:rPr>
        <w:t>Morfopatologie</w:t>
      </w:r>
      <w:r w:rsidR="00F960C8">
        <w:rPr>
          <w:rFonts w:asciiTheme="majorHAnsi" w:hAnsiTheme="majorHAnsi"/>
          <w:b/>
          <w:caps/>
          <w:sz w:val="28"/>
          <w:szCs w:val="28"/>
          <w:lang w:val="ro-RO"/>
        </w:rPr>
        <w:t xml:space="preserve"> CLINICĂ</w:t>
      </w:r>
    </w:p>
    <w:p w14:paraId="70C75A36" w14:textId="77777777" w:rsidR="00A63E65" w:rsidRPr="00C01894" w:rsidRDefault="00A63E65" w:rsidP="0085747F">
      <w:pPr>
        <w:jc w:val="center"/>
        <w:rPr>
          <w:rFonts w:asciiTheme="majorHAnsi" w:hAnsiTheme="majorHAnsi"/>
          <w:b/>
          <w:color w:val="000000"/>
          <w:sz w:val="28"/>
          <w:szCs w:val="28"/>
          <w:lang w:val="ro-RO"/>
        </w:rPr>
      </w:pPr>
    </w:p>
    <w:p w14:paraId="2ADCAA93" w14:textId="70AD2CCB" w:rsidR="0085747F" w:rsidRPr="00C01894" w:rsidRDefault="0085747F" w:rsidP="0085747F">
      <w:pPr>
        <w:jc w:val="center"/>
        <w:rPr>
          <w:rFonts w:asciiTheme="majorHAnsi" w:hAnsiTheme="majorHAnsi"/>
          <w:b/>
          <w:color w:val="000000"/>
          <w:sz w:val="28"/>
          <w:szCs w:val="28"/>
          <w:lang w:val="ro-RO"/>
        </w:rPr>
      </w:pPr>
      <w:r w:rsidRPr="00C01894">
        <w:rPr>
          <w:rFonts w:asciiTheme="majorHAnsi" w:hAnsiTheme="majorHAnsi"/>
          <w:b/>
          <w:color w:val="000000"/>
          <w:sz w:val="28"/>
          <w:szCs w:val="28"/>
          <w:lang w:val="ro-RO"/>
        </w:rPr>
        <w:t>Studii integrate</w:t>
      </w:r>
      <w:r w:rsidR="00177EB6">
        <w:rPr>
          <w:rFonts w:asciiTheme="majorHAnsi" w:hAnsiTheme="majorHAnsi"/>
          <w:b/>
          <w:color w:val="000000"/>
          <w:sz w:val="28"/>
          <w:szCs w:val="28"/>
          <w:lang w:val="ro-RO"/>
        </w:rPr>
        <w:t xml:space="preserve"> </w:t>
      </w:r>
    </w:p>
    <w:p w14:paraId="6E88A50A" w14:textId="77777777" w:rsidR="00593E6C" w:rsidRPr="00C01894" w:rsidRDefault="00593E6C" w:rsidP="00202EBD">
      <w:pPr>
        <w:spacing w:line="360" w:lineRule="auto"/>
        <w:rPr>
          <w:rFonts w:asciiTheme="majorHAnsi" w:hAnsiTheme="majorHAnsi"/>
          <w:b/>
          <w:sz w:val="28"/>
          <w:szCs w:val="28"/>
          <w:lang w:val="ro-RO"/>
        </w:rPr>
      </w:pPr>
    </w:p>
    <w:p w14:paraId="0B305018" w14:textId="77777777" w:rsidR="00E76867" w:rsidRPr="00C01894" w:rsidRDefault="00E76867" w:rsidP="00202EBD">
      <w:pPr>
        <w:spacing w:line="360" w:lineRule="auto"/>
        <w:rPr>
          <w:rFonts w:asciiTheme="majorHAnsi" w:hAnsiTheme="majorHAnsi"/>
          <w:b/>
          <w:sz w:val="28"/>
          <w:szCs w:val="28"/>
          <w:lang w:val="ro-RO"/>
        </w:rPr>
      </w:pPr>
    </w:p>
    <w:p w14:paraId="577D6C14" w14:textId="47FFC8DB" w:rsidR="00202EBD" w:rsidRPr="00C01894" w:rsidRDefault="00202EBD" w:rsidP="00202EBD">
      <w:pPr>
        <w:pStyle w:val="ae"/>
        <w:tabs>
          <w:tab w:val="left" w:pos="9781"/>
        </w:tabs>
        <w:spacing w:after="120"/>
        <w:ind w:left="2410" w:hanging="2410"/>
        <w:rPr>
          <w:rFonts w:asciiTheme="majorHAnsi" w:hAnsiTheme="majorHAnsi"/>
          <w:b/>
          <w:sz w:val="24"/>
          <w:szCs w:val="26"/>
          <w:lang w:val="ro-RO"/>
        </w:rPr>
      </w:pPr>
      <w:r w:rsidRPr="00C01894">
        <w:rPr>
          <w:rFonts w:asciiTheme="majorHAnsi" w:hAnsiTheme="majorHAnsi"/>
          <w:caps/>
          <w:sz w:val="24"/>
          <w:szCs w:val="26"/>
          <w:lang w:val="ro-RO"/>
        </w:rPr>
        <w:t>T</w:t>
      </w:r>
      <w:r w:rsidRPr="00C01894">
        <w:rPr>
          <w:rFonts w:asciiTheme="majorHAnsi" w:hAnsiTheme="majorHAnsi"/>
          <w:sz w:val="24"/>
          <w:szCs w:val="26"/>
          <w:lang w:val="ro-RO"/>
        </w:rPr>
        <w:t xml:space="preserve">ipul cursului: </w:t>
      </w:r>
      <w:r w:rsidR="003F3D9D" w:rsidRPr="00C01894">
        <w:rPr>
          <w:rFonts w:asciiTheme="majorHAnsi" w:hAnsiTheme="majorHAnsi"/>
          <w:sz w:val="24"/>
          <w:szCs w:val="26"/>
          <w:lang w:val="ro-RO"/>
        </w:rPr>
        <w:t xml:space="preserve">  </w:t>
      </w:r>
      <w:r w:rsidRPr="00C01894">
        <w:rPr>
          <w:rFonts w:asciiTheme="majorHAnsi" w:hAnsiTheme="majorHAnsi"/>
          <w:b/>
          <w:sz w:val="24"/>
          <w:szCs w:val="26"/>
          <w:lang w:val="ro-RO"/>
        </w:rPr>
        <w:t xml:space="preserve">Disciplină </w:t>
      </w:r>
      <w:r w:rsidR="00F960C8">
        <w:rPr>
          <w:rFonts w:asciiTheme="majorHAnsi" w:hAnsiTheme="majorHAnsi"/>
          <w:b/>
          <w:sz w:val="24"/>
          <w:szCs w:val="26"/>
          <w:lang w:val="ro-RO"/>
        </w:rPr>
        <w:t>opțională</w:t>
      </w:r>
    </w:p>
    <w:p w14:paraId="3854EBD3" w14:textId="7170B11C" w:rsidR="00F44C48" w:rsidRPr="00C01894" w:rsidRDefault="00F44C48" w:rsidP="00F44C48">
      <w:pPr>
        <w:spacing w:line="360" w:lineRule="auto"/>
        <w:rPr>
          <w:rFonts w:asciiTheme="majorHAnsi" w:hAnsiTheme="majorHAnsi"/>
          <w:bCs/>
          <w:szCs w:val="26"/>
          <w:lang w:val="ro-RO"/>
        </w:rPr>
      </w:pPr>
      <w:bookmarkStart w:id="0" w:name="_Hlk77408570"/>
      <w:r w:rsidRPr="00C01894">
        <w:rPr>
          <w:rFonts w:asciiTheme="majorHAnsi" w:hAnsiTheme="majorHAnsi"/>
          <w:bCs/>
          <w:szCs w:val="26"/>
          <w:lang w:val="ro-RO"/>
        </w:rPr>
        <w:t>Curriculum elaborat de colectivul de autori:</w:t>
      </w:r>
    </w:p>
    <w:bookmarkEnd w:id="0"/>
    <w:p w14:paraId="061A28FD" w14:textId="77777777" w:rsidR="00177EB6" w:rsidRPr="00177EB6" w:rsidRDefault="00177EB6" w:rsidP="00177EB6">
      <w:pPr>
        <w:rPr>
          <w:rFonts w:asciiTheme="majorHAnsi" w:hAnsiTheme="majorHAnsi"/>
          <w:bCs/>
          <w:sz w:val="26"/>
          <w:szCs w:val="26"/>
          <w:lang w:val="ro-MD"/>
        </w:rPr>
      </w:pPr>
      <w:r w:rsidRPr="00177EB6">
        <w:rPr>
          <w:rFonts w:asciiTheme="majorHAnsi" w:hAnsiTheme="majorHAnsi"/>
          <w:bCs/>
          <w:sz w:val="26"/>
          <w:szCs w:val="26"/>
          <w:lang w:val="ro-MD"/>
        </w:rPr>
        <w:t xml:space="preserve">Melnic Eugen, </w:t>
      </w:r>
      <w:r w:rsidRPr="00177EB6">
        <w:rPr>
          <w:rFonts w:asciiTheme="majorHAnsi" w:hAnsiTheme="majorHAnsi"/>
          <w:sz w:val="26"/>
          <w:szCs w:val="26"/>
          <w:lang w:val="ro-MD"/>
        </w:rPr>
        <w:t>dr. hab. șt. med., conf. univ.</w:t>
      </w:r>
    </w:p>
    <w:p w14:paraId="34A32F81" w14:textId="77777777" w:rsidR="00177EB6" w:rsidRPr="00177EB6" w:rsidRDefault="00177EB6" w:rsidP="00177EB6">
      <w:pPr>
        <w:rPr>
          <w:rFonts w:asciiTheme="majorHAnsi" w:hAnsiTheme="majorHAnsi"/>
          <w:sz w:val="26"/>
          <w:szCs w:val="26"/>
          <w:lang w:val="ro-MD"/>
        </w:rPr>
      </w:pPr>
      <w:r w:rsidRPr="00177EB6">
        <w:rPr>
          <w:rFonts w:asciiTheme="majorHAnsi" w:hAnsiTheme="majorHAnsi"/>
          <w:bCs/>
          <w:sz w:val="26"/>
          <w:szCs w:val="26"/>
          <w:lang w:val="ro-MD"/>
        </w:rPr>
        <w:t>Vataman Vladimir, dr. șt. med.,</w:t>
      </w:r>
      <w:r w:rsidRPr="00177EB6">
        <w:rPr>
          <w:rFonts w:asciiTheme="majorHAnsi" w:hAnsiTheme="majorHAnsi"/>
          <w:sz w:val="26"/>
          <w:szCs w:val="26"/>
          <w:lang w:val="ro-MD"/>
        </w:rPr>
        <w:t xml:space="preserve"> conf. univ.</w:t>
      </w:r>
    </w:p>
    <w:p w14:paraId="7362272D" w14:textId="77777777" w:rsidR="00177EB6" w:rsidRPr="00177EB6" w:rsidRDefault="00177EB6" w:rsidP="00177EB6">
      <w:pPr>
        <w:rPr>
          <w:rFonts w:asciiTheme="majorHAnsi" w:hAnsiTheme="majorHAnsi"/>
          <w:bCs/>
          <w:sz w:val="26"/>
          <w:szCs w:val="26"/>
          <w:lang w:val="ro-MD"/>
        </w:rPr>
      </w:pPr>
      <w:r w:rsidRPr="00177EB6">
        <w:rPr>
          <w:rFonts w:asciiTheme="majorHAnsi" w:hAnsiTheme="majorHAnsi"/>
          <w:sz w:val="26"/>
          <w:szCs w:val="26"/>
          <w:lang w:val="ro-MD"/>
        </w:rPr>
        <w:t>Parnov Mihail, asist. univ.</w:t>
      </w:r>
    </w:p>
    <w:p w14:paraId="0C0F8391" w14:textId="77777777" w:rsidR="0085747F" w:rsidRPr="00C01894" w:rsidRDefault="0085747F" w:rsidP="0085747F">
      <w:pPr>
        <w:pStyle w:val="ae"/>
        <w:tabs>
          <w:tab w:val="left" w:pos="9781"/>
        </w:tabs>
        <w:spacing w:line="360" w:lineRule="auto"/>
        <w:jc w:val="center"/>
        <w:rPr>
          <w:rFonts w:asciiTheme="majorHAnsi" w:hAnsiTheme="majorHAnsi"/>
          <w:sz w:val="24"/>
          <w:szCs w:val="28"/>
          <w:lang w:val="ro-RO"/>
        </w:rPr>
      </w:pPr>
    </w:p>
    <w:p w14:paraId="4A37173F" w14:textId="77777777" w:rsidR="00E41B54" w:rsidRPr="00C01894" w:rsidRDefault="00E41B54" w:rsidP="0085747F">
      <w:pPr>
        <w:pStyle w:val="ae"/>
        <w:tabs>
          <w:tab w:val="left" w:pos="9781"/>
        </w:tabs>
        <w:spacing w:line="360" w:lineRule="auto"/>
        <w:jc w:val="center"/>
        <w:rPr>
          <w:rFonts w:asciiTheme="majorHAnsi" w:hAnsiTheme="majorHAnsi"/>
          <w:sz w:val="24"/>
          <w:szCs w:val="28"/>
          <w:lang w:val="ro-RO"/>
        </w:rPr>
      </w:pPr>
    </w:p>
    <w:p w14:paraId="3E83AB9C" w14:textId="12918A74" w:rsidR="0085747F" w:rsidRPr="00C01894" w:rsidRDefault="0085747F" w:rsidP="0085747F">
      <w:pPr>
        <w:pStyle w:val="ae"/>
        <w:tabs>
          <w:tab w:val="left" w:pos="9781"/>
        </w:tabs>
        <w:spacing w:line="360" w:lineRule="auto"/>
        <w:jc w:val="center"/>
        <w:rPr>
          <w:rFonts w:asciiTheme="majorHAnsi" w:hAnsiTheme="majorHAnsi"/>
          <w:sz w:val="24"/>
          <w:lang w:val="ro-RO"/>
        </w:rPr>
      </w:pPr>
      <w:r w:rsidRPr="00C01894">
        <w:rPr>
          <w:rFonts w:asciiTheme="majorHAnsi" w:hAnsiTheme="majorHAnsi"/>
          <w:sz w:val="24"/>
          <w:szCs w:val="28"/>
          <w:lang w:val="ro-RO"/>
        </w:rPr>
        <w:t>Chişinău, 20</w:t>
      </w:r>
      <w:r w:rsidR="00177EB6">
        <w:rPr>
          <w:rFonts w:asciiTheme="majorHAnsi" w:hAnsiTheme="majorHAnsi"/>
          <w:sz w:val="24"/>
          <w:szCs w:val="28"/>
          <w:lang w:val="ro-RO"/>
        </w:rPr>
        <w:t>24</w:t>
      </w:r>
    </w:p>
    <w:p w14:paraId="5C5B480D" w14:textId="77777777" w:rsidR="00C26954" w:rsidRPr="00C01894" w:rsidRDefault="00C26954" w:rsidP="00E41B54">
      <w:pPr>
        <w:pStyle w:val="af4"/>
        <w:pageBreakBefore/>
        <w:widowControl w:val="0"/>
        <w:numPr>
          <w:ilvl w:val="0"/>
          <w:numId w:val="7"/>
        </w:numPr>
        <w:ind w:left="709" w:hanging="567"/>
        <w:rPr>
          <w:rFonts w:asciiTheme="majorHAnsi" w:hAnsiTheme="majorHAnsi"/>
          <w:b/>
          <w:sz w:val="28"/>
          <w:lang w:val="ro-RO"/>
        </w:rPr>
      </w:pPr>
      <w:r w:rsidRPr="00C01894">
        <w:rPr>
          <w:rFonts w:asciiTheme="majorHAnsi" w:hAnsiTheme="majorHAnsi"/>
          <w:b/>
          <w:sz w:val="28"/>
          <w:lang w:val="ro-RO"/>
        </w:rPr>
        <w:lastRenderedPageBreak/>
        <w:t>PRELIMINARII</w:t>
      </w:r>
    </w:p>
    <w:p w14:paraId="7C17146D" w14:textId="661E634C" w:rsidR="00082D53" w:rsidRPr="00082D53" w:rsidRDefault="00082D53" w:rsidP="00082D53">
      <w:pPr>
        <w:pStyle w:val="a7"/>
        <w:numPr>
          <w:ilvl w:val="0"/>
          <w:numId w:val="76"/>
        </w:numPr>
        <w:spacing w:line="276" w:lineRule="auto"/>
        <w:ind w:right="55"/>
        <w:rPr>
          <w:rFonts w:asciiTheme="majorHAnsi" w:hAnsiTheme="majorHAnsi"/>
          <w:szCs w:val="24"/>
          <w:lang w:val="ro-MD"/>
        </w:rPr>
      </w:pPr>
      <w:r w:rsidRPr="00BC2165">
        <w:rPr>
          <w:rFonts w:asciiTheme="majorHAnsi" w:hAnsiTheme="majorHAnsi"/>
          <w:szCs w:val="24"/>
          <w:lang w:val="ro-MD"/>
        </w:rPr>
        <w:t>Prezentarea generală a disciplinei: locul şi rolul disciplinei în formarea competențelor specifice ale programului de formare profesională / specialității</w:t>
      </w:r>
    </w:p>
    <w:p w14:paraId="2AB80188" w14:textId="63A640F6" w:rsidR="00177EB6" w:rsidRPr="00177EB6" w:rsidRDefault="00F960C8" w:rsidP="00082D53">
      <w:pPr>
        <w:pStyle w:val="a7"/>
        <w:spacing w:after="0" w:line="276" w:lineRule="auto"/>
        <w:ind w:left="709" w:right="55" w:firstLine="0"/>
        <w:rPr>
          <w:rFonts w:asciiTheme="majorHAnsi" w:hAnsiTheme="majorHAnsi"/>
          <w:szCs w:val="24"/>
          <w:lang w:val="ro-MD"/>
        </w:rPr>
      </w:pPr>
      <w:r w:rsidRPr="00F960C8">
        <w:rPr>
          <w:rFonts w:asciiTheme="majorHAnsi" w:hAnsiTheme="majorHAnsi"/>
          <w:szCs w:val="24"/>
          <w:lang w:val="ro-MD"/>
        </w:rPr>
        <w:t>Disciplina morfopatologie clinică reprezintă o componentă importantă din domeniul educației preclinice și clinice, are drept obiectiv major studierea substratului material al bolii, alcătuind subiectul nozologiei. Curriculumul constă din cursuri și lucrări practice organizate cu implicarea studenților pentru a acoperi toate domeniile de cunoștințe medicale de bază în morfopatologie și morfopatologie clinică. Performanțele studenților la cursuri și lucrări practice sunt luate în considerare la proiectarea și actualizarea curriculum-ului. Există o flexibilitate suficientă în programele selective care de asemenea  oferă posibilitatea de a dezvolta mai bine abilitățile clinice în domeniile patologice selectate, și de a explora intens interesele pentru cercetri specifice. Un obiectiv major al programului este crearea unui mediu pozitiv pentru învățare, astfel încât să existe atât oportunități adecvate pentru o experiență aprofundată în toate aspectele legate de patologie, cât și oportunitatea de a consolida această experiență prin citire și studiu.</w:t>
      </w:r>
    </w:p>
    <w:p w14:paraId="6C6853E9" w14:textId="77777777" w:rsidR="00C26954" w:rsidRPr="00C01894" w:rsidRDefault="00C26954" w:rsidP="00773F4B">
      <w:pPr>
        <w:widowControl w:val="0"/>
        <w:numPr>
          <w:ilvl w:val="0"/>
          <w:numId w:val="12"/>
        </w:numPr>
        <w:spacing w:before="240" w:line="276" w:lineRule="auto"/>
        <w:ind w:left="714" w:hanging="357"/>
        <w:rPr>
          <w:rFonts w:asciiTheme="majorHAnsi" w:hAnsiTheme="majorHAnsi"/>
          <w:color w:val="000000"/>
          <w:szCs w:val="28"/>
          <w:lang w:val="ro-RO"/>
        </w:rPr>
      </w:pPr>
      <w:r w:rsidRPr="00C01894">
        <w:rPr>
          <w:rFonts w:asciiTheme="majorHAnsi" w:hAnsiTheme="majorHAnsi"/>
          <w:color w:val="000000"/>
          <w:szCs w:val="28"/>
          <w:lang w:val="ro-RO"/>
        </w:rPr>
        <w:t>Misiunea curriculumului (scopul)  în formarea profesională</w:t>
      </w:r>
    </w:p>
    <w:p w14:paraId="0B1EEA7E" w14:textId="77777777" w:rsidR="00F960C8" w:rsidRDefault="00F960C8" w:rsidP="00F960C8">
      <w:pPr>
        <w:widowControl w:val="0"/>
        <w:spacing w:after="120" w:line="276" w:lineRule="auto"/>
        <w:ind w:left="709"/>
        <w:jc w:val="both"/>
        <w:rPr>
          <w:rFonts w:asciiTheme="majorHAnsi" w:hAnsiTheme="majorHAnsi"/>
          <w:bCs/>
          <w:lang w:val="ro-MD"/>
        </w:rPr>
      </w:pPr>
      <w:r w:rsidRPr="00F960C8">
        <w:rPr>
          <w:rFonts w:asciiTheme="majorHAnsi" w:hAnsiTheme="majorHAnsi"/>
          <w:bCs/>
          <w:lang w:val="ro-MD"/>
        </w:rPr>
        <w:t>Misiunea acestui program de studii este concepută pentru a oferi cursuri de formare în toate domeniile majore a morfopatologiei și / sau morfopatologiei clinice, rămânând în același timp suficient de flexibilă pentru a se adapta în practica privată și academică sau alte domenii. Rotațiile la disciplina morfopatologie și morfopatologie clinică sunt incluse în curriculum pentru a permite integrarea ambelor componente. Disciplina morfopatologie clinică este predată în semestrul VII. La sfârșitul modulului, studenții susțin examen de promovare. Obiectivele generale sunt următoarele:</w:t>
      </w:r>
    </w:p>
    <w:p w14:paraId="12847858" w14:textId="77777777" w:rsidR="00F960C8" w:rsidRDefault="00F960C8" w:rsidP="00F960C8">
      <w:pPr>
        <w:pStyle w:val="af4"/>
        <w:widowControl w:val="0"/>
        <w:numPr>
          <w:ilvl w:val="0"/>
          <w:numId w:val="66"/>
        </w:numPr>
        <w:spacing w:after="120" w:line="276" w:lineRule="auto"/>
        <w:jc w:val="both"/>
        <w:rPr>
          <w:rFonts w:asciiTheme="majorHAnsi" w:hAnsiTheme="majorHAnsi"/>
          <w:bCs/>
          <w:lang w:val="ro-MD"/>
        </w:rPr>
      </w:pPr>
      <w:r w:rsidRPr="00F960C8">
        <w:rPr>
          <w:rFonts w:asciiTheme="majorHAnsi" w:hAnsiTheme="majorHAnsi"/>
          <w:bCs/>
          <w:lang w:val="ro-MD"/>
        </w:rPr>
        <w:t xml:space="preserve">De a oferi instruire în toate compartimentele morfopatologiei și /morfopatologiei clinice care vor oferi condițiile necesare pentru examenul de calificare. </w:t>
      </w:r>
    </w:p>
    <w:p w14:paraId="2529DE42" w14:textId="77777777" w:rsidR="00F960C8" w:rsidRDefault="00F960C8" w:rsidP="00F960C8">
      <w:pPr>
        <w:pStyle w:val="af4"/>
        <w:widowControl w:val="0"/>
        <w:numPr>
          <w:ilvl w:val="0"/>
          <w:numId w:val="66"/>
        </w:numPr>
        <w:spacing w:after="120" w:line="276" w:lineRule="auto"/>
        <w:jc w:val="both"/>
        <w:rPr>
          <w:rFonts w:asciiTheme="majorHAnsi" w:hAnsiTheme="majorHAnsi"/>
          <w:bCs/>
          <w:lang w:val="ro-MD"/>
        </w:rPr>
      </w:pPr>
      <w:r w:rsidRPr="00F960C8">
        <w:rPr>
          <w:rFonts w:asciiTheme="majorHAnsi" w:hAnsiTheme="majorHAnsi"/>
          <w:bCs/>
          <w:lang w:val="ro-MD"/>
        </w:rPr>
        <w:t xml:space="preserve">De a oferi flexibilitatea în instruire care va acoperi necesitățile studenților în cariera ca viitor lideri în practica patologică, educație și cercetare. </w:t>
      </w:r>
    </w:p>
    <w:p w14:paraId="311B0E9B" w14:textId="77777777" w:rsidR="00F960C8" w:rsidRDefault="00F960C8" w:rsidP="00F960C8">
      <w:pPr>
        <w:pStyle w:val="af4"/>
        <w:widowControl w:val="0"/>
        <w:numPr>
          <w:ilvl w:val="0"/>
          <w:numId w:val="66"/>
        </w:numPr>
        <w:spacing w:after="120" w:line="276" w:lineRule="auto"/>
        <w:jc w:val="both"/>
        <w:rPr>
          <w:rFonts w:asciiTheme="majorHAnsi" w:hAnsiTheme="majorHAnsi"/>
          <w:bCs/>
          <w:lang w:val="ro-MD"/>
        </w:rPr>
      </w:pPr>
      <w:r w:rsidRPr="00F960C8">
        <w:rPr>
          <w:rFonts w:asciiTheme="majorHAnsi" w:hAnsiTheme="majorHAnsi"/>
          <w:bCs/>
          <w:lang w:val="ro-MD"/>
        </w:rPr>
        <w:t xml:space="preserve">De a asigura un curriculumul amplu care va include toate domeniile morfopatologiei și /morfopatologiei clinice cu scopuri și obiective clare care vor îndruma studenții printr-un proces intens de instruire, astfel studenții vor deveni competenți în îngrijirea pacienților, prin posedarea cunoștințelor medicale, abilităților de comunicare, profesionalismului cu aplicarea învățării bazată pe practici și practica bazată pe sistem. </w:t>
      </w:r>
    </w:p>
    <w:p w14:paraId="7F90CAB1" w14:textId="77777777" w:rsidR="00F960C8" w:rsidRDefault="00F960C8" w:rsidP="00F960C8">
      <w:pPr>
        <w:pStyle w:val="af4"/>
        <w:widowControl w:val="0"/>
        <w:numPr>
          <w:ilvl w:val="0"/>
          <w:numId w:val="66"/>
        </w:numPr>
        <w:spacing w:after="120" w:line="276" w:lineRule="auto"/>
        <w:jc w:val="both"/>
        <w:rPr>
          <w:rFonts w:asciiTheme="majorHAnsi" w:hAnsiTheme="majorHAnsi"/>
          <w:bCs/>
          <w:lang w:val="ro-MD"/>
        </w:rPr>
      </w:pPr>
      <w:r w:rsidRPr="00F960C8">
        <w:rPr>
          <w:rFonts w:asciiTheme="majorHAnsi" w:hAnsiTheme="majorHAnsi"/>
          <w:bCs/>
          <w:lang w:val="ro-MD"/>
        </w:rPr>
        <w:t xml:space="preserve">De a asigura o experiență educațională prin predare didactică, experiențe de predare și studiu individual, printr-o varietate de rotații obligatorii și elective, conferințe, lucrări practice. </w:t>
      </w:r>
    </w:p>
    <w:p w14:paraId="243C9512" w14:textId="77777777" w:rsidR="00F960C8" w:rsidRDefault="00F960C8" w:rsidP="00F960C8">
      <w:pPr>
        <w:pStyle w:val="af4"/>
        <w:widowControl w:val="0"/>
        <w:numPr>
          <w:ilvl w:val="0"/>
          <w:numId w:val="66"/>
        </w:numPr>
        <w:spacing w:after="120" w:line="276" w:lineRule="auto"/>
        <w:jc w:val="both"/>
        <w:rPr>
          <w:rFonts w:asciiTheme="majorHAnsi" w:hAnsiTheme="majorHAnsi"/>
          <w:bCs/>
          <w:lang w:val="ro-MD"/>
        </w:rPr>
      </w:pPr>
      <w:r w:rsidRPr="00F960C8">
        <w:rPr>
          <w:rFonts w:asciiTheme="majorHAnsi" w:hAnsiTheme="majorHAnsi"/>
          <w:bCs/>
          <w:lang w:val="ro-MD"/>
        </w:rPr>
        <w:t xml:space="preserve">De a oferi mentorat și modele adecvate pentru toți studenții și pentru toate opțiunile de carieră ulterioară. </w:t>
      </w:r>
    </w:p>
    <w:p w14:paraId="7C2C5C46" w14:textId="7DFE6A2F" w:rsidR="00F960C8" w:rsidRPr="00F960C8" w:rsidRDefault="00F960C8" w:rsidP="00F960C8">
      <w:pPr>
        <w:pStyle w:val="af4"/>
        <w:widowControl w:val="0"/>
        <w:numPr>
          <w:ilvl w:val="0"/>
          <w:numId w:val="66"/>
        </w:numPr>
        <w:spacing w:after="120" w:line="276" w:lineRule="auto"/>
        <w:jc w:val="both"/>
        <w:rPr>
          <w:rFonts w:asciiTheme="majorHAnsi" w:hAnsiTheme="majorHAnsi"/>
          <w:bCs/>
          <w:lang w:val="ro-MD"/>
        </w:rPr>
      </w:pPr>
      <w:r w:rsidRPr="00F960C8">
        <w:rPr>
          <w:rFonts w:asciiTheme="majorHAnsi" w:hAnsiTheme="majorHAnsi"/>
          <w:bCs/>
          <w:lang w:val="ro-MD"/>
        </w:rPr>
        <w:t xml:space="preserve">Catedra va depune eforturi pentru a oferi un mediu de lucru care să pună accentul </w:t>
      </w:r>
      <w:r w:rsidRPr="00F960C8">
        <w:rPr>
          <w:rFonts w:asciiTheme="majorHAnsi" w:hAnsiTheme="majorHAnsi"/>
          <w:bCs/>
          <w:lang w:val="ro-MD"/>
        </w:rPr>
        <w:lastRenderedPageBreak/>
        <w:t>pe siguranță, reducerea stresului, colegialitatea și profesionalismul.</w:t>
      </w:r>
    </w:p>
    <w:p w14:paraId="28A1223C" w14:textId="3BCD9276" w:rsidR="00C26954" w:rsidRPr="00C01894" w:rsidRDefault="00773F4B" w:rsidP="00773F4B">
      <w:pPr>
        <w:widowControl w:val="0"/>
        <w:numPr>
          <w:ilvl w:val="0"/>
          <w:numId w:val="12"/>
        </w:numPr>
        <w:spacing w:before="240" w:line="276" w:lineRule="auto"/>
        <w:ind w:left="714" w:hanging="357"/>
        <w:rPr>
          <w:rFonts w:asciiTheme="majorHAnsi" w:hAnsiTheme="majorHAnsi"/>
          <w:b/>
          <w:szCs w:val="28"/>
          <w:lang w:val="ro-RO"/>
        </w:rPr>
      </w:pPr>
      <w:r w:rsidRPr="00C01894">
        <w:rPr>
          <w:rFonts w:asciiTheme="majorHAnsi" w:hAnsiTheme="majorHAnsi"/>
          <w:color w:val="000000"/>
          <w:szCs w:val="28"/>
          <w:lang w:val="ro-RO"/>
        </w:rPr>
        <w:t>L</w:t>
      </w:r>
      <w:r w:rsidR="00C26954" w:rsidRPr="00C01894">
        <w:rPr>
          <w:rFonts w:asciiTheme="majorHAnsi" w:hAnsiTheme="majorHAnsi"/>
          <w:color w:val="000000"/>
          <w:szCs w:val="28"/>
          <w:lang w:val="ro-RO"/>
        </w:rPr>
        <w:t>imba</w:t>
      </w:r>
      <w:r w:rsidRPr="00C01894">
        <w:rPr>
          <w:rFonts w:asciiTheme="majorHAnsi" w:hAnsiTheme="majorHAnsi"/>
          <w:color w:val="000000"/>
          <w:szCs w:val="28"/>
          <w:lang w:val="ro-RO"/>
        </w:rPr>
        <w:t>/limbile</w:t>
      </w:r>
      <w:r w:rsidR="00C26954" w:rsidRPr="00C01894">
        <w:rPr>
          <w:rFonts w:asciiTheme="majorHAnsi" w:hAnsiTheme="majorHAnsi"/>
          <w:color w:val="000000"/>
          <w:szCs w:val="28"/>
          <w:lang w:val="ro-RO"/>
        </w:rPr>
        <w:t xml:space="preserve"> de predare a disciplinei</w:t>
      </w:r>
      <w:r w:rsidRPr="00C01894">
        <w:rPr>
          <w:rFonts w:asciiTheme="majorHAnsi" w:hAnsiTheme="majorHAnsi"/>
          <w:color w:val="000000"/>
          <w:szCs w:val="28"/>
          <w:lang w:val="ro-RO"/>
        </w:rPr>
        <w:t>:</w:t>
      </w:r>
      <w:r w:rsidR="00E53347" w:rsidRPr="00E53347">
        <w:rPr>
          <w:sz w:val="26"/>
          <w:szCs w:val="28"/>
          <w:lang w:val="ro-MD"/>
        </w:rPr>
        <w:t xml:space="preserve"> </w:t>
      </w:r>
      <w:r w:rsidR="00E53347" w:rsidRPr="0051053B">
        <w:rPr>
          <w:sz w:val="26"/>
          <w:szCs w:val="28"/>
          <w:lang w:val="ro-MD"/>
        </w:rPr>
        <w:t>română, rusă, engleză</w:t>
      </w:r>
      <w:r w:rsidR="00E53347">
        <w:rPr>
          <w:sz w:val="26"/>
          <w:szCs w:val="28"/>
          <w:lang w:val="ro-MD"/>
        </w:rPr>
        <w:t>, franceză</w:t>
      </w:r>
      <w:r w:rsidR="00C26954" w:rsidRPr="00C01894">
        <w:rPr>
          <w:rFonts w:asciiTheme="majorHAnsi" w:hAnsiTheme="majorHAnsi"/>
          <w:szCs w:val="28"/>
          <w:lang w:val="ro-RO"/>
        </w:rPr>
        <w:t>;</w:t>
      </w:r>
    </w:p>
    <w:p w14:paraId="48AB11DE" w14:textId="67739712" w:rsidR="00C26954" w:rsidRPr="00C01894" w:rsidRDefault="00773F4B" w:rsidP="00773F4B">
      <w:pPr>
        <w:widowControl w:val="0"/>
        <w:numPr>
          <w:ilvl w:val="0"/>
          <w:numId w:val="12"/>
        </w:numPr>
        <w:spacing w:before="240" w:line="276" w:lineRule="auto"/>
        <w:ind w:left="714" w:hanging="357"/>
        <w:rPr>
          <w:rFonts w:asciiTheme="majorHAnsi" w:hAnsiTheme="majorHAnsi"/>
          <w:color w:val="000000"/>
          <w:szCs w:val="28"/>
          <w:lang w:val="ro-RO"/>
        </w:rPr>
      </w:pPr>
      <w:r w:rsidRPr="00C01894">
        <w:rPr>
          <w:rFonts w:asciiTheme="majorHAnsi" w:hAnsiTheme="majorHAnsi"/>
          <w:color w:val="000000"/>
          <w:szCs w:val="28"/>
          <w:lang w:val="ro-RO"/>
        </w:rPr>
        <w:t>B</w:t>
      </w:r>
      <w:r w:rsidR="00C26954" w:rsidRPr="00C01894">
        <w:rPr>
          <w:rFonts w:asciiTheme="majorHAnsi" w:hAnsiTheme="majorHAnsi"/>
          <w:color w:val="000000"/>
          <w:szCs w:val="28"/>
          <w:lang w:val="ro-RO"/>
        </w:rPr>
        <w:t>eneficiari</w:t>
      </w:r>
      <w:r w:rsidRPr="00C01894">
        <w:rPr>
          <w:rFonts w:asciiTheme="majorHAnsi" w:hAnsiTheme="majorHAnsi"/>
          <w:color w:val="000000"/>
          <w:szCs w:val="28"/>
          <w:lang w:val="ro-RO"/>
        </w:rPr>
        <w:t xml:space="preserve">: studenții anului </w:t>
      </w:r>
      <w:r w:rsidR="00E53347">
        <w:rPr>
          <w:rFonts w:asciiTheme="majorHAnsi" w:hAnsiTheme="majorHAnsi"/>
          <w:color w:val="000000"/>
          <w:szCs w:val="28"/>
          <w:lang w:val="ro-RO"/>
        </w:rPr>
        <w:t>I</w:t>
      </w:r>
      <w:r w:rsidR="00F960C8">
        <w:rPr>
          <w:rFonts w:asciiTheme="majorHAnsi" w:hAnsiTheme="majorHAnsi"/>
          <w:color w:val="000000"/>
          <w:szCs w:val="28"/>
          <w:lang w:val="ro-RO"/>
        </w:rPr>
        <w:t>V</w:t>
      </w:r>
      <w:r w:rsidRPr="00C01894">
        <w:rPr>
          <w:rFonts w:asciiTheme="majorHAnsi" w:hAnsiTheme="majorHAnsi"/>
          <w:color w:val="000000"/>
          <w:szCs w:val="28"/>
          <w:lang w:val="ro-RO"/>
        </w:rPr>
        <w:t xml:space="preserve">, </w:t>
      </w:r>
      <w:r w:rsidR="00E52E09" w:rsidRPr="00C01894">
        <w:rPr>
          <w:rFonts w:asciiTheme="majorHAnsi" w:hAnsiTheme="majorHAnsi"/>
          <w:color w:val="000000"/>
          <w:szCs w:val="28"/>
          <w:lang w:val="ro-RO"/>
        </w:rPr>
        <w:t>Facultatea</w:t>
      </w:r>
      <w:r w:rsidR="00E53347">
        <w:rPr>
          <w:rFonts w:asciiTheme="majorHAnsi" w:hAnsiTheme="majorHAnsi"/>
          <w:color w:val="000000"/>
          <w:szCs w:val="28"/>
          <w:lang w:val="ro-RO"/>
        </w:rPr>
        <w:t xml:space="preserve"> de medicină</w:t>
      </w:r>
    </w:p>
    <w:p w14:paraId="65D942B8" w14:textId="77777777" w:rsidR="00773F4B" w:rsidRPr="00C01894" w:rsidRDefault="00773F4B" w:rsidP="00E41B54">
      <w:pPr>
        <w:pStyle w:val="af4"/>
        <w:widowControl w:val="0"/>
        <w:numPr>
          <w:ilvl w:val="0"/>
          <w:numId w:val="7"/>
        </w:numPr>
        <w:spacing w:before="360"/>
        <w:ind w:left="709" w:hanging="567"/>
        <w:contextualSpacing w:val="0"/>
        <w:rPr>
          <w:rFonts w:asciiTheme="majorHAnsi" w:hAnsiTheme="majorHAnsi"/>
          <w:b/>
          <w:sz w:val="28"/>
          <w:lang w:val="ro-RO"/>
        </w:rPr>
      </w:pPr>
      <w:r w:rsidRPr="00C01894">
        <w:rPr>
          <w:rFonts w:asciiTheme="majorHAnsi" w:hAnsiTheme="majorHAnsi"/>
          <w:b/>
          <w:sz w:val="28"/>
          <w:lang w:val="ro-RO"/>
        </w:rPr>
        <w:t xml:space="preserve">ADMINISTRAREA DISCIPLINEI </w:t>
      </w:r>
    </w:p>
    <w:tbl>
      <w:tblPr>
        <w:tblStyle w:val="ab"/>
        <w:tblW w:w="9639" w:type="dxa"/>
        <w:tblInd w:w="-15" w:type="dxa"/>
        <w:tblLook w:val="04A0" w:firstRow="1" w:lastRow="0" w:firstColumn="1" w:lastColumn="0" w:noHBand="0" w:noVBand="1"/>
      </w:tblPr>
      <w:tblGrid>
        <w:gridCol w:w="2266"/>
        <w:gridCol w:w="1561"/>
        <w:gridCol w:w="3824"/>
        <w:gridCol w:w="1988"/>
      </w:tblGrid>
      <w:tr w:rsidR="003E32A1" w:rsidRPr="00C01894" w14:paraId="288BB552" w14:textId="77777777" w:rsidTr="007D78AD">
        <w:tc>
          <w:tcPr>
            <w:tcW w:w="3827" w:type="dxa"/>
            <w:gridSpan w:val="2"/>
            <w:tcBorders>
              <w:top w:val="double" w:sz="4" w:space="0" w:color="auto"/>
              <w:left w:val="double" w:sz="4" w:space="0" w:color="auto"/>
            </w:tcBorders>
          </w:tcPr>
          <w:p w14:paraId="5AE17B36" w14:textId="34CDFDF5" w:rsidR="003E32A1" w:rsidRPr="003E32A1" w:rsidRDefault="003E32A1" w:rsidP="003E32A1">
            <w:pPr>
              <w:pStyle w:val="ae"/>
              <w:tabs>
                <w:tab w:val="left" w:pos="9781"/>
              </w:tabs>
              <w:spacing w:before="120" w:after="120"/>
              <w:rPr>
                <w:rFonts w:asciiTheme="majorHAnsi" w:hAnsiTheme="majorHAnsi"/>
                <w:sz w:val="24"/>
                <w:szCs w:val="24"/>
                <w:lang w:val="ro-RO"/>
              </w:rPr>
            </w:pPr>
            <w:r w:rsidRPr="003E32A1">
              <w:rPr>
                <w:rFonts w:asciiTheme="majorHAnsi" w:hAnsiTheme="majorHAnsi"/>
                <w:sz w:val="24"/>
                <w:szCs w:val="24"/>
                <w:lang w:val="ro-MD"/>
              </w:rPr>
              <w:t>Codul disciplinei</w:t>
            </w:r>
          </w:p>
        </w:tc>
        <w:tc>
          <w:tcPr>
            <w:tcW w:w="5812" w:type="dxa"/>
            <w:gridSpan w:val="2"/>
            <w:tcBorders>
              <w:top w:val="double" w:sz="4" w:space="0" w:color="auto"/>
              <w:right w:val="double" w:sz="4" w:space="0" w:color="auto"/>
            </w:tcBorders>
            <w:vAlign w:val="center"/>
          </w:tcPr>
          <w:p w14:paraId="1740B5D0" w14:textId="2460C1A7" w:rsidR="003E32A1" w:rsidRPr="003E32A1" w:rsidRDefault="003E32A1" w:rsidP="003E32A1">
            <w:pPr>
              <w:pStyle w:val="ae"/>
              <w:tabs>
                <w:tab w:val="left" w:pos="9781"/>
              </w:tabs>
              <w:spacing w:before="120" w:after="120"/>
              <w:rPr>
                <w:rFonts w:asciiTheme="majorHAnsi" w:hAnsiTheme="majorHAnsi"/>
                <w:b/>
                <w:sz w:val="24"/>
                <w:szCs w:val="24"/>
                <w:lang w:val="ro-RO"/>
              </w:rPr>
            </w:pPr>
            <w:r w:rsidRPr="003E32A1">
              <w:rPr>
                <w:rFonts w:asciiTheme="majorHAnsi" w:hAnsiTheme="majorHAnsi"/>
                <w:sz w:val="24"/>
                <w:szCs w:val="24"/>
              </w:rPr>
              <w:t xml:space="preserve">S.07.A.065.4 </w:t>
            </w:r>
          </w:p>
        </w:tc>
      </w:tr>
      <w:tr w:rsidR="003E32A1" w:rsidRPr="00C01894" w14:paraId="3ED62562" w14:textId="77777777" w:rsidTr="007D78AD">
        <w:tc>
          <w:tcPr>
            <w:tcW w:w="3827" w:type="dxa"/>
            <w:gridSpan w:val="2"/>
            <w:tcBorders>
              <w:left w:val="double" w:sz="4" w:space="0" w:color="auto"/>
            </w:tcBorders>
          </w:tcPr>
          <w:p w14:paraId="12B7CC94" w14:textId="0F58D24C" w:rsidR="003E32A1" w:rsidRPr="003E32A1" w:rsidRDefault="003E32A1" w:rsidP="003E32A1">
            <w:pPr>
              <w:pStyle w:val="ae"/>
              <w:tabs>
                <w:tab w:val="left" w:pos="9781"/>
              </w:tabs>
              <w:spacing w:before="120" w:after="120"/>
              <w:rPr>
                <w:rFonts w:asciiTheme="majorHAnsi" w:hAnsiTheme="majorHAnsi"/>
                <w:sz w:val="24"/>
                <w:szCs w:val="24"/>
                <w:lang w:val="ro-RO"/>
              </w:rPr>
            </w:pPr>
            <w:r w:rsidRPr="003E32A1">
              <w:rPr>
                <w:rFonts w:asciiTheme="majorHAnsi" w:hAnsiTheme="majorHAnsi"/>
                <w:sz w:val="24"/>
                <w:szCs w:val="24"/>
                <w:lang w:val="ro-MD"/>
              </w:rPr>
              <w:t>Denumirea disciplinei</w:t>
            </w:r>
          </w:p>
        </w:tc>
        <w:tc>
          <w:tcPr>
            <w:tcW w:w="5812" w:type="dxa"/>
            <w:gridSpan w:val="2"/>
            <w:tcBorders>
              <w:right w:val="double" w:sz="4" w:space="0" w:color="auto"/>
            </w:tcBorders>
            <w:vAlign w:val="center"/>
          </w:tcPr>
          <w:p w14:paraId="30300FAD" w14:textId="54E47072" w:rsidR="003E32A1" w:rsidRPr="003E32A1" w:rsidRDefault="003E32A1" w:rsidP="003E32A1">
            <w:pPr>
              <w:pStyle w:val="ae"/>
              <w:tabs>
                <w:tab w:val="left" w:pos="9781"/>
              </w:tabs>
              <w:spacing w:before="120" w:after="120"/>
              <w:rPr>
                <w:rFonts w:asciiTheme="majorHAnsi" w:hAnsiTheme="majorHAnsi"/>
                <w:b/>
                <w:sz w:val="24"/>
                <w:szCs w:val="24"/>
                <w:lang w:val="ro-RO"/>
              </w:rPr>
            </w:pPr>
            <w:r w:rsidRPr="003E32A1">
              <w:rPr>
                <w:rFonts w:asciiTheme="majorHAnsi" w:hAnsiTheme="majorHAnsi"/>
                <w:b/>
                <w:sz w:val="24"/>
                <w:szCs w:val="24"/>
                <w:lang w:val="ro-MD"/>
              </w:rPr>
              <w:t>Morfopatologie clinică</w:t>
            </w:r>
          </w:p>
        </w:tc>
      </w:tr>
      <w:tr w:rsidR="003E32A1" w:rsidRPr="00C01894" w14:paraId="3BB4F517" w14:textId="77777777" w:rsidTr="007D78AD">
        <w:tc>
          <w:tcPr>
            <w:tcW w:w="3827" w:type="dxa"/>
            <w:gridSpan w:val="2"/>
            <w:tcBorders>
              <w:left w:val="double" w:sz="4" w:space="0" w:color="auto"/>
              <w:bottom w:val="double" w:sz="4" w:space="0" w:color="auto"/>
            </w:tcBorders>
          </w:tcPr>
          <w:p w14:paraId="3864E9A8" w14:textId="475F110C" w:rsidR="003E32A1" w:rsidRPr="003E32A1" w:rsidRDefault="003E32A1" w:rsidP="003E32A1">
            <w:pPr>
              <w:pStyle w:val="ae"/>
              <w:tabs>
                <w:tab w:val="left" w:pos="9781"/>
              </w:tabs>
              <w:spacing w:before="120" w:after="120"/>
              <w:rPr>
                <w:rFonts w:asciiTheme="majorHAnsi" w:hAnsiTheme="majorHAnsi"/>
                <w:sz w:val="24"/>
                <w:szCs w:val="24"/>
                <w:lang w:val="ro-RO"/>
              </w:rPr>
            </w:pPr>
            <w:r w:rsidRPr="003E32A1">
              <w:rPr>
                <w:rFonts w:asciiTheme="majorHAnsi" w:hAnsiTheme="majorHAnsi"/>
                <w:sz w:val="24"/>
                <w:szCs w:val="24"/>
                <w:lang w:val="ro-MD"/>
              </w:rPr>
              <w:t>Responsabil de disciplină</w:t>
            </w:r>
          </w:p>
        </w:tc>
        <w:tc>
          <w:tcPr>
            <w:tcW w:w="5812" w:type="dxa"/>
            <w:gridSpan w:val="2"/>
            <w:tcBorders>
              <w:bottom w:val="double" w:sz="4" w:space="0" w:color="auto"/>
              <w:right w:val="double" w:sz="4" w:space="0" w:color="auto"/>
            </w:tcBorders>
            <w:vAlign w:val="center"/>
          </w:tcPr>
          <w:p w14:paraId="1264AFB2" w14:textId="066CA3FC" w:rsidR="003E32A1" w:rsidRPr="003E32A1" w:rsidRDefault="003E32A1" w:rsidP="003E32A1">
            <w:pPr>
              <w:pStyle w:val="ae"/>
              <w:tabs>
                <w:tab w:val="left" w:pos="9781"/>
              </w:tabs>
              <w:spacing w:before="120" w:after="120"/>
              <w:rPr>
                <w:rFonts w:asciiTheme="majorHAnsi" w:hAnsiTheme="majorHAnsi"/>
                <w:b/>
                <w:sz w:val="24"/>
                <w:szCs w:val="24"/>
                <w:lang w:val="ro-RO"/>
              </w:rPr>
            </w:pPr>
            <w:r w:rsidRPr="003E32A1">
              <w:rPr>
                <w:rFonts w:asciiTheme="majorHAnsi" w:hAnsiTheme="majorHAnsi"/>
                <w:b/>
                <w:sz w:val="24"/>
                <w:szCs w:val="24"/>
                <w:lang w:val="ro-MD"/>
              </w:rPr>
              <w:t>Niguleanu Radu</w:t>
            </w:r>
          </w:p>
        </w:tc>
      </w:tr>
      <w:tr w:rsidR="00BA0A60" w:rsidRPr="00C01894" w14:paraId="474A48E6" w14:textId="77777777" w:rsidTr="007D78AD">
        <w:tc>
          <w:tcPr>
            <w:tcW w:w="2266" w:type="dxa"/>
            <w:tcBorders>
              <w:top w:val="double" w:sz="4" w:space="0" w:color="auto"/>
              <w:left w:val="double" w:sz="4" w:space="0" w:color="auto"/>
              <w:bottom w:val="double" w:sz="4" w:space="0" w:color="auto"/>
            </w:tcBorders>
          </w:tcPr>
          <w:p w14:paraId="282B3A64" w14:textId="4623ECD9" w:rsidR="00BA0A60" w:rsidRPr="003E32A1" w:rsidRDefault="00BA0A60" w:rsidP="00BA0A60">
            <w:pPr>
              <w:pStyle w:val="ae"/>
              <w:tabs>
                <w:tab w:val="left" w:pos="9781"/>
              </w:tabs>
              <w:spacing w:before="120" w:after="120"/>
              <w:rPr>
                <w:rFonts w:asciiTheme="majorHAnsi" w:hAnsiTheme="majorHAnsi"/>
                <w:sz w:val="24"/>
                <w:szCs w:val="24"/>
                <w:lang w:val="ro-RO"/>
              </w:rPr>
            </w:pPr>
            <w:r w:rsidRPr="0051053B">
              <w:rPr>
                <w:rFonts w:ascii="Times New Roman" w:hAnsi="Times New Roman"/>
                <w:sz w:val="26"/>
                <w:szCs w:val="26"/>
                <w:lang w:val="ro-MD"/>
              </w:rPr>
              <w:t xml:space="preserve">Anul </w:t>
            </w:r>
          </w:p>
        </w:tc>
        <w:tc>
          <w:tcPr>
            <w:tcW w:w="1561" w:type="dxa"/>
            <w:tcBorders>
              <w:top w:val="double" w:sz="4" w:space="0" w:color="auto"/>
              <w:bottom w:val="double" w:sz="4" w:space="0" w:color="auto"/>
            </w:tcBorders>
            <w:vAlign w:val="center"/>
          </w:tcPr>
          <w:p w14:paraId="1D6BC94D" w14:textId="61AF1616" w:rsidR="00BA0A60" w:rsidRPr="003E32A1" w:rsidRDefault="00BA0A60" w:rsidP="00BA0A60">
            <w:pPr>
              <w:pStyle w:val="ae"/>
              <w:tabs>
                <w:tab w:val="left" w:pos="9781"/>
              </w:tabs>
              <w:spacing w:before="120" w:after="120"/>
              <w:jc w:val="center"/>
              <w:rPr>
                <w:rFonts w:asciiTheme="majorHAnsi" w:hAnsiTheme="majorHAnsi"/>
                <w:b/>
                <w:sz w:val="24"/>
                <w:szCs w:val="24"/>
                <w:lang w:val="ro-RO"/>
              </w:rPr>
            </w:pPr>
            <w:r w:rsidRPr="0051053B">
              <w:rPr>
                <w:rFonts w:ascii="Times New Roman" w:hAnsi="Times New Roman"/>
                <w:b/>
                <w:sz w:val="26"/>
                <w:szCs w:val="26"/>
                <w:lang w:val="ro-MD"/>
              </w:rPr>
              <w:t>I</w:t>
            </w:r>
            <w:r>
              <w:rPr>
                <w:rFonts w:ascii="Times New Roman" w:hAnsi="Times New Roman"/>
                <w:b/>
                <w:sz w:val="26"/>
                <w:szCs w:val="26"/>
                <w:lang w:val="ro-MD"/>
              </w:rPr>
              <w:t>V</w:t>
            </w:r>
          </w:p>
        </w:tc>
        <w:tc>
          <w:tcPr>
            <w:tcW w:w="3824" w:type="dxa"/>
            <w:tcBorders>
              <w:top w:val="double" w:sz="4" w:space="0" w:color="auto"/>
              <w:bottom w:val="double" w:sz="4" w:space="0" w:color="auto"/>
            </w:tcBorders>
          </w:tcPr>
          <w:p w14:paraId="4B164093" w14:textId="36E2212C" w:rsidR="00BA0A60" w:rsidRPr="003E32A1" w:rsidRDefault="00BA0A60" w:rsidP="00BA0A60">
            <w:pPr>
              <w:pStyle w:val="ae"/>
              <w:tabs>
                <w:tab w:val="left" w:pos="9781"/>
              </w:tabs>
              <w:spacing w:before="120" w:after="120"/>
              <w:rPr>
                <w:rFonts w:asciiTheme="majorHAnsi" w:hAnsiTheme="majorHAnsi"/>
                <w:sz w:val="24"/>
                <w:szCs w:val="24"/>
                <w:lang w:val="ro-RO"/>
              </w:rPr>
            </w:pPr>
            <w:r w:rsidRPr="0051053B">
              <w:rPr>
                <w:rFonts w:ascii="Times New Roman" w:hAnsi="Times New Roman"/>
                <w:sz w:val="26"/>
                <w:szCs w:val="26"/>
                <w:lang w:val="ro-MD"/>
              </w:rPr>
              <w:t>Semestrul/Semestrele</w:t>
            </w:r>
          </w:p>
        </w:tc>
        <w:tc>
          <w:tcPr>
            <w:tcW w:w="1988" w:type="dxa"/>
            <w:tcBorders>
              <w:top w:val="double" w:sz="4" w:space="0" w:color="auto"/>
              <w:bottom w:val="double" w:sz="4" w:space="0" w:color="auto"/>
              <w:right w:val="double" w:sz="4" w:space="0" w:color="auto"/>
            </w:tcBorders>
            <w:vAlign w:val="center"/>
          </w:tcPr>
          <w:p w14:paraId="2FB82AAF" w14:textId="78EC145C" w:rsidR="00BA0A60" w:rsidRPr="003E32A1" w:rsidRDefault="00BA0A60" w:rsidP="00BA0A60">
            <w:pPr>
              <w:pStyle w:val="ae"/>
              <w:tabs>
                <w:tab w:val="left" w:pos="9781"/>
              </w:tabs>
              <w:spacing w:before="120" w:after="120"/>
              <w:jc w:val="center"/>
              <w:rPr>
                <w:rFonts w:asciiTheme="majorHAnsi" w:hAnsiTheme="majorHAnsi"/>
                <w:b/>
                <w:sz w:val="24"/>
                <w:szCs w:val="24"/>
                <w:lang w:val="ro-RO"/>
              </w:rPr>
            </w:pPr>
            <w:r w:rsidRPr="0051053B">
              <w:rPr>
                <w:rFonts w:ascii="Times New Roman" w:hAnsi="Times New Roman"/>
                <w:b/>
                <w:sz w:val="26"/>
                <w:szCs w:val="26"/>
                <w:lang w:val="ro-MD"/>
              </w:rPr>
              <w:t>VI</w:t>
            </w:r>
            <w:r>
              <w:rPr>
                <w:rFonts w:ascii="Times New Roman" w:hAnsi="Times New Roman"/>
                <w:b/>
                <w:sz w:val="26"/>
                <w:szCs w:val="26"/>
                <w:lang w:val="ro-MD"/>
              </w:rPr>
              <w:t>I</w:t>
            </w:r>
          </w:p>
        </w:tc>
      </w:tr>
      <w:tr w:rsidR="003E32A1" w:rsidRPr="00BA0A60" w14:paraId="04F164D0" w14:textId="77777777" w:rsidTr="007D78AD">
        <w:tc>
          <w:tcPr>
            <w:tcW w:w="7651" w:type="dxa"/>
            <w:gridSpan w:val="3"/>
            <w:tcBorders>
              <w:top w:val="double" w:sz="4" w:space="0" w:color="auto"/>
              <w:left w:val="double" w:sz="4" w:space="0" w:color="auto"/>
            </w:tcBorders>
            <w:vAlign w:val="center"/>
          </w:tcPr>
          <w:p w14:paraId="07DB8AC8" w14:textId="0AFFF599" w:rsidR="003E32A1" w:rsidRPr="003E32A1" w:rsidRDefault="003E32A1" w:rsidP="003E32A1">
            <w:pPr>
              <w:pStyle w:val="ae"/>
              <w:tabs>
                <w:tab w:val="left" w:pos="9781"/>
              </w:tabs>
              <w:spacing w:before="120" w:after="120"/>
              <w:rPr>
                <w:rFonts w:asciiTheme="majorHAnsi" w:hAnsiTheme="majorHAnsi"/>
                <w:sz w:val="24"/>
                <w:szCs w:val="24"/>
                <w:lang w:val="ro-RO"/>
              </w:rPr>
            </w:pPr>
            <w:r w:rsidRPr="003E32A1">
              <w:rPr>
                <w:rFonts w:asciiTheme="majorHAnsi" w:hAnsiTheme="majorHAnsi"/>
                <w:sz w:val="24"/>
                <w:szCs w:val="24"/>
                <w:lang w:val="ro-MD"/>
              </w:rPr>
              <w:t>Numărul de ore total, inclusiv:</w:t>
            </w:r>
          </w:p>
        </w:tc>
        <w:tc>
          <w:tcPr>
            <w:tcW w:w="1988" w:type="dxa"/>
            <w:tcBorders>
              <w:top w:val="double" w:sz="4" w:space="0" w:color="auto"/>
              <w:right w:val="double" w:sz="4" w:space="0" w:color="auto"/>
            </w:tcBorders>
            <w:vAlign w:val="center"/>
          </w:tcPr>
          <w:p w14:paraId="0C67CB5D" w14:textId="4FE92DDE" w:rsidR="003E32A1" w:rsidRPr="003E32A1" w:rsidRDefault="00BA0A60" w:rsidP="003E32A1">
            <w:pPr>
              <w:pStyle w:val="ae"/>
              <w:tabs>
                <w:tab w:val="left" w:pos="9781"/>
              </w:tabs>
              <w:spacing w:before="120" w:after="120"/>
              <w:jc w:val="center"/>
              <w:rPr>
                <w:rFonts w:asciiTheme="majorHAnsi" w:hAnsiTheme="majorHAnsi"/>
                <w:b/>
                <w:sz w:val="24"/>
                <w:szCs w:val="24"/>
                <w:lang w:val="ro-RO"/>
              </w:rPr>
            </w:pPr>
            <w:r>
              <w:rPr>
                <w:rFonts w:asciiTheme="majorHAnsi" w:hAnsiTheme="majorHAnsi"/>
                <w:b/>
                <w:sz w:val="24"/>
                <w:szCs w:val="24"/>
                <w:lang w:val="ro-RO"/>
              </w:rPr>
              <w:t>30</w:t>
            </w:r>
          </w:p>
        </w:tc>
      </w:tr>
      <w:tr w:rsidR="00BA0A60" w:rsidRPr="00C01894" w14:paraId="1F1C03DA" w14:textId="77777777" w:rsidTr="007D78AD">
        <w:tc>
          <w:tcPr>
            <w:tcW w:w="2266" w:type="dxa"/>
            <w:tcBorders>
              <w:left w:val="double" w:sz="4" w:space="0" w:color="auto"/>
            </w:tcBorders>
            <w:vAlign w:val="center"/>
          </w:tcPr>
          <w:p w14:paraId="3BB5319D" w14:textId="79D99069" w:rsidR="00BA0A60" w:rsidRPr="00BA0A60" w:rsidRDefault="00BA0A60" w:rsidP="00BA0A60">
            <w:pPr>
              <w:pStyle w:val="ae"/>
              <w:tabs>
                <w:tab w:val="left" w:pos="9781"/>
              </w:tabs>
              <w:spacing w:before="60" w:after="60"/>
              <w:rPr>
                <w:rFonts w:asciiTheme="majorHAnsi" w:hAnsiTheme="majorHAnsi"/>
                <w:sz w:val="24"/>
                <w:szCs w:val="24"/>
                <w:lang w:val="ro-RO"/>
              </w:rPr>
            </w:pPr>
            <w:r w:rsidRPr="00BA0A60">
              <w:rPr>
                <w:rFonts w:asciiTheme="majorHAnsi" w:hAnsiTheme="majorHAnsi"/>
                <w:sz w:val="24"/>
                <w:szCs w:val="24"/>
                <w:lang w:val="ro-MD"/>
              </w:rPr>
              <w:t>Curs</w:t>
            </w:r>
          </w:p>
        </w:tc>
        <w:tc>
          <w:tcPr>
            <w:tcW w:w="1561" w:type="dxa"/>
            <w:vAlign w:val="center"/>
          </w:tcPr>
          <w:p w14:paraId="313D3AC3" w14:textId="736F25D5" w:rsidR="00BA0A60" w:rsidRPr="00BA0A60" w:rsidRDefault="00BA0A60" w:rsidP="00BA0A60">
            <w:pPr>
              <w:pStyle w:val="ae"/>
              <w:tabs>
                <w:tab w:val="left" w:pos="9781"/>
              </w:tabs>
              <w:spacing w:before="60" w:after="60"/>
              <w:jc w:val="center"/>
              <w:rPr>
                <w:rFonts w:asciiTheme="majorHAnsi" w:hAnsiTheme="majorHAnsi"/>
                <w:b/>
                <w:sz w:val="24"/>
                <w:szCs w:val="24"/>
                <w:lang w:val="ro-RO"/>
              </w:rPr>
            </w:pPr>
            <w:r w:rsidRPr="00BA0A60">
              <w:rPr>
                <w:rFonts w:asciiTheme="majorHAnsi" w:hAnsiTheme="majorHAnsi"/>
                <w:b/>
                <w:sz w:val="24"/>
                <w:szCs w:val="24"/>
                <w:lang w:val="ro-MD"/>
              </w:rPr>
              <w:t>10</w:t>
            </w:r>
          </w:p>
        </w:tc>
        <w:tc>
          <w:tcPr>
            <w:tcW w:w="3824" w:type="dxa"/>
            <w:vAlign w:val="center"/>
          </w:tcPr>
          <w:p w14:paraId="150425CE" w14:textId="6F78C2A2" w:rsidR="00BA0A60" w:rsidRPr="00BA0A60" w:rsidRDefault="00BA0A60" w:rsidP="00BA0A60">
            <w:pPr>
              <w:pStyle w:val="ae"/>
              <w:tabs>
                <w:tab w:val="left" w:pos="9781"/>
              </w:tabs>
              <w:spacing w:before="60" w:after="60"/>
              <w:rPr>
                <w:rFonts w:asciiTheme="majorHAnsi" w:hAnsiTheme="majorHAnsi"/>
                <w:sz w:val="24"/>
                <w:szCs w:val="24"/>
                <w:lang w:val="ro-RO"/>
              </w:rPr>
            </w:pPr>
            <w:r w:rsidRPr="00BA0A60">
              <w:rPr>
                <w:rFonts w:asciiTheme="majorHAnsi" w:hAnsiTheme="majorHAnsi"/>
                <w:sz w:val="24"/>
                <w:szCs w:val="24"/>
                <w:lang w:val="ro-MD"/>
              </w:rPr>
              <w:t>Lucrări practice/ de laborator</w:t>
            </w:r>
          </w:p>
        </w:tc>
        <w:tc>
          <w:tcPr>
            <w:tcW w:w="1988" w:type="dxa"/>
            <w:tcBorders>
              <w:right w:val="double" w:sz="4" w:space="0" w:color="auto"/>
            </w:tcBorders>
            <w:vAlign w:val="center"/>
          </w:tcPr>
          <w:p w14:paraId="5B2B16F1" w14:textId="66A1DC48" w:rsidR="00BA0A60" w:rsidRPr="00BA0A60" w:rsidRDefault="00BA0A60" w:rsidP="00BA0A60">
            <w:pPr>
              <w:pStyle w:val="ae"/>
              <w:tabs>
                <w:tab w:val="left" w:pos="9781"/>
              </w:tabs>
              <w:spacing w:before="60" w:after="60"/>
              <w:jc w:val="center"/>
              <w:rPr>
                <w:rFonts w:asciiTheme="majorHAnsi" w:hAnsiTheme="majorHAnsi"/>
                <w:b/>
                <w:sz w:val="24"/>
                <w:szCs w:val="24"/>
                <w:lang w:val="ro-RO"/>
              </w:rPr>
            </w:pPr>
            <w:r w:rsidRPr="00BA0A60">
              <w:rPr>
                <w:rFonts w:asciiTheme="majorHAnsi" w:hAnsiTheme="majorHAnsi"/>
                <w:b/>
                <w:sz w:val="24"/>
                <w:szCs w:val="24"/>
                <w:lang w:val="ro-MD"/>
              </w:rPr>
              <w:t>10</w:t>
            </w:r>
          </w:p>
        </w:tc>
      </w:tr>
      <w:tr w:rsidR="00BA0A60" w:rsidRPr="00C01894" w14:paraId="75840386" w14:textId="77777777" w:rsidTr="00864EDD">
        <w:tc>
          <w:tcPr>
            <w:tcW w:w="2266" w:type="dxa"/>
            <w:tcBorders>
              <w:left w:val="double" w:sz="4" w:space="0" w:color="auto"/>
              <w:bottom w:val="double" w:sz="4" w:space="0" w:color="auto"/>
            </w:tcBorders>
            <w:vAlign w:val="center"/>
          </w:tcPr>
          <w:p w14:paraId="10CC960B" w14:textId="326AE289" w:rsidR="00BA0A60" w:rsidRPr="00BA0A60" w:rsidRDefault="00BA0A60" w:rsidP="00BA0A60">
            <w:pPr>
              <w:pStyle w:val="ae"/>
              <w:tabs>
                <w:tab w:val="left" w:pos="9781"/>
              </w:tabs>
              <w:spacing w:before="60" w:after="60"/>
              <w:rPr>
                <w:rFonts w:asciiTheme="majorHAnsi" w:hAnsiTheme="majorHAnsi"/>
                <w:sz w:val="24"/>
                <w:szCs w:val="24"/>
                <w:lang w:val="ro-RO"/>
              </w:rPr>
            </w:pPr>
            <w:r w:rsidRPr="00BA0A60">
              <w:rPr>
                <w:rFonts w:asciiTheme="majorHAnsi" w:hAnsiTheme="majorHAnsi"/>
                <w:sz w:val="24"/>
                <w:szCs w:val="24"/>
                <w:lang w:val="ro-MD"/>
              </w:rPr>
              <w:t>Seminare</w:t>
            </w:r>
          </w:p>
        </w:tc>
        <w:tc>
          <w:tcPr>
            <w:tcW w:w="1561" w:type="dxa"/>
            <w:tcBorders>
              <w:bottom w:val="double" w:sz="4" w:space="0" w:color="auto"/>
            </w:tcBorders>
          </w:tcPr>
          <w:p w14:paraId="13A4E14A" w14:textId="0675CC99" w:rsidR="00BA0A60" w:rsidRPr="00BA0A60" w:rsidRDefault="00BA0A60" w:rsidP="00BA0A60">
            <w:pPr>
              <w:pStyle w:val="ae"/>
              <w:tabs>
                <w:tab w:val="left" w:pos="9781"/>
              </w:tabs>
              <w:spacing w:before="60" w:after="60"/>
              <w:jc w:val="center"/>
              <w:rPr>
                <w:rFonts w:asciiTheme="majorHAnsi" w:hAnsiTheme="majorHAnsi"/>
                <w:b/>
                <w:sz w:val="24"/>
                <w:szCs w:val="24"/>
                <w:lang w:val="ro-RO"/>
              </w:rPr>
            </w:pPr>
            <w:r w:rsidRPr="00BA0A60">
              <w:rPr>
                <w:rFonts w:asciiTheme="majorHAnsi" w:hAnsiTheme="majorHAnsi"/>
                <w:b/>
                <w:sz w:val="24"/>
                <w:szCs w:val="24"/>
                <w:lang w:val="ro-MD"/>
              </w:rPr>
              <w:t>-</w:t>
            </w:r>
          </w:p>
        </w:tc>
        <w:tc>
          <w:tcPr>
            <w:tcW w:w="3824" w:type="dxa"/>
            <w:tcBorders>
              <w:bottom w:val="double" w:sz="4" w:space="0" w:color="auto"/>
            </w:tcBorders>
            <w:vAlign w:val="center"/>
          </w:tcPr>
          <w:p w14:paraId="37639DB0" w14:textId="00EB4403" w:rsidR="00BA0A60" w:rsidRPr="00BA0A60" w:rsidRDefault="00BA0A60" w:rsidP="00BA0A60">
            <w:pPr>
              <w:pStyle w:val="ae"/>
              <w:tabs>
                <w:tab w:val="left" w:pos="9781"/>
              </w:tabs>
              <w:spacing w:before="60" w:after="60"/>
              <w:rPr>
                <w:rFonts w:asciiTheme="majorHAnsi" w:hAnsiTheme="majorHAnsi"/>
                <w:sz w:val="24"/>
                <w:szCs w:val="24"/>
                <w:lang w:val="ro-RO"/>
              </w:rPr>
            </w:pPr>
            <w:r w:rsidRPr="00BA0A60">
              <w:rPr>
                <w:rFonts w:asciiTheme="majorHAnsi" w:hAnsiTheme="majorHAnsi"/>
                <w:sz w:val="24"/>
                <w:szCs w:val="24"/>
                <w:lang w:val="ro-MD"/>
              </w:rPr>
              <w:t>Lucrul individual</w:t>
            </w:r>
          </w:p>
        </w:tc>
        <w:tc>
          <w:tcPr>
            <w:tcW w:w="1988" w:type="dxa"/>
            <w:tcBorders>
              <w:bottom w:val="double" w:sz="4" w:space="0" w:color="auto"/>
              <w:right w:val="double" w:sz="4" w:space="0" w:color="auto"/>
            </w:tcBorders>
            <w:vAlign w:val="center"/>
          </w:tcPr>
          <w:p w14:paraId="03A53F8F" w14:textId="064C1771" w:rsidR="00BA0A60" w:rsidRPr="00BA0A60" w:rsidRDefault="00BA0A60" w:rsidP="00BA0A60">
            <w:pPr>
              <w:pStyle w:val="ae"/>
              <w:tabs>
                <w:tab w:val="left" w:pos="9781"/>
              </w:tabs>
              <w:spacing w:before="60" w:after="60"/>
              <w:jc w:val="center"/>
              <w:rPr>
                <w:rFonts w:asciiTheme="majorHAnsi" w:hAnsiTheme="majorHAnsi"/>
                <w:b/>
                <w:sz w:val="24"/>
                <w:szCs w:val="24"/>
                <w:lang w:val="ro-RO"/>
              </w:rPr>
            </w:pPr>
            <w:r w:rsidRPr="00BA0A60">
              <w:rPr>
                <w:rFonts w:asciiTheme="majorHAnsi" w:hAnsiTheme="majorHAnsi"/>
                <w:b/>
                <w:sz w:val="24"/>
                <w:szCs w:val="24"/>
                <w:lang w:val="ro-MD"/>
              </w:rPr>
              <w:t>10</w:t>
            </w:r>
          </w:p>
        </w:tc>
      </w:tr>
      <w:tr w:rsidR="00BA0A60" w:rsidRPr="00C01894" w14:paraId="6CB79771" w14:textId="77777777" w:rsidTr="00864EDD">
        <w:tc>
          <w:tcPr>
            <w:tcW w:w="2266" w:type="dxa"/>
            <w:tcBorders>
              <w:top w:val="double" w:sz="4" w:space="0" w:color="auto"/>
              <w:left w:val="double" w:sz="4" w:space="0" w:color="auto"/>
              <w:bottom w:val="double" w:sz="4" w:space="0" w:color="auto"/>
            </w:tcBorders>
          </w:tcPr>
          <w:p w14:paraId="64881CD2" w14:textId="2364CD50" w:rsidR="00BA0A60" w:rsidRPr="00BA0A60" w:rsidRDefault="00BA0A60" w:rsidP="00BA0A60">
            <w:pPr>
              <w:pStyle w:val="ae"/>
              <w:tabs>
                <w:tab w:val="left" w:pos="9781"/>
              </w:tabs>
              <w:spacing w:before="120" w:after="120"/>
              <w:rPr>
                <w:rFonts w:asciiTheme="majorHAnsi" w:hAnsiTheme="majorHAnsi"/>
                <w:sz w:val="24"/>
                <w:szCs w:val="24"/>
                <w:lang w:val="ro-RO"/>
              </w:rPr>
            </w:pPr>
            <w:r w:rsidRPr="00BA0A60">
              <w:rPr>
                <w:rFonts w:asciiTheme="majorHAnsi" w:hAnsiTheme="majorHAnsi"/>
                <w:sz w:val="24"/>
                <w:szCs w:val="24"/>
                <w:lang w:val="ro-MD"/>
              </w:rPr>
              <w:t>Forma de evaluare</w:t>
            </w:r>
          </w:p>
        </w:tc>
        <w:tc>
          <w:tcPr>
            <w:tcW w:w="1561" w:type="dxa"/>
            <w:tcBorders>
              <w:top w:val="double" w:sz="4" w:space="0" w:color="auto"/>
              <w:bottom w:val="double" w:sz="4" w:space="0" w:color="auto"/>
            </w:tcBorders>
          </w:tcPr>
          <w:p w14:paraId="54C688EB" w14:textId="45C0046B" w:rsidR="00BA0A60" w:rsidRPr="00BA0A60" w:rsidRDefault="00BA0A60" w:rsidP="00BA0A60">
            <w:pPr>
              <w:pStyle w:val="ae"/>
              <w:tabs>
                <w:tab w:val="left" w:pos="9781"/>
              </w:tabs>
              <w:spacing w:before="120" w:after="120"/>
              <w:jc w:val="center"/>
              <w:rPr>
                <w:rFonts w:asciiTheme="majorHAnsi" w:hAnsiTheme="majorHAnsi"/>
                <w:b/>
                <w:sz w:val="24"/>
                <w:szCs w:val="24"/>
                <w:lang w:val="ro-RO"/>
              </w:rPr>
            </w:pPr>
            <w:r w:rsidRPr="00BA0A60">
              <w:rPr>
                <w:rFonts w:asciiTheme="majorHAnsi" w:hAnsiTheme="majorHAnsi"/>
                <w:b/>
                <w:sz w:val="24"/>
                <w:szCs w:val="24"/>
                <w:lang w:val="ro-MD"/>
              </w:rPr>
              <w:t>E</w:t>
            </w:r>
          </w:p>
        </w:tc>
        <w:tc>
          <w:tcPr>
            <w:tcW w:w="3824" w:type="dxa"/>
            <w:tcBorders>
              <w:top w:val="double" w:sz="4" w:space="0" w:color="auto"/>
              <w:bottom w:val="double" w:sz="4" w:space="0" w:color="auto"/>
            </w:tcBorders>
          </w:tcPr>
          <w:p w14:paraId="5F7F7709" w14:textId="3F00ABC6" w:rsidR="00BA0A60" w:rsidRPr="00BA0A60" w:rsidRDefault="00BA0A60" w:rsidP="00BA0A60">
            <w:pPr>
              <w:pStyle w:val="ae"/>
              <w:tabs>
                <w:tab w:val="left" w:pos="9781"/>
              </w:tabs>
              <w:spacing w:before="120" w:after="120"/>
              <w:rPr>
                <w:rFonts w:asciiTheme="majorHAnsi" w:hAnsiTheme="majorHAnsi"/>
                <w:sz w:val="24"/>
                <w:szCs w:val="24"/>
                <w:lang w:val="ro-RO"/>
              </w:rPr>
            </w:pPr>
            <w:r w:rsidRPr="00BA0A60">
              <w:rPr>
                <w:rFonts w:asciiTheme="majorHAnsi" w:hAnsiTheme="majorHAnsi"/>
                <w:sz w:val="24"/>
                <w:szCs w:val="24"/>
                <w:lang w:val="ro-MD"/>
              </w:rPr>
              <w:t>Numărul de credite</w:t>
            </w:r>
          </w:p>
        </w:tc>
        <w:tc>
          <w:tcPr>
            <w:tcW w:w="1988" w:type="dxa"/>
            <w:tcBorders>
              <w:top w:val="double" w:sz="4" w:space="0" w:color="auto"/>
              <w:bottom w:val="double" w:sz="4" w:space="0" w:color="auto"/>
              <w:right w:val="double" w:sz="4" w:space="0" w:color="auto"/>
            </w:tcBorders>
            <w:vAlign w:val="center"/>
          </w:tcPr>
          <w:p w14:paraId="3806820A" w14:textId="558FDAAF" w:rsidR="00BA0A60" w:rsidRPr="00BA0A60" w:rsidRDefault="00BA0A60" w:rsidP="00BA0A60">
            <w:pPr>
              <w:pStyle w:val="ae"/>
              <w:tabs>
                <w:tab w:val="left" w:pos="9781"/>
              </w:tabs>
              <w:spacing w:before="120" w:after="120"/>
              <w:jc w:val="center"/>
              <w:rPr>
                <w:rFonts w:asciiTheme="majorHAnsi" w:hAnsiTheme="majorHAnsi"/>
                <w:b/>
                <w:sz w:val="24"/>
                <w:szCs w:val="24"/>
                <w:lang w:val="ro-RO"/>
              </w:rPr>
            </w:pPr>
            <w:r w:rsidRPr="00BA0A60">
              <w:rPr>
                <w:rFonts w:asciiTheme="majorHAnsi" w:hAnsiTheme="majorHAnsi"/>
                <w:b/>
                <w:sz w:val="24"/>
                <w:szCs w:val="24"/>
                <w:lang w:val="ro-MD"/>
              </w:rPr>
              <w:t>1</w:t>
            </w:r>
          </w:p>
        </w:tc>
      </w:tr>
    </w:tbl>
    <w:p w14:paraId="5A39B3C6" w14:textId="77777777" w:rsidR="00C32243" w:rsidRPr="00C01894" w:rsidRDefault="00C32243" w:rsidP="0031370B">
      <w:pPr>
        <w:pStyle w:val="af4"/>
        <w:widowControl w:val="0"/>
        <w:numPr>
          <w:ilvl w:val="0"/>
          <w:numId w:val="7"/>
        </w:numPr>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Obiectivele de formare în cadrul disciplinei </w:t>
      </w:r>
    </w:p>
    <w:p w14:paraId="72B29828" w14:textId="77777777" w:rsidR="00C32243" w:rsidRPr="00C01894" w:rsidRDefault="00C32243" w:rsidP="00C32243">
      <w:pPr>
        <w:pStyle w:val="1"/>
        <w:spacing w:before="120"/>
        <w:rPr>
          <w:rFonts w:asciiTheme="majorHAnsi" w:hAnsiTheme="majorHAnsi"/>
          <w:i/>
          <w:sz w:val="24"/>
        </w:rPr>
      </w:pPr>
      <w:r w:rsidRPr="00C01894">
        <w:rPr>
          <w:rFonts w:asciiTheme="majorHAnsi" w:hAnsiTheme="majorHAnsi"/>
          <w:i/>
          <w:sz w:val="24"/>
        </w:rPr>
        <w:t>La finele studierii disciplinei studentul va fi capabil:</w:t>
      </w:r>
    </w:p>
    <w:p w14:paraId="48841F95" w14:textId="77777777" w:rsidR="00C32243" w:rsidRDefault="00C32243" w:rsidP="00965478">
      <w:pPr>
        <w:pStyle w:val="1"/>
        <w:numPr>
          <w:ilvl w:val="0"/>
          <w:numId w:val="17"/>
        </w:numPr>
        <w:spacing w:before="120"/>
        <w:rPr>
          <w:rFonts w:asciiTheme="majorHAnsi" w:hAnsiTheme="majorHAnsi"/>
          <w:sz w:val="24"/>
        </w:rPr>
      </w:pPr>
      <w:r w:rsidRPr="00C01894">
        <w:rPr>
          <w:rFonts w:asciiTheme="majorHAnsi" w:hAnsiTheme="majorHAnsi"/>
          <w:sz w:val="24"/>
        </w:rPr>
        <w:t xml:space="preserve">la nivel de </w:t>
      </w:r>
      <w:r w:rsidR="00C2144D" w:rsidRPr="00C01894">
        <w:rPr>
          <w:rFonts w:asciiTheme="majorHAnsi" w:hAnsiTheme="majorHAnsi"/>
          <w:sz w:val="24"/>
        </w:rPr>
        <w:t>cunoaștere</w:t>
      </w:r>
      <w:r w:rsidRPr="00C01894">
        <w:rPr>
          <w:rFonts w:asciiTheme="majorHAnsi" w:hAnsiTheme="majorHAnsi"/>
          <w:sz w:val="24"/>
        </w:rPr>
        <w:t xml:space="preserve"> </w:t>
      </w:r>
      <w:r w:rsidR="00C2144D" w:rsidRPr="00C01894">
        <w:rPr>
          <w:rFonts w:asciiTheme="majorHAnsi" w:hAnsiTheme="majorHAnsi"/>
          <w:sz w:val="24"/>
        </w:rPr>
        <w:t>și</w:t>
      </w:r>
      <w:r w:rsidRPr="00C01894">
        <w:rPr>
          <w:rFonts w:asciiTheme="majorHAnsi" w:hAnsiTheme="majorHAnsi"/>
          <w:sz w:val="24"/>
        </w:rPr>
        <w:t xml:space="preserve"> </w:t>
      </w:r>
      <w:r w:rsidR="00C2144D" w:rsidRPr="00C01894">
        <w:rPr>
          <w:rFonts w:asciiTheme="majorHAnsi" w:hAnsiTheme="majorHAnsi"/>
          <w:sz w:val="24"/>
        </w:rPr>
        <w:t>înțelegere</w:t>
      </w:r>
      <w:r w:rsidRPr="00C01894">
        <w:rPr>
          <w:rFonts w:asciiTheme="majorHAnsi" w:hAnsiTheme="majorHAnsi"/>
          <w:sz w:val="24"/>
        </w:rPr>
        <w:t>:</w:t>
      </w:r>
    </w:p>
    <w:p w14:paraId="6EC86084" w14:textId="77777777" w:rsidR="003E32A1" w:rsidRPr="003E32A1" w:rsidRDefault="003E32A1" w:rsidP="003E32A1">
      <w:pPr>
        <w:pStyle w:val="af4"/>
        <w:numPr>
          <w:ilvl w:val="0"/>
          <w:numId w:val="68"/>
        </w:numPr>
        <w:rPr>
          <w:rFonts w:asciiTheme="majorHAnsi" w:hAnsiTheme="majorHAnsi"/>
          <w:lang w:val="ro-RO"/>
        </w:rPr>
      </w:pPr>
      <w:r w:rsidRPr="003E32A1">
        <w:rPr>
          <w:rFonts w:asciiTheme="majorHAnsi" w:hAnsiTheme="majorHAnsi"/>
          <w:lang w:val="ro-RO"/>
        </w:rPr>
        <w:t>Însușirea unui glosar specific morfopatologiei și morfopatologiei clinice, necesar în dialogul cu reprezentanții diferitelor specialități medicale;</w:t>
      </w:r>
    </w:p>
    <w:p w14:paraId="07B5720B" w14:textId="77777777" w:rsidR="003E32A1" w:rsidRPr="003E32A1" w:rsidRDefault="003E32A1" w:rsidP="003E32A1">
      <w:pPr>
        <w:pStyle w:val="af4"/>
        <w:numPr>
          <w:ilvl w:val="0"/>
          <w:numId w:val="68"/>
        </w:numPr>
        <w:rPr>
          <w:rFonts w:asciiTheme="majorHAnsi" w:hAnsiTheme="majorHAnsi"/>
          <w:lang w:val="ro-RO"/>
        </w:rPr>
      </w:pPr>
      <w:r w:rsidRPr="003E32A1">
        <w:rPr>
          <w:rFonts w:asciiTheme="majorHAnsi" w:hAnsiTheme="majorHAnsi"/>
          <w:lang w:val="ro-RO"/>
        </w:rPr>
        <w:t>Interpretarea și descrierea preparatelor macroscopice chirurgicale;</w:t>
      </w:r>
    </w:p>
    <w:p w14:paraId="53218720" w14:textId="77777777" w:rsidR="003E32A1" w:rsidRPr="003E32A1" w:rsidRDefault="003E32A1" w:rsidP="003E32A1">
      <w:pPr>
        <w:pStyle w:val="af4"/>
        <w:numPr>
          <w:ilvl w:val="0"/>
          <w:numId w:val="68"/>
        </w:numPr>
        <w:rPr>
          <w:rFonts w:asciiTheme="majorHAnsi" w:hAnsiTheme="majorHAnsi"/>
          <w:lang w:val="ro-RO"/>
        </w:rPr>
      </w:pPr>
      <w:r w:rsidRPr="003E32A1">
        <w:rPr>
          <w:rFonts w:asciiTheme="majorHAnsi" w:hAnsiTheme="majorHAnsi"/>
          <w:lang w:val="ro-RO"/>
        </w:rPr>
        <w:t>Interpretarea și descrierea preparatelor macroscopice non-chirurgicale;</w:t>
      </w:r>
    </w:p>
    <w:p w14:paraId="30255F87" w14:textId="77777777" w:rsidR="003E32A1" w:rsidRPr="003E32A1" w:rsidRDefault="003E32A1" w:rsidP="003E32A1">
      <w:pPr>
        <w:pStyle w:val="af4"/>
        <w:numPr>
          <w:ilvl w:val="0"/>
          <w:numId w:val="68"/>
        </w:numPr>
        <w:rPr>
          <w:rFonts w:asciiTheme="majorHAnsi" w:hAnsiTheme="majorHAnsi"/>
          <w:lang w:val="ro-RO"/>
        </w:rPr>
      </w:pPr>
      <w:r w:rsidRPr="003E32A1">
        <w:rPr>
          <w:rFonts w:asciiTheme="majorHAnsi" w:hAnsiTheme="majorHAnsi"/>
          <w:lang w:val="ro-RO"/>
        </w:rPr>
        <w:t>Să posede suficiente cunoștințe clinice pentru a examina, interpreta și asigura corelații clinico-patologice pentru secțiunile și piesele preparate pentru vizualizarea microscopică, inclusiv FNA, secțiuni crio, fixare, histochimie de rutină, și imunohistochimie;</w:t>
      </w:r>
    </w:p>
    <w:p w14:paraId="3A516D2E" w14:textId="77777777" w:rsidR="003E32A1" w:rsidRPr="003E32A1" w:rsidRDefault="003E32A1" w:rsidP="003E32A1">
      <w:pPr>
        <w:pStyle w:val="af4"/>
        <w:numPr>
          <w:ilvl w:val="0"/>
          <w:numId w:val="68"/>
        </w:numPr>
        <w:rPr>
          <w:rFonts w:asciiTheme="majorHAnsi" w:hAnsiTheme="majorHAnsi"/>
          <w:lang w:val="ro-RO"/>
        </w:rPr>
      </w:pPr>
      <w:r w:rsidRPr="003E32A1">
        <w:rPr>
          <w:rFonts w:asciiTheme="majorHAnsi" w:hAnsiTheme="majorHAnsi"/>
          <w:lang w:val="ro-RO"/>
        </w:rPr>
        <w:t>Formularea unui diagnostic diferențial adecvat al leziunilor prezente la un pacient dat;</w:t>
      </w:r>
    </w:p>
    <w:p w14:paraId="377B64D1" w14:textId="77777777" w:rsidR="003E32A1" w:rsidRPr="003E32A1" w:rsidRDefault="003E32A1" w:rsidP="003E32A1">
      <w:pPr>
        <w:pStyle w:val="af4"/>
        <w:numPr>
          <w:ilvl w:val="0"/>
          <w:numId w:val="68"/>
        </w:numPr>
        <w:rPr>
          <w:rFonts w:asciiTheme="majorHAnsi" w:hAnsiTheme="majorHAnsi"/>
          <w:lang w:val="ro-RO"/>
        </w:rPr>
      </w:pPr>
      <w:r w:rsidRPr="003E32A1">
        <w:rPr>
          <w:rFonts w:asciiTheme="majorHAnsi" w:hAnsiTheme="majorHAnsi"/>
          <w:lang w:val="ro-RO"/>
        </w:rPr>
        <w:t>Înțelegerea rolului examenului anatomopatologic în stabilirea diagnosticului;</w:t>
      </w:r>
    </w:p>
    <w:p w14:paraId="621BF223" w14:textId="77777777" w:rsidR="003E32A1" w:rsidRPr="003E32A1" w:rsidRDefault="003E32A1" w:rsidP="003E32A1">
      <w:pPr>
        <w:pStyle w:val="af4"/>
        <w:numPr>
          <w:ilvl w:val="0"/>
          <w:numId w:val="68"/>
        </w:numPr>
        <w:rPr>
          <w:rFonts w:asciiTheme="majorHAnsi" w:hAnsiTheme="majorHAnsi"/>
          <w:lang w:val="ro-RO"/>
        </w:rPr>
      </w:pPr>
      <w:r w:rsidRPr="003E32A1">
        <w:rPr>
          <w:rFonts w:asciiTheme="majorHAnsi" w:hAnsiTheme="majorHAnsi"/>
          <w:lang w:val="ro-RO"/>
        </w:rPr>
        <w:t>Determinarea unui diagnostic corect cu ajutorul datelor clinice și anatomopatologice;</w:t>
      </w:r>
    </w:p>
    <w:p w14:paraId="27F87DA8" w14:textId="52856261" w:rsidR="003E32A1" w:rsidRDefault="003E32A1" w:rsidP="003E32A1">
      <w:pPr>
        <w:pStyle w:val="af4"/>
        <w:numPr>
          <w:ilvl w:val="0"/>
          <w:numId w:val="68"/>
        </w:numPr>
        <w:rPr>
          <w:rFonts w:asciiTheme="majorHAnsi" w:hAnsiTheme="majorHAnsi"/>
          <w:lang w:val="ro-RO"/>
        </w:rPr>
      </w:pPr>
      <w:r w:rsidRPr="003E32A1">
        <w:rPr>
          <w:rFonts w:asciiTheme="majorHAnsi" w:hAnsiTheme="majorHAnsi"/>
          <w:lang w:val="ro-RO"/>
        </w:rPr>
        <w:t>Accesul la informație și asistarea la interpretarea specimenelor.</w:t>
      </w:r>
    </w:p>
    <w:p w14:paraId="60D6FA5A" w14:textId="77777777" w:rsidR="003E32A1" w:rsidRPr="003E32A1" w:rsidRDefault="003E32A1" w:rsidP="003E32A1">
      <w:pPr>
        <w:pStyle w:val="af4"/>
        <w:rPr>
          <w:rFonts w:asciiTheme="majorHAnsi" w:hAnsiTheme="majorHAnsi"/>
          <w:lang w:val="ro-RO"/>
        </w:rPr>
      </w:pPr>
    </w:p>
    <w:p w14:paraId="02F96742" w14:textId="3377CACC" w:rsidR="003E32A1" w:rsidRPr="003E32A1" w:rsidRDefault="003E32A1" w:rsidP="003E32A1">
      <w:pPr>
        <w:pStyle w:val="af4"/>
        <w:numPr>
          <w:ilvl w:val="0"/>
          <w:numId w:val="69"/>
        </w:numPr>
        <w:rPr>
          <w:rFonts w:asciiTheme="majorHAnsi" w:hAnsiTheme="majorHAnsi"/>
          <w:b/>
          <w:bCs/>
          <w:lang w:val="ro-RO"/>
        </w:rPr>
      </w:pPr>
      <w:r w:rsidRPr="003E32A1">
        <w:rPr>
          <w:rFonts w:asciiTheme="majorHAnsi" w:hAnsiTheme="majorHAnsi"/>
          <w:b/>
          <w:bCs/>
          <w:lang w:val="ro-RO"/>
        </w:rPr>
        <w:t>la nivel de aplicare:</w:t>
      </w:r>
    </w:p>
    <w:p w14:paraId="06F88B33" w14:textId="77777777" w:rsidR="003E32A1" w:rsidRDefault="003E32A1" w:rsidP="003E32A1">
      <w:pPr>
        <w:pStyle w:val="af4"/>
        <w:numPr>
          <w:ilvl w:val="0"/>
          <w:numId w:val="70"/>
        </w:numPr>
        <w:rPr>
          <w:rFonts w:asciiTheme="majorHAnsi" w:hAnsiTheme="majorHAnsi"/>
          <w:lang w:val="ro-RO"/>
        </w:rPr>
      </w:pPr>
      <w:r w:rsidRPr="003E32A1">
        <w:rPr>
          <w:rFonts w:asciiTheme="majorHAnsi" w:hAnsiTheme="majorHAnsi"/>
          <w:lang w:val="ro-RO"/>
        </w:rPr>
        <w:t>Să dezvolte abilitatea de a rezolva probleme clinice complexe prin aplicarea unor cunoștințe solide ale principiilor de bază fără a trebui să se bazeze pe un model anumit;</w:t>
      </w:r>
    </w:p>
    <w:p w14:paraId="6238FDFC" w14:textId="77777777" w:rsidR="003E32A1" w:rsidRDefault="003E32A1" w:rsidP="003E32A1">
      <w:pPr>
        <w:pStyle w:val="af4"/>
        <w:numPr>
          <w:ilvl w:val="0"/>
          <w:numId w:val="70"/>
        </w:numPr>
        <w:rPr>
          <w:rFonts w:asciiTheme="majorHAnsi" w:hAnsiTheme="majorHAnsi"/>
          <w:lang w:val="ro-RO"/>
        </w:rPr>
      </w:pPr>
      <w:r w:rsidRPr="003E32A1">
        <w:rPr>
          <w:rFonts w:asciiTheme="majorHAnsi" w:hAnsiTheme="majorHAnsi"/>
          <w:lang w:val="ro-RO"/>
        </w:rPr>
        <w:t>Să fie capabil să regleze un microscop cu siguranță ergonomică și să o folosească eficient;</w:t>
      </w:r>
    </w:p>
    <w:p w14:paraId="352BCA39" w14:textId="77777777" w:rsidR="003E32A1" w:rsidRDefault="003E32A1" w:rsidP="003E32A1">
      <w:pPr>
        <w:pStyle w:val="af4"/>
        <w:numPr>
          <w:ilvl w:val="0"/>
          <w:numId w:val="70"/>
        </w:numPr>
        <w:rPr>
          <w:rFonts w:asciiTheme="majorHAnsi" w:hAnsiTheme="majorHAnsi"/>
          <w:lang w:val="ro-RO"/>
        </w:rPr>
      </w:pPr>
      <w:r w:rsidRPr="003E32A1">
        <w:rPr>
          <w:rFonts w:asciiTheme="majorHAnsi" w:hAnsiTheme="majorHAnsi"/>
          <w:lang w:val="ro-RO"/>
        </w:rPr>
        <w:t>Să fie capabil să recunoască microscopic structura țesutului în normă și patologie, în funcție de nivelul de formare la care s-a ajuns;</w:t>
      </w:r>
    </w:p>
    <w:p w14:paraId="1E2DA96B" w14:textId="77777777" w:rsidR="003E32A1" w:rsidRDefault="003E32A1" w:rsidP="003E32A1">
      <w:pPr>
        <w:pStyle w:val="af4"/>
        <w:numPr>
          <w:ilvl w:val="0"/>
          <w:numId w:val="70"/>
        </w:numPr>
        <w:rPr>
          <w:rFonts w:asciiTheme="majorHAnsi" w:hAnsiTheme="majorHAnsi"/>
          <w:lang w:val="ro-RO"/>
        </w:rPr>
      </w:pPr>
      <w:r w:rsidRPr="003E32A1">
        <w:rPr>
          <w:rFonts w:asciiTheme="majorHAnsi" w:hAnsiTheme="majorHAnsi"/>
          <w:lang w:val="ro-RO"/>
        </w:rPr>
        <w:lastRenderedPageBreak/>
        <w:t>Să fie capabil să îndeplinească standardele de raportare stabilite pe plan internațional;</w:t>
      </w:r>
    </w:p>
    <w:p w14:paraId="0DF92E27" w14:textId="77777777" w:rsidR="003E32A1" w:rsidRDefault="003E32A1" w:rsidP="003E32A1">
      <w:pPr>
        <w:pStyle w:val="af4"/>
        <w:numPr>
          <w:ilvl w:val="0"/>
          <w:numId w:val="70"/>
        </w:numPr>
        <w:rPr>
          <w:rFonts w:asciiTheme="majorHAnsi" w:hAnsiTheme="majorHAnsi"/>
          <w:lang w:val="ro-RO"/>
        </w:rPr>
      </w:pPr>
      <w:r w:rsidRPr="003E32A1">
        <w:rPr>
          <w:rFonts w:asciiTheme="majorHAnsi" w:hAnsiTheme="majorHAnsi"/>
          <w:lang w:val="ro-RO"/>
        </w:rPr>
        <w:t>Să știe când să recurg la tehnici speciale;</w:t>
      </w:r>
    </w:p>
    <w:p w14:paraId="1E23E162" w14:textId="0904889A" w:rsidR="003E32A1" w:rsidRDefault="003E32A1" w:rsidP="003E32A1">
      <w:pPr>
        <w:pStyle w:val="af4"/>
        <w:numPr>
          <w:ilvl w:val="0"/>
          <w:numId w:val="70"/>
        </w:numPr>
        <w:rPr>
          <w:rFonts w:asciiTheme="majorHAnsi" w:hAnsiTheme="majorHAnsi"/>
          <w:lang w:val="ro-RO"/>
        </w:rPr>
      </w:pPr>
      <w:r w:rsidRPr="003E32A1">
        <w:rPr>
          <w:rFonts w:asciiTheme="majorHAnsi" w:hAnsiTheme="majorHAnsi"/>
          <w:lang w:val="ro-RO"/>
        </w:rPr>
        <w:t>Să poată recunoaște caracteristicile histologice ale colorațiilor histochimice și imunohistochimice în țesuturile normale și patologice.</w:t>
      </w:r>
    </w:p>
    <w:p w14:paraId="25A71558" w14:textId="77777777" w:rsidR="003E32A1" w:rsidRPr="003E32A1" w:rsidRDefault="003E32A1" w:rsidP="003E32A1">
      <w:pPr>
        <w:pStyle w:val="af4"/>
        <w:rPr>
          <w:rFonts w:asciiTheme="majorHAnsi" w:hAnsiTheme="majorHAnsi"/>
          <w:lang w:val="ro-RO"/>
        </w:rPr>
      </w:pPr>
    </w:p>
    <w:p w14:paraId="618A2DB6" w14:textId="71647C87" w:rsidR="003E32A1" w:rsidRPr="003E32A1" w:rsidRDefault="003E32A1" w:rsidP="003E32A1">
      <w:pPr>
        <w:pStyle w:val="af4"/>
        <w:numPr>
          <w:ilvl w:val="0"/>
          <w:numId w:val="69"/>
        </w:numPr>
        <w:rPr>
          <w:rFonts w:asciiTheme="majorHAnsi" w:hAnsiTheme="majorHAnsi"/>
          <w:b/>
          <w:bCs/>
          <w:lang w:val="ro-RO"/>
        </w:rPr>
      </w:pPr>
      <w:r w:rsidRPr="003E32A1">
        <w:rPr>
          <w:rFonts w:asciiTheme="majorHAnsi" w:hAnsiTheme="majorHAnsi"/>
          <w:b/>
          <w:bCs/>
          <w:lang w:val="ro-RO"/>
        </w:rPr>
        <w:t>la nivel de integrare:</w:t>
      </w:r>
    </w:p>
    <w:p w14:paraId="7420A93B" w14:textId="77777777" w:rsidR="003E32A1" w:rsidRDefault="003E32A1" w:rsidP="003E32A1">
      <w:pPr>
        <w:pStyle w:val="af4"/>
        <w:numPr>
          <w:ilvl w:val="0"/>
          <w:numId w:val="71"/>
        </w:numPr>
        <w:rPr>
          <w:rFonts w:asciiTheme="majorHAnsi" w:hAnsiTheme="majorHAnsi"/>
          <w:lang w:val="ro-RO"/>
        </w:rPr>
      </w:pPr>
      <w:r w:rsidRPr="003E32A1">
        <w:rPr>
          <w:rFonts w:asciiTheme="majorHAnsi" w:hAnsiTheme="majorHAnsi"/>
          <w:lang w:val="ro-RO"/>
        </w:rPr>
        <w:t>Să înțeleagă importanța integrării rezultatelor clinice și patologice pentru diagnosticarea corectă;</w:t>
      </w:r>
    </w:p>
    <w:p w14:paraId="18AACC5B" w14:textId="77777777" w:rsidR="003E32A1" w:rsidRDefault="003E32A1" w:rsidP="003E32A1">
      <w:pPr>
        <w:pStyle w:val="af4"/>
        <w:numPr>
          <w:ilvl w:val="0"/>
          <w:numId w:val="71"/>
        </w:numPr>
        <w:rPr>
          <w:rFonts w:asciiTheme="majorHAnsi" w:hAnsiTheme="majorHAnsi"/>
          <w:lang w:val="ro-RO"/>
        </w:rPr>
      </w:pPr>
      <w:r w:rsidRPr="003E32A1">
        <w:rPr>
          <w:rFonts w:asciiTheme="majorHAnsi" w:hAnsiTheme="majorHAnsi"/>
          <w:lang w:val="ro-RO"/>
        </w:rPr>
        <w:t>Să înțeleagă importanța corectitudinii formularului de solicitare și corespunderea specimenelor/probelor, precum și cerința de a identifica și de a rezolva orice erori de discordanță;</w:t>
      </w:r>
    </w:p>
    <w:p w14:paraId="78D5165B" w14:textId="77777777" w:rsidR="003E32A1" w:rsidRDefault="003E32A1" w:rsidP="003E32A1">
      <w:pPr>
        <w:pStyle w:val="af4"/>
        <w:numPr>
          <w:ilvl w:val="0"/>
          <w:numId w:val="71"/>
        </w:numPr>
        <w:rPr>
          <w:rFonts w:asciiTheme="majorHAnsi" w:hAnsiTheme="majorHAnsi"/>
          <w:lang w:val="ro-RO"/>
        </w:rPr>
      </w:pPr>
      <w:r w:rsidRPr="003E32A1">
        <w:rPr>
          <w:rFonts w:asciiTheme="majorHAnsi" w:hAnsiTheme="majorHAnsi"/>
          <w:lang w:val="ro-RO"/>
        </w:rPr>
        <w:t>Să înțeleagă cerința de atenție la detalii în timpul raportării chirurgicale și necesitatea corelării cu descrierea clinică;</w:t>
      </w:r>
    </w:p>
    <w:p w14:paraId="5E6653B9" w14:textId="77777777" w:rsidR="003E32A1" w:rsidRDefault="003E32A1" w:rsidP="003E32A1">
      <w:pPr>
        <w:pStyle w:val="af4"/>
        <w:numPr>
          <w:ilvl w:val="0"/>
          <w:numId w:val="71"/>
        </w:numPr>
        <w:rPr>
          <w:rFonts w:asciiTheme="majorHAnsi" w:hAnsiTheme="majorHAnsi"/>
          <w:lang w:val="ro-RO"/>
        </w:rPr>
      </w:pPr>
      <w:r w:rsidRPr="003E32A1">
        <w:rPr>
          <w:rFonts w:asciiTheme="majorHAnsi" w:hAnsiTheme="majorHAnsi"/>
          <w:lang w:val="ro-RO"/>
        </w:rPr>
        <w:t>Să demonstreze importanței patologiei chirurgicale;</w:t>
      </w:r>
    </w:p>
    <w:p w14:paraId="26584BBF" w14:textId="77777777" w:rsidR="003E32A1" w:rsidRDefault="003E32A1" w:rsidP="003E32A1">
      <w:pPr>
        <w:pStyle w:val="af4"/>
        <w:numPr>
          <w:ilvl w:val="0"/>
          <w:numId w:val="71"/>
        </w:numPr>
        <w:rPr>
          <w:rFonts w:asciiTheme="majorHAnsi" w:hAnsiTheme="majorHAnsi"/>
          <w:lang w:val="ro-RO"/>
        </w:rPr>
      </w:pPr>
      <w:r w:rsidRPr="003E32A1">
        <w:rPr>
          <w:rFonts w:asciiTheme="majorHAnsi" w:hAnsiTheme="majorHAnsi"/>
          <w:lang w:val="ro-RO"/>
        </w:rPr>
        <w:t>Să înțeleagă problemele legate de cost atunci când se consideră necesar utilizarea unor tehnici speciale;</w:t>
      </w:r>
    </w:p>
    <w:p w14:paraId="2ED6DC7E" w14:textId="27CAB396" w:rsidR="003E32A1" w:rsidRPr="003E32A1" w:rsidRDefault="003E32A1" w:rsidP="003E32A1">
      <w:pPr>
        <w:pStyle w:val="af4"/>
        <w:numPr>
          <w:ilvl w:val="0"/>
          <w:numId w:val="71"/>
        </w:numPr>
        <w:rPr>
          <w:rFonts w:asciiTheme="majorHAnsi" w:hAnsiTheme="majorHAnsi"/>
          <w:lang w:val="ro-RO"/>
        </w:rPr>
      </w:pPr>
      <w:r w:rsidRPr="003E32A1">
        <w:rPr>
          <w:rFonts w:asciiTheme="majorHAnsi" w:hAnsiTheme="majorHAnsi"/>
          <w:lang w:val="ro-RO"/>
        </w:rPr>
        <w:t>Să fie capabil să învețe, ceea ce va contribui la managementul traseului profesional.</w:t>
      </w:r>
    </w:p>
    <w:p w14:paraId="7D3B68AF" w14:textId="65250CD1" w:rsidR="00712AA6" w:rsidRDefault="00C32243" w:rsidP="00712AA6">
      <w:pPr>
        <w:pStyle w:val="af4"/>
        <w:widowControl w:val="0"/>
        <w:numPr>
          <w:ilvl w:val="0"/>
          <w:numId w:val="7"/>
        </w:numPr>
        <w:spacing w:before="360" w:line="276" w:lineRule="auto"/>
        <w:ind w:left="709" w:hanging="567"/>
        <w:contextualSpacing w:val="0"/>
        <w:rPr>
          <w:rFonts w:asciiTheme="majorHAnsi" w:hAnsiTheme="majorHAnsi"/>
          <w:b/>
          <w:caps/>
          <w:sz w:val="28"/>
          <w:lang w:val="ro-RO"/>
        </w:rPr>
      </w:pPr>
      <w:r w:rsidRPr="00C01894">
        <w:rPr>
          <w:rFonts w:asciiTheme="majorHAnsi" w:hAnsiTheme="majorHAnsi"/>
          <w:b/>
          <w:caps/>
          <w:sz w:val="28"/>
          <w:lang w:val="ro-RO"/>
        </w:rPr>
        <w:t>Condiţionări şi exigenţe prealabile</w:t>
      </w:r>
      <w:r w:rsidR="007F493E" w:rsidRPr="00C01894">
        <w:rPr>
          <w:rFonts w:asciiTheme="majorHAnsi" w:hAnsiTheme="majorHAnsi"/>
          <w:b/>
          <w:caps/>
          <w:sz w:val="28"/>
          <w:lang w:val="ro-RO"/>
        </w:rPr>
        <w:t xml:space="preserve"> </w:t>
      </w:r>
    </w:p>
    <w:p w14:paraId="6020C92D" w14:textId="7841C448" w:rsidR="00712AA6" w:rsidRPr="00712AA6" w:rsidRDefault="00712AA6" w:rsidP="00712AA6">
      <w:pPr>
        <w:pStyle w:val="a7"/>
        <w:spacing w:after="0"/>
        <w:rPr>
          <w:rFonts w:asciiTheme="majorHAnsi" w:hAnsiTheme="majorHAnsi"/>
          <w:szCs w:val="24"/>
          <w:lang w:val="ro-MD"/>
        </w:rPr>
      </w:pPr>
      <w:r>
        <w:rPr>
          <w:lang w:val="ro-MD"/>
        </w:rPr>
        <w:t xml:space="preserve"> </w:t>
      </w:r>
    </w:p>
    <w:p w14:paraId="64D2A919" w14:textId="77777777" w:rsidR="00712AA6" w:rsidRPr="00712AA6" w:rsidRDefault="00712AA6" w:rsidP="00712AA6">
      <w:pPr>
        <w:pStyle w:val="af4"/>
        <w:widowControl w:val="0"/>
        <w:numPr>
          <w:ilvl w:val="0"/>
          <w:numId w:val="24"/>
        </w:numPr>
        <w:autoSpaceDE w:val="0"/>
        <w:autoSpaceDN w:val="0"/>
        <w:ind w:left="1134" w:hanging="425"/>
        <w:contextualSpacing w:val="0"/>
        <w:rPr>
          <w:rFonts w:asciiTheme="majorHAnsi" w:hAnsiTheme="majorHAnsi"/>
          <w:lang w:val="ro-MD"/>
        </w:rPr>
      </w:pPr>
      <w:r w:rsidRPr="00712AA6">
        <w:rPr>
          <w:rFonts w:asciiTheme="majorHAnsi" w:hAnsiTheme="majorHAnsi"/>
          <w:lang w:val="ro-MD"/>
        </w:rPr>
        <w:t>Cunoașterea limbii de predare;</w:t>
      </w:r>
    </w:p>
    <w:p w14:paraId="00AE178D" w14:textId="77777777" w:rsidR="00712AA6" w:rsidRPr="00712AA6" w:rsidRDefault="00712AA6" w:rsidP="00712AA6">
      <w:pPr>
        <w:pStyle w:val="af4"/>
        <w:widowControl w:val="0"/>
        <w:numPr>
          <w:ilvl w:val="0"/>
          <w:numId w:val="24"/>
        </w:numPr>
        <w:autoSpaceDE w:val="0"/>
        <w:autoSpaceDN w:val="0"/>
        <w:ind w:left="1134" w:hanging="425"/>
        <w:contextualSpacing w:val="0"/>
        <w:rPr>
          <w:rFonts w:asciiTheme="majorHAnsi" w:hAnsiTheme="majorHAnsi"/>
          <w:lang w:val="ro-MD"/>
        </w:rPr>
      </w:pPr>
      <w:r w:rsidRPr="00712AA6">
        <w:rPr>
          <w:rFonts w:asciiTheme="majorHAnsi" w:hAnsiTheme="majorHAnsi"/>
          <w:lang w:val="ro-MD"/>
        </w:rPr>
        <w:t>Competențe confirmate la disciplinele anilor precedenți de studii;</w:t>
      </w:r>
    </w:p>
    <w:p w14:paraId="31CA2C2E" w14:textId="77777777" w:rsidR="00712AA6" w:rsidRPr="00712AA6" w:rsidRDefault="00712AA6" w:rsidP="00712AA6">
      <w:pPr>
        <w:pStyle w:val="af4"/>
        <w:widowControl w:val="0"/>
        <w:numPr>
          <w:ilvl w:val="0"/>
          <w:numId w:val="24"/>
        </w:numPr>
        <w:autoSpaceDE w:val="0"/>
        <w:autoSpaceDN w:val="0"/>
        <w:spacing w:line="235" w:lineRule="auto"/>
        <w:ind w:left="1134" w:right="338" w:hanging="425"/>
        <w:contextualSpacing w:val="0"/>
        <w:rPr>
          <w:rFonts w:asciiTheme="majorHAnsi" w:hAnsiTheme="majorHAnsi"/>
          <w:lang w:val="ro-MD"/>
        </w:rPr>
      </w:pPr>
      <w:r w:rsidRPr="00712AA6">
        <w:rPr>
          <w:rFonts w:asciiTheme="majorHAnsi" w:hAnsiTheme="majorHAnsi"/>
          <w:lang w:val="ro-MD"/>
        </w:rPr>
        <w:t>Competențe digitale (utilizarea internetului, procesarea documentelor, tabelelor electronice și prezentărilor, utilizarea programelor de grafică);</w:t>
      </w:r>
    </w:p>
    <w:p w14:paraId="340D9DC8" w14:textId="77777777" w:rsidR="00712AA6" w:rsidRPr="00712AA6" w:rsidRDefault="00712AA6" w:rsidP="00712AA6">
      <w:pPr>
        <w:pStyle w:val="af4"/>
        <w:widowControl w:val="0"/>
        <w:numPr>
          <w:ilvl w:val="0"/>
          <w:numId w:val="24"/>
        </w:numPr>
        <w:autoSpaceDE w:val="0"/>
        <w:autoSpaceDN w:val="0"/>
        <w:spacing w:line="294" w:lineRule="exact"/>
        <w:ind w:left="1134" w:hanging="425"/>
        <w:contextualSpacing w:val="0"/>
        <w:rPr>
          <w:rFonts w:asciiTheme="majorHAnsi" w:hAnsiTheme="majorHAnsi"/>
          <w:lang w:val="ro-MD"/>
        </w:rPr>
      </w:pPr>
      <w:r w:rsidRPr="00712AA6">
        <w:rPr>
          <w:rFonts w:asciiTheme="majorHAnsi" w:hAnsiTheme="majorHAnsi"/>
          <w:lang w:val="ro-MD"/>
        </w:rPr>
        <w:t>Abilitatea de comunicare și lucru în echipă;</w:t>
      </w:r>
    </w:p>
    <w:p w14:paraId="38055A5F" w14:textId="68253914" w:rsidR="00712AA6" w:rsidRPr="00712AA6" w:rsidRDefault="00712AA6" w:rsidP="00712AA6">
      <w:pPr>
        <w:pStyle w:val="af4"/>
        <w:widowControl w:val="0"/>
        <w:numPr>
          <w:ilvl w:val="0"/>
          <w:numId w:val="24"/>
        </w:numPr>
        <w:autoSpaceDE w:val="0"/>
        <w:autoSpaceDN w:val="0"/>
        <w:spacing w:line="294" w:lineRule="exact"/>
        <w:ind w:left="1134" w:hanging="425"/>
        <w:contextualSpacing w:val="0"/>
        <w:rPr>
          <w:rFonts w:asciiTheme="majorHAnsi" w:hAnsiTheme="majorHAnsi"/>
          <w:lang w:val="ro-MD"/>
        </w:rPr>
      </w:pPr>
      <w:r w:rsidRPr="00712AA6">
        <w:rPr>
          <w:rFonts w:asciiTheme="majorHAnsi" w:hAnsiTheme="majorHAnsi"/>
          <w:lang w:val="ro-MD"/>
        </w:rPr>
        <w:t>Calități – toleranță, compasiune, autonomie.</w:t>
      </w:r>
    </w:p>
    <w:p w14:paraId="6FEA75E5" w14:textId="77777777" w:rsidR="00C32243" w:rsidRPr="00C01894" w:rsidRDefault="006332AA" w:rsidP="0031370B">
      <w:pPr>
        <w:pStyle w:val="af4"/>
        <w:widowControl w:val="0"/>
        <w:numPr>
          <w:ilvl w:val="0"/>
          <w:numId w:val="7"/>
        </w:numPr>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TEMATICA  ŞI REPARTIZAREA ORIENTATIVĂ A ORELOR </w:t>
      </w:r>
    </w:p>
    <w:p w14:paraId="10B9CB0E" w14:textId="77777777" w:rsidR="006332AA" w:rsidRPr="00C01894" w:rsidRDefault="006332AA" w:rsidP="006332AA">
      <w:pPr>
        <w:pStyle w:val="af4"/>
        <w:widowControl w:val="0"/>
        <w:spacing w:before="120" w:after="120"/>
        <w:ind w:left="284"/>
        <w:contextualSpacing w:val="0"/>
        <w:rPr>
          <w:rFonts w:asciiTheme="majorHAnsi" w:hAnsiTheme="majorHAnsi"/>
          <w:b/>
          <w:i/>
          <w:lang w:val="ro-RO"/>
        </w:rPr>
      </w:pPr>
      <w:r w:rsidRPr="00C01894">
        <w:rPr>
          <w:rFonts w:asciiTheme="majorHAnsi" w:hAnsiTheme="majorHAnsi"/>
          <w:b/>
          <w:i/>
          <w:lang w:val="ro-RO"/>
        </w:rPr>
        <w:t>Cursuri (prelegeri), lucrări practice/ lucrări de laborator/seminare și lucru individual</w:t>
      </w:r>
    </w:p>
    <w:tbl>
      <w:tblPr>
        <w:tblW w:w="9584" w:type="dxa"/>
        <w:tblInd w:w="40" w:type="dxa"/>
        <w:tblLayout w:type="fixed"/>
        <w:tblCellMar>
          <w:left w:w="40" w:type="dxa"/>
          <w:right w:w="40" w:type="dxa"/>
        </w:tblCellMar>
        <w:tblLook w:val="0000" w:firstRow="0" w:lastRow="0" w:firstColumn="0" w:lastColumn="0" w:noHBand="0" w:noVBand="0"/>
      </w:tblPr>
      <w:tblGrid>
        <w:gridCol w:w="567"/>
        <w:gridCol w:w="6182"/>
        <w:gridCol w:w="851"/>
        <w:gridCol w:w="850"/>
        <w:gridCol w:w="1134"/>
      </w:tblGrid>
      <w:tr w:rsidR="006332AA" w:rsidRPr="00C01894" w14:paraId="4507230C" w14:textId="77777777" w:rsidTr="00CD4CDD">
        <w:trPr>
          <w:trHeight w:val="20"/>
          <w:tblHeader/>
        </w:trPr>
        <w:tc>
          <w:tcPr>
            <w:tcW w:w="567" w:type="dxa"/>
            <w:vMerge w:val="restart"/>
            <w:tcBorders>
              <w:top w:val="double" w:sz="4" w:space="0" w:color="auto"/>
              <w:left w:val="double" w:sz="4" w:space="0" w:color="auto"/>
              <w:bottom w:val="single" w:sz="4" w:space="0" w:color="auto"/>
              <w:right w:val="single" w:sz="4" w:space="0" w:color="auto"/>
            </w:tcBorders>
            <w:vAlign w:val="center"/>
          </w:tcPr>
          <w:p w14:paraId="42AF8B1D"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Nr.</w:t>
            </w:r>
          </w:p>
          <w:p w14:paraId="6378A5C2"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d/o</w:t>
            </w:r>
          </w:p>
        </w:tc>
        <w:tc>
          <w:tcPr>
            <w:tcW w:w="6182" w:type="dxa"/>
            <w:vMerge w:val="restart"/>
            <w:tcBorders>
              <w:top w:val="double" w:sz="4" w:space="0" w:color="auto"/>
              <w:left w:val="single" w:sz="4" w:space="0" w:color="auto"/>
              <w:bottom w:val="single" w:sz="4" w:space="0" w:color="auto"/>
              <w:right w:val="single" w:sz="4" w:space="0" w:color="auto"/>
            </w:tcBorders>
            <w:vAlign w:val="center"/>
          </w:tcPr>
          <w:p w14:paraId="267BF598" w14:textId="77777777" w:rsidR="006332AA" w:rsidRPr="00C01894" w:rsidRDefault="006332AA" w:rsidP="00A47BAF">
            <w:pPr>
              <w:jc w:val="center"/>
              <w:rPr>
                <w:rFonts w:asciiTheme="majorHAnsi" w:hAnsiTheme="majorHAnsi"/>
                <w:szCs w:val="22"/>
                <w:lang w:val="ro-RO"/>
              </w:rPr>
            </w:pPr>
            <w:r w:rsidRPr="00C01894">
              <w:rPr>
                <w:rFonts w:asciiTheme="majorHAnsi" w:hAnsiTheme="majorHAnsi"/>
                <w:szCs w:val="22"/>
                <w:lang w:val="ro-RO"/>
              </w:rPr>
              <w:t>ТЕМА</w:t>
            </w:r>
          </w:p>
        </w:tc>
        <w:tc>
          <w:tcPr>
            <w:tcW w:w="2835" w:type="dxa"/>
            <w:gridSpan w:val="3"/>
            <w:tcBorders>
              <w:top w:val="double" w:sz="4" w:space="0" w:color="auto"/>
              <w:left w:val="single" w:sz="4" w:space="0" w:color="auto"/>
              <w:bottom w:val="single" w:sz="4" w:space="0" w:color="auto"/>
              <w:right w:val="double" w:sz="4" w:space="0" w:color="auto"/>
            </w:tcBorders>
            <w:vAlign w:val="center"/>
          </w:tcPr>
          <w:p w14:paraId="7C899431" w14:textId="77777777" w:rsidR="006332AA" w:rsidRPr="00C01894" w:rsidRDefault="006332AA" w:rsidP="00A47BAF">
            <w:pPr>
              <w:jc w:val="center"/>
              <w:rPr>
                <w:rFonts w:asciiTheme="majorHAnsi" w:hAnsiTheme="majorHAnsi"/>
                <w:szCs w:val="22"/>
                <w:lang w:val="ro-RO"/>
              </w:rPr>
            </w:pPr>
            <w:r w:rsidRPr="00C01894">
              <w:rPr>
                <w:rFonts w:asciiTheme="majorHAnsi" w:hAnsiTheme="majorHAnsi"/>
                <w:szCs w:val="22"/>
                <w:lang w:val="ro-RO"/>
              </w:rPr>
              <w:t>Numărul de ore</w:t>
            </w:r>
          </w:p>
        </w:tc>
      </w:tr>
      <w:tr w:rsidR="006332AA" w:rsidRPr="00C01894" w14:paraId="02CF7CC7" w14:textId="77777777" w:rsidTr="00CD4CDD">
        <w:trPr>
          <w:trHeight w:val="20"/>
          <w:tblHeader/>
        </w:trPr>
        <w:tc>
          <w:tcPr>
            <w:tcW w:w="567" w:type="dxa"/>
            <w:vMerge/>
            <w:tcBorders>
              <w:top w:val="single" w:sz="4" w:space="0" w:color="auto"/>
              <w:left w:val="double" w:sz="4" w:space="0" w:color="auto"/>
              <w:bottom w:val="double" w:sz="4" w:space="0" w:color="auto"/>
              <w:right w:val="single" w:sz="4" w:space="0" w:color="auto"/>
            </w:tcBorders>
          </w:tcPr>
          <w:p w14:paraId="3DD857F4" w14:textId="77777777" w:rsidR="006332AA" w:rsidRPr="00C01894" w:rsidRDefault="006332AA" w:rsidP="00A47BAF">
            <w:pPr>
              <w:jc w:val="center"/>
              <w:rPr>
                <w:rFonts w:asciiTheme="majorHAnsi" w:hAnsiTheme="majorHAnsi"/>
                <w:color w:val="FF0000"/>
                <w:lang w:val="ro-RO"/>
              </w:rPr>
            </w:pPr>
          </w:p>
        </w:tc>
        <w:tc>
          <w:tcPr>
            <w:tcW w:w="6182" w:type="dxa"/>
            <w:vMerge/>
            <w:tcBorders>
              <w:top w:val="single" w:sz="4" w:space="0" w:color="auto"/>
              <w:left w:val="single" w:sz="4" w:space="0" w:color="auto"/>
              <w:bottom w:val="double" w:sz="4" w:space="0" w:color="auto"/>
              <w:right w:val="single" w:sz="4" w:space="0" w:color="auto"/>
            </w:tcBorders>
          </w:tcPr>
          <w:p w14:paraId="2FB30841" w14:textId="77777777" w:rsidR="006332AA" w:rsidRPr="00C01894" w:rsidRDefault="006332AA" w:rsidP="00A47BAF">
            <w:pPr>
              <w:jc w:val="center"/>
              <w:rPr>
                <w:rFonts w:asciiTheme="majorHAnsi" w:hAnsiTheme="majorHAnsi"/>
                <w:color w:val="FF0000"/>
                <w:lang w:val="ro-RO"/>
              </w:rPr>
            </w:pPr>
          </w:p>
        </w:tc>
        <w:tc>
          <w:tcPr>
            <w:tcW w:w="851" w:type="dxa"/>
            <w:tcBorders>
              <w:top w:val="single" w:sz="4" w:space="0" w:color="auto"/>
              <w:left w:val="single" w:sz="4" w:space="0" w:color="auto"/>
              <w:bottom w:val="double" w:sz="4" w:space="0" w:color="auto"/>
              <w:right w:val="single" w:sz="4" w:space="0" w:color="auto"/>
            </w:tcBorders>
            <w:vAlign w:val="center"/>
          </w:tcPr>
          <w:p w14:paraId="02506C93" w14:textId="77777777" w:rsidR="006332AA" w:rsidRPr="00C01894" w:rsidRDefault="006332AA" w:rsidP="00A47BAF">
            <w:pPr>
              <w:jc w:val="center"/>
              <w:rPr>
                <w:rFonts w:asciiTheme="majorHAnsi" w:hAnsiTheme="majorHAnsi"/>
                <w:sz w:val="18"/>
                <w:szCs w:val="22"/>
                <w:lang w:val="ro-RO"/>
              </w:rPr>
            </w:pPr>
            <w:r w:rsidRPr="00C01894">
              <w:rPr>
                <w:rFonts w:asciiTheme="majorHAnsi" w:hAnsiTheme="majorHAnsi"/>
                <w:sz w:val="18"/>
                <w:szCs w:val="22"/>
                <w:lang w:val="ro-RO"/>
              </w:rPr>
              <w:t>Prelegeri</w:t>
            </w:r>
          </w:p>
        </w:tc>
        <w:tc>
          <w:tcPr>
            <w:tcW w:w="850" w:type="dxa"/>
            <w:tcBorders>
              <w:top w:val="single" w:sz="4" w:space="0" w:color="auto"/>
              <w:left w:val="single" w:sz="4" w:space="0" w:color="auto"/>
              <w:bottom w:val="double" w:sz="4" w:space="0" w:color="auto"/>
              <w:right w:val="single" w:sz="4" w:space="0" w:color="auto"/>
            </w:tcBorders>
            <w:vAlign w:val="center"/>
          </w:tcPr>
          <w:p w14:paraId="6261F767" w14:textId="77777777" w:rsidR="006332AA" w:rsidRPr="00C01894" w:rsidRDefault="006332AA" w:rsidP="006332AA">
            <w:pPr>
              <w:jc w:val="center"/>
              <w:rPr>
                <w:rFonts w:asciiTheme="majorHAnsi" w:hAnsiTheme="majorHAnsi"/>
                <w:sz w:val="18"/>
                <w:szCs w:val="22"/>
                <w:lang w:val="ro-RO"/>
              </w:rPr>
            </w:pPr>
            <w:r w:rsidRPr="00C01894">
              <w:rPr>
                <w:rFonts w:asciiTheme="majorHAnsi" w:hAnsiTheme="majorHAnsi"/>
                <w:sz w:val="18"/>
                <w:szCs w:val="22"/>
                <w:lang w:val="ro-RO"/>
              </w:rPr>
              <w:t>Lucrări  practice</w:t>
            </w:r>
          </w:p>
        </w:tc>
        <w:tc>
          <w:tcPr>
            <w:tcW w:w="1134" w:type="dxa"/>
            <w:tcBorders>
              <w:top w:val="single" w:sz="4" w:space="0" w:color="auto"/>
              <w:left w:val="single" w:sz="4" w:space="0" w:color="auto"/>
              <w:bottom w:val="double" w:sz="4" w:space="0" w:color="auto"/>
              <w:right w:val="double" w:sz="4" w:space="0" w:color="auto"/>
            </w:tcBorders>
            <w:vAlign w:val="center"/>
          </w:tcPr>
          <w:p w14:paraId="635D0681" w14:textId="77777777" w:rsidR="006332AA" w:rsidRPr="00C01894" w:rsidRDefault="006332AA" w:rsidP="006332AA">
            <w:pPr>
              <w:jc w:val="center"/>
              <w:rPr>
                <w:rFonts w:asciiTheme="majorHAnsi" w:hAnsiTheme="majorHAnsi"/>
                <w:sz w:val="18"/>
                <w:szCs w:val="22"/>
                <w:lang w:val="ro-RO"/>
              </w:rPr>
            </w:pPr>
            <w:r w:rsidRPr="00C01894">
              <w:rPr>
                <w:rFonts w:asciiTheme="majorHAnsi" w:hAnsiTheme="majorHAnsi"/>
                <w:sz w:val="18"/>
                <w:szCs w:val="22"/>
                <w:lang w:val="ro-RO"/>
              </w:rPr>
              <w:t>Lucru individual</w:t>
            </w:r>
          </w:p>
        </w:tc>
      </w:tr>
      <w:tr w:rsidR="003E32A1" w:rsidRPr="00C01894" w14:paraId="421EC62E" w14:textId="77777777" w:rsidTr="00CD4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67" w:type="dxa"/>
            <w:tcBorders>
              <w:top w:val="double" w:sz="4" w:space="0" w:color="auto"/>
              <w:left w:val="double" w:sz="4" w:space="0" w:color="auto"/>
              <w:bottom w:val="single" w:sz="4" w:space="0" w:color="auto"/>
              <w:right w:val="single" w:sz="4" w:space="0" w:color="auto"/>
            </w:tcBorders>
            <w:vAlign w:val="center"/>
          </w:tcPr>
          <w:p w14:paraId="6CF27FB5" w14:textId="77777777" w:rsidR="003E32A1" w:rsidRPr="00C01894" w:rsidRDefault="003E32A1" w:rsidP="003E32A1">
            <w:pPr>
              <w:pStyle w:val="FR3"/>
              <w:numPr>
                <w:ilvl w:val="0"/>
                <w:numId w:val="8"/>
              </w:numPr>
              <w:spacing w:before="60" w:after="60"/>
              <w:ind w:left="113" w:firstLine="0"/>
              <w:rPr>
                <w:rFonts w:asciiTheme="majorHAnsi" w:hAnsiTheme="majorHAnsi"/>
                <w:sz w:val="24"/>
                <w:szCs w:val="24"/>
                <w:lang w:val="ro-RO"/>
              </w:rPr>
            </w:pPr>
          </w:p>
        </w:tc>
        <w:tc>
          <w:tcPr>
            <w:tcW w:w="6182" w:type="dxa"/>
            <w:tcBorders>
              <w:top w:val="double" w:sz="4" w:space="0" w:color="auto"/>
              <w:left w:val="single" w:sz="4" w:space="0" w:color="auto"/>
              <w:bottom w:val="single" w:sz="4" w:space="0" w:color="auto"/>
              <w:right w:val="single" w:sz="4" w:space="0" w:color="auto"/>
            </w:tcBorders>
          </w:tcPr>
          <w:p w14:paraId="2E1A4369" w14:textId="70FFA17B" w:rsidR="003E32A1" w:rsidRPr="003E32A1" w:rsidRDefault="003E32A1" w:rsidP="003E32A1">
            <w:pPr>
              <w:widowControl w:val="0"/>
              <w:spacing w:before="60" w:after="60"/>
              <w:ind w:left="57"/>
              <w:jc w:val="both"/>
              <w:rPr>
                <w:rFonts w:asciiTheme="majorHAnsi" w:hAnsiTheme="majorHAnsi"/>
                <w:spacing w:val="-4"/>
                <w:lang w:val="ro-RO"/>
              </w:rPr>
            </w:pPr>
            <w:r w:rsidRPr="003E32A1">
              <w:rPr>
                <w:rFonts w:asciiTheme="majorHAnsi" w:hAnsiTheme="majorHAnsi"/>
                <w:lang w:val="ro-MD"/>
              </w:rPr>
              <w:t>Introducere în morfopatologia clinică. Structura, scopurile și obiectivele serviciului morfopatologic. Metode de investigație în histopatologie și citopatologie: biopsie, frotiuri, patologie chirurgicală. Metode de colorarea: de rutină (H-E), histochimie, imunohistochimie și markerii moleculari.</w:t>
            </w:r>
          </w:p>
        </w:tc>
        <w:tc>
          <w:tcPr>
            <w:tcW w:w="851" w:type="dxa"/>
            <w:tcBorders>
              <w:top w:val="double" w:sz="4" w:space="0" w:color="auto"/>
              <w:left w:val="single" w:sz="4" w:space="0" w:color="auto"/>
              <w:right w:val="single" w:sz="4" w:space="0" w:color="auto"/>
            </w:tcBorders>
            <w:vAlign w:val="center"/>
          </w:tcPr>
          <w:p w14:paraId="4098D8E7" w14:textId="2EEB12F5"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850" w:type="dxa"/>
            <w:tcBorders>
              <w:top w:val="double" w:sz="4" w:space="0" w:color="auto"/>
              <w:left w:val="single" w:sz="4" w:space="0" w:color="auto"/>
              <w:right w:val="single" w:sz="4" w:space="0" w:color="auto"/>
            </w:tcBorders>
            <w:vAlign w:val="center"/>
          </w:tcPr>
          <w:p w14:paraId="42C5F3E1" w14:textId="27B48A4A"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1134" w:type="dxa"/>
            <w:tcBorders>
              <w:top w:val="double" w:sz="4" w:space="0" w:color="auto"/>
              <w:left w:val="single" w:sz="4" w:space="0" w:color="auto"/>
              <w:bottom w:val="single" w:sz="4" w:space="0" w:color="auto"/>
              <w:right w:val="double" w:sz="4" w:space="0" w:color="auto"/>
            </w:tcBorders>
            <w:vAlign w:val="center"/>
          </w:tcPr>
          <w:p w14:paraId="3F29D009" w14:textId="6BB5C50B"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r>
      <w:tr w:rsidR="003E32A1" w:rsidRPr="00C01894" w14:paraId="03399C51" w14:textId="77777777" w:rsidTr="00CD4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67" w:type="dxa"/>
            <w:tcBorders>
              <w:top w:val="single" w:sz="4" w:space="0" w:color="auto"/>
              <w:left w:val="double" w:sz="4" w:space="0" w:color="auto"/>
              <w:bottom w:val="single" w:sz="4" w:space="0" w:color="auto"/>
              <w:right w:val="single" w:sz="4" w:space="0" w:color="auto"/>
            </w:tcBorders>
            <w:vAlign w:val="center"/>
          </w:tcPr>
          <w:p w14:paraId="31A5B58B" w14:textId="77777777" w:rsidR="003E32A1" w:rsidRPr="00C01894" w:rsidRDefault="003E32A1" w:rsidP="003E32A1">
            <w:pPr>
              <w:pStyle w:val="FR3"/>
              <w:numPr>
                <w:ilvl w:val="0"/>
                <w:numId w:val="8"/>
              </w:numPr>
              <w:spacing w:before="60" w:after="60"/>
              <w:ind w:left="113" w:firstLine="0"/>
              <w:rPr>
                <w:rFonts w:asciiTheme="majorHAnsi" w:hAnsiTheme="majorHAnsi"/>
                <w:sz w:val="24"/>
                <w:szCs w:val="24"/>
                <w:lang w:val="ro-RO"/>
              </w:rPr>
            </w:pPr>
          </w:p>
        </w:tc>
        <w:tc>
          <w:tcPr>
            <w:tcW w:w="6182" w:type="dxa"/>
            <w:tcBorders>
              <w:top w:val="single" w:sz="4" w:space="0" w:color="auto"/>
              <w:left w:val="single" w:sz="4" w:space="0" w:color="auto"/>
              <w:bottom w:val="single" w:sz="4" w:space="0" w:color="auto"/>
              <w:right w:val="single" w:sz="4" w:space="0" w:color="auto"/>
            </w:tcBorders>
          </w:tcPr>
          <w:p w14:paraId="3D325F60" w14:textId="57D7F7DE" w:rsidR="003E32A1" w:rsidRPr="003E32A1" w:rsidRDefault="003E32A1" w:rsidP="003E32A1">
            <w:pPr>
              <w:widowControl w:val="0"/>
              <w:spacing w:before="60" w:after="60"/>
              <w:ind w:left="57"/>
              <w:jc w:val="both"/>
              <w:rPr>
                <w:rFonts w:asciiTheme="majorHAnsi" w:hAnsiTheme="majorHAnsi"/>
                <w:lang w:val="ro-RO"/>
              </w:rPr>
            </w:pPr>
            <w:r w:rsidRPr="003E32A1">
              <w:rPr>
                <w:rFonts w:asciiTheme="majorHAnsi" w:hAnsiTheme="majorHAnsi"/>
                <w:lang w:val="ro-MD"/>
              </w:rPr>
              <w:t>Aspecte generale și importanța serviciului citopatologic. Testul Papanicolau, programul de screening și rolul acestuia în diagnosticul proceselor pretumorale. Clasificarea Bethesda.</w:t>
            </w:r>
          </w:p>
        </w:tc>
        <w:tc>
          <w:tcPr>
            <w:tcW w:w="851" w:type="dxa"/>
            <w:tcBorders>
              <w:left w:val="single" w:sz="4" w:space="0" w:color="auto"/>
              <w:right w:val="single" w:sz="4" w:space="0" w:color="auto"/>
            </w:tcBorders>
            <w:vAlign w:val="center"/>
          </w:tcPr>
          <w:p w14:paraId="5081C376" w14:textId="06DE7AF9"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850" w:type="dxa"/>
            <w:tcBorders>
              <w:left w:val="single" w:sz="4" w:space="0" w:color="auto"/>
              <w:right w:val="single" w:sz="4" w:space="0" w:color="auto"/>
            </w:tcBorders>
            <w:vAlign w:val="center"/>
          </w:tcPr>
          <w:p w14:paraId="1D345AB0" w14:textId="14035E32"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1134" w:type="dxa"/>
            <w:tcBorders>
              <w:top w:val="single" w:sz="4" w:space="0" w:color="auto"/>
              <w:left w:val="single" w:sz="4" w:space="0" w:color="auto"/>
              <w:bottom w:val="single" w:sz="4" w:space="0" w:color="auto"/>
              <w:right w:val="double" w:sz="4" w:space="0" w:color="auto"/>
            </w:tcBorders>
            <w:vAlign w:val="center"/>
          </w:tcPr>
          <w:p w14:paraId="7C87DD16" w14:textId="49277995"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r>
      <w:tr w:rsidR="003E32A1" w:rsidRPr="00C01894" w14:paraId="52A93CDD" w14:textId="77777777" w:rsidTr="00CD4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67" w:type="dxa"/>
            <w:tcBorders>
              <w:top w:val="single" w:sz="4" w:space="0" w:color="auto"/>
              <w:left w:val="double" w:sz="4" w:space="0" w:color="auto"/>
              <w:bottom w:val="single" w:sz="4" w:space="0" w:color="auto"/>
              <w:right w:val="single" w:sz="4" w:space="0" w:color="auto"/>
            </w:tcBorders>
            <w:vAlign w:val="center"/>
          </w:tcPr>
          <w:p w14:paraId="542E84B3" w14:textId="77777777" w:rsidR="003E32A1" w:rsidRPr="00C01894" w:rsidRDefault="003E32A1" w:rsidP="003E32A1">
            <w:pPr>
              <w:pStyle w:val="FR3"/>
              <w:numPr>
                <w:ilvl w:val="0"/>
                <w:numId w:val="8"/>
              </w:numPr>
              <w:spacing w:before="60" w:after="60"/>
              <w:ind w:left="113" w:firstLine="0"/>
              <w:rPr>
                <w:rFonts w:asciiTheme="majorHAnsi" w:hAnsiTheme="majorHAnsi"/>
                <w:sz w:val="24"/>
                <w:szCs w:val="24"/>
                <w:lang w:val="ro-RO"/>
              </w:rPr>
            </w:pPr>
          </w:p>
        </w:tc>
        <w:tc>
          <w:tcPr>
            <w:tcW w:w="6182" w:type="dxa"/>
            <w:tcBorders>
              <w:top w:val="single" w:sz="4" w:space="0" w:color="auto"/>
              <w:left w:val="single" w:sz="4" w:space="0" w:color="auto"/>
              <w:bottom w:val="single" w:sz="4" w:space="0" w:color="auto"/>
              <w:right w:val="single" w:sz="4" w:space="0" w:color="auto"/>
            </w:tcBorders>
          </w:tcPr>
          <w:p w14:paraId="17A5A67E" w14:textId="0A39BE6F" w:rsidR="003E32A1" w:rsidRPr="003E32A1" w:rsidRDefault="003E32A1" w:rsidP="003E32A1">
            <w:pPr>
              <w:widowControl w:val="0"/>
              <w:spacing w:before="60" w:after="60"/>
              <w:ind w:left="57"/>
              <w:jc w:val="both"/>
              <w:rPr>
                <w:rFonts w:asciiTheme="majorHAnsi" w:hAnsiTheme="majorHAnsi"/>
                <w:lang w:val="ro-RO"/>
              </w:rPr>
            </w:pPr>
            <w:r w:rsidRPr="003E32A1">
              <w:rPr>
                <w:rFonts w:asciiTheme="majorHAnsi" w:hAnsiTheme="majorHAnsi"/>
                <w:bCs/>
                <w:lang w:val="ro-MD"/>
              </w:rPr>
              <w:t xml:space="preserve">Patologia sistemului cardiovascular. Metode de investigație. Clasificarea actuală a infarctului miocardic și </w:t>
            </w:r>
            <w:r w:rsidRPr="003E32A1">
              <w:rPr>
                <w:rFonts w:asciiTheme="majorHAnsi" w:hAnsiTheme="majorHAnsi"/>
                <w:bCs/>
                <w:lang w:val="ro-MD"/>
              </w:rPr>
              <w:lastRenderedPageBreak/>
              <w:t>cardiomiopatiilor. Tumori cardiace.</w:t>
            </w:r>
          </w:p>
        </w:tc>
        <w:tc>
          <w:tcPr>
            <w:tcW w:w="851" w:type="dxa"/>
            <w:tcBorders>
              <w:left w:val="single" w:sz="4" w:space="0" w:color="auto"/>
              <w:right w:val="single" w:sz="4" w:space="0" w:color="auto"/>
            </w:tcBorders>
            <w:vAlign w:val="center"/>
          </w:tcPr>
          <w:p w14:paraId="48F0E3A0" w14:textId="3B1EACDC"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lastRenderedPageBreak/>
              <w:t>1</w:t>
            </w:r>
          </w:p>
        </w:tc>
        <w:tc>
          <w:tcPr>
            <w:tcW w:w="850" w:type="dxa"/>
            <w:tcBorders>
              <w:left w:val="single" w:sz="4" w:space="0" w:color="auto"/>
              <w:right w:val="single" w:sz="4" w:space="0" w:color="auto"/>
            </w:tcBorders>
            <w:vAlign w:val="center"/>
          </w:tcPr>
          <w:p w14:paraId="5C593F46" w14:textId="2AA6F1DE"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1134" w:type="dxa"/>
            <w:tcBorders>
              <w:top w:val="single" w:sz="4" w:space="0" w:color="auto"/>
              <w:left w:val="single" w:sz="4" w:space="0" w:color="auto"/>
              <w:bottom w:val="single" w:sz="4" w:space="0" w:color="auto"/>
              <w:right w:val="double" w:sz="4" w:space="0" w:color="auto"/>
            </w:tcBorders>
            <w:vAlign w:val="center"/>
          </w:tcPr>
          <w:p w14:paraId="66DD4B93" w14:textId="5ED351E6"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r>
      <w:tr w:rsidR="003E32A1" w:rsidRPr="00C01894" w14:paraId="492B4710" w14:textId="77777777" w:rsidTr="00CD4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
        </w:trPr>
        <w:tc>
          <w:tcPr>
            <w:tcW w:w="567" w:type="dxa"/>
            <w:tcBorders>
              <w:top w:val="single" w:sz="4" w:space="0" w:color="auto"/>
              <w:left w:val="double" w:sz="4" w:space="0" w:color="auto"/>
              <w:right w:val="single" w:sz="4" w:space="0" w:color="auto"/>
            </w:tcBorders>
            <w:vAlign w:val="center"/>
          </w:tcPr>
          <w:p w14:paraId="38E4C74E" w14:textId="5634AA84" w:rsidR="003E32A1" w:rsidRPr="00C01894" w:rsidRDefault="003E32A1" w:rsidP="003E32A1">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4.</w:t>
            </w:r>
          </w:p>
        </w:tc>
        <w:tc>
          <w:tcPr>
            <w:tcW w:w="6182" w:type="dxa"/>
            <w:tcBorders>
              <w:top w:val="single" w:sz="4" w:space="0" w:color="auto"/>
              <w:left w:val="single" w:sz="4" w:space="0" w:color="auto"/>
              <w:right w:val="single" w:sz="4" w:space="0" w:color="auto"/>
            </w:tcBorders>
          </w:tcPr>
          <w:p w14:paraId="3BBEDB65" w14:textId="6BC423EA" w:rsidR="003E32A1" w:rsidRPr="003E32A1" w:rsidRDefault="003E32A1" w:rsidP="003E32A1">
            <w:pPr>
              <w:widowControl w:val="0"/>
              <w:spacing w:before="60" w:after="60"/>
              <w:ind w:left="57"/>
              <w:jc w:val="both"/>
              <w:rPr>
                <w:rFonts w:asciiTheme="majorHAnsi" w:hAnsiTheme="majorHAnsi"/>
                <w:lang w:val="ro-RO"/>
              </w:rPr>
            </w:pPr>
            <w:r w:rsidRPr="003E32A1">
              <w:rPr>
                <w:rFonts w:asciiTheme="majorHAnsi" w:hAnsiTheme="majorHAnsi"/>
                <w:lang w:val="ro-MD"/>
              </w:rPr>
              <w:t>Patologia sistemului respirator. Rolul biopsiei în diagnosticul patologiei pulmonare. Citologia lavajului bronho-alveolar. Caracteristicele morfologice a pneumoniilor, examinarea bacterioscopică. Pneumoniile interstițiale. Sindromul de detresă respiratorie acută. Bronhopneumopatie cronică obstructivă. Hipertensiune pulmonară. Cancerul pulmonar. Structura diagnosticului în patologia sistemului respirator.</w:t>
            </w:r>
          </w:p>
        </w:tc>
        <w:tc>
          <w:tcPr>
            <w:tcW w:w="851" w:type="dxa"/>
            <w:tcBorders>
              <w:left w:val="single" w:sz="4" w:space="0" w:color="auto"/>
              <w:right w:val="single" w:sz="4" w:space="0" w:color="auto"/>
            </w:tcBorders>
            <w:vAlign w:val="center"/>
          </w:tcPr>
          <w:p w14:paraId="23F3864A" w14:textId="248EA0E3"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850" w:type="dxa"/>
            <w:tcBorders>
              <w:left w:val="single" w:sz="4" w:space="0" w:color="auto"/>
              <w:right w:val="single" w:sz="4" w:space="0" w:color="auto"/>
            </w:tcBorders>
            <w:vAlign w:val="center"/>
          </w:tcPr>
          <w:p w14:paraId="50737B21" w14:textId="4AC82637"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1134" w:type="dxa"/>
            <w:tcBorders>
              <w:top w:val="single" w:sz="4" w:space="0" w:color="auto"/>
              <w:left w:val="single" w:sz="4" w:space="0" w:color="auto"/>
              <w:right w:val="double" w:sz="4" w:space="0" w:color="auto"/>
            </w:tcBorders>
            <w:vAlign w:val="center"/>
          </w:tcPr>
          <w:p w14:paraId="79478E4E" w14:textId="667C7197"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r>
      <w:tr w:rsidR="003E32A1" w:rsidRPr="00C01894" w14:paraId="346B84FD" w14:textId="77777777" w:rsidTr="00CD4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67" w:type="dxa"/>
            <w:tcBorders>
              <w:top w:val="single" w:sz="4" w:space="0" w:color="auto"/>
              <w:left w:val="double" w:sz="4" w:space="0" w:color="auto"/>
              <w:right w:val="single" w:sz="4" w:space="0" w:color="auto"/>
            </w:tcBorders>
            <w:vAlign w:val="center"/>
          </w:tcPr>
          <w:p w14:paraId="32531FFA" w14:textId="1A98469A" w:rsidR="003E32A1" w:rsidRDefault="003E32A1" w:rsidP="003E32A1">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5.</w:t>
            </w:r>
          </w:p>
        </w:tc>
        <w:tc>
          <w:tcPr>
            <w:tcW w:w="6182" w:type="dxa"/>
            <w:tcBorders>
              <w:top w:val="single" w:sz="4" w:space="0" w:color="auto"/>
              <w:left w:val="single" w:sz="4" w:space="0" w:color="auto"/>
              <w:right w:val="single" w:sz="4" w:space="0" w:color="auto"/>
            </w:tcBorders>
          </w:tcPr>
          <w:p w14:paraId="65D1D516" w14:textId="77777777" w:rsidR="003E32A1" w:rsidRPr="003E32A1" w:rsidRDefault="003E32A1" w:rsidP="003E32A1">
            <w:pPr>
              <w:pStyle w:val="TableParagraph"/>
              <w:ind w:right="100"/>
              <w:jc w:val="both"/>
              <w:rPr>
                <w:rFonts w:asciiTheme="majorHAnsi" w:hAnsiTheme="majorHAnsi"/>
                <w:sz w:val="24"/>
                <w:szCs w:val="24"/>
                <w:lang w:val="ro-MD"/>
              </w:rPr>
            </w:pPr>
            <w:r w:rsidRPr="003E32A1">
              <w:rPr>
                <w:rFonts w:asciiTheme="majorHAnsi" w:hAnsiTheme="majorHAnsi"/>
                <w:sz w:val="24"/>
                <w:szCs w:val="24"/>
                <w:lang w:val="ro-MD"/>
              </w:rPr>
              <w:t>Patologia ginecologică. Rolul programului de screening în profilaxia cancerului de col uterin, detectarea timpurie și evidența. Clasificarea cancerului de col uterin, morfologia și mimările benigne ca factor important în diagnosticul cancerului. Tumorile uterine și ovariene: morfologie, stadializarea și gradarea tumorilor conform ultimelor clasificări și importanța lor în evidența pacienților.</w:t>
            </w:r>
          </w:p>
          <w:p w14:paraId="39FE7E75" w14:textId="3DE89D76" w:rsidR="003E32A1" w:rsidRPr="003E32A1" w:rsidRDefault="003E32A1" w:rsidP="003E32A1">
            <w:pPr>
              <w:widowControl w:val="0"/>
              <w:spacing w:before="60" w:after="60"/>
              <w:ind w:left="57"/>
              <w:jc w:val="both"/>
              <w:rPr>
                <w:rFonts w:asciiTheme="majorHAnsi" w:hAnsiTheme="majorHAnsi"/>
                <w:lang w:val="ro-RO"/>
              </w:rPr>
            </w:pPr>
            <w:r w:rsidRPr="003E32A1">
              <w:rPr>
                <w:rFonts w:asciiTheme="majorHAnsi" w:hAnsiTheme="majorHAnsi"/>
                <w:b/>
                <w:bCs/>
                <w:i/>
                <w:iCs/>
                <w:lang w:val="ro-MD"/>
              </w:rPr>
              <w:t>Test Nr. 1: temele 1-5.</w:t>
            </w:r>
          </w:p>
        </w:tc>
        <w:tc>
          <w:tcPr>
            <w:tcW w:w="851" w:type="dxa"/>
            <w:tcBorders>
              <w:left w:val="single" w:sz="4" w:space="0" w:color="auto"/>
              <w:right w:val="single" w:sz="4" w:space="0" w:color="auto"/>
            </w:tcBorders>
            <w:vAlign w:val="center"/>
          </w:tcPr>
          <w:p w14:paraId="734610AA" w14:textId="75ED9617"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850" w:type="dxa"/>
            <w:tcBorders>
              <w:left w:val="single" w:sz="4" w:space="0" w:color="auto"/>
              <w:right w:val="single" w:sz="4" w:space="0" w:color="auto"/>
            </w:tcBorders>
            <w:vAlign w:val="center"/>
          </w:tcPr>
          <w:p w14:paraId="61FA3281" w14:textId="4848272E"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1134" w:type="dxa"/>
            <w:tcBorders>
              <w:top w:val="single" w:sz="4" w:space="0" w:color="auto"/>
              <w:left w:val="single" w:sz="4" w:space="0" w:color="auto"/>
              <w:right w:val="double" w:sz="4" w:space="0" w:color="auto"/>
            </w:tcBorders>
            <w:vAlign w:val="center"/>
          </w:tcPr>
          <w:p w14:paraId="56707CAB" w14:textId="7CC5C578"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r>
      <w:tr w:rsidR="003E32A1" w:rsidRPr="00C01894" w14:paraId="36A14B51" w14:textId="77777777" w:rsidTr="00CD4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67" w:type="dxa"/>
            <w:tcBorders>
              <w:top w:val="single" w:sz="4" w:space="0" w:color="auto"/>
              <w:left w:val="double" w:sz="4" w:space="0" w:color="auto"/>
              <w:right w:val="single" w:sz="4" w:space="0" w:color="auto"/>
            </w:tcBorders>
            <w:vAlign w:val="center"/>
          </w:tcPr>
          <w:p w14:paraId="2B7BE199" w14:textId="5A45BBD5" w:rsidR="003E32A1" w:rsidRDefault="003E32A1" w:rsidP="003E32A1">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6.</w:t>
            </w:r>
          </w:p>
        </w:tc>
        <w:tc>
          <w:tcPr>
            <w:tcW w:w="6182" w:type="dxa"/>
            <w:tcBorders>
              <w:top w:val="single" w:sz="4" w:space="0" w:color="auto"/>
              <w:left w:val="single" w:sz="4" w:space="0" w:color="auto"/>
              <w:right w:val="single" w:sz="4" w:space="0" w:color="auto"/>
            </w:tcBorders>
          </w:tcPr>
          <w:p w14:paraId="4A8A6C25" w14:textId="04F10E11" w:rsidR="003E32A1" w:rsidRPr="003E32A1" w:rsidRDefault="003E32A1" w:rsidP="003E32A1">
            <w:pPr>
              <w:widowControl w:val="0"/>
              <w:spacing w:before="60" w:after="60"/>
              <w:ind w:left="57"/>
              <w:jc w:val="both"/>
              <w:rPr>
                <w:rFonts w:asciiTheme="majorHAnsi" w:hAnsiTheme="majorHAnsi"/>
                <w:lang w:val="ro-RO"/>
              </w:rPr>
            </w:pPr>
            <w:r w:rsidRPr="003E32A1">
              <w:rPr>
                <w:rFonts w:asciiTheme="majorHAnsi" w:hAnsiTheme="majorHAnsi"/>
                <w:lang w:val="ro-MD"/>
              </w:rPr>
              <w:t>Patologia chirurgicală a sistemului gastrointestinal. Importanța investigațiilor endoscopice și orientarea lor corectă în diagnosticul primar al tumorilor. Patologia ficatului și pancreasului. Structura diagnosticului în patologia gastrointestinală și hepato-pancreatică.</w:t>
            </w:r>
          </w:p>
        </w:tc>
        <w:tc>
          <w:tcPr>
            <w:tcW w:w="851" w:type="dxa"/>
            <w:tcBorders>
              <w:left w:val="single" w:sz="4" w:space="0" w:color="auto"/>
              <w:right w:val="single" w:sz="4" w:space="0" w:color="auto"/>
            </w:tcBorders>
            <w:vAlign w:val="center"/>
          </w:tcPr>
          <w:p w14:paraId="3B639ECF" w14:textId="7F33475C"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850" w:type="dxa"/>
            <w:tcBorders>
              <w:left w:val="single" w:sz="4" w:space="0" w:color="auto"/>
              <w:right w:val="single" w:sz="4" w:space="0" w:color="auto"/>
            </w:tcBorders>
            <w:vAlign w:val="center"/>
          </w:tcPr>
          <w:p w14:paraId="77D03D18" w14:textId="21B6EC0C"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1134" w:type="dxa"/>
            <w:tcBorders>
              <w:top w:val="single" w:sz="4" w:space="0" w:color="auto"/>
              <w:left w:val="single" w:sz="4" w:space="0" w:color="auto"/>
              <w:right w:val="double" w:sz="4" w:space="0" w:color="auto"/>
            </w:tcBorders>
            <w:vAlign w:val="center"/>
          </w:tcPr>
          <w:p w14:paraId="0AC4B004" w14:textId="342E187A"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r>
      <w:tr w:rsidR="003E32A1" w:rsidRPr="00C01894" w14:paraId="5AB309D5" w14:textId="77777777" w:rsidTr="00CD4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67" w:type="dxa"/>
            <w:tcBorders>
              <w:top w:val="single" w:sz="4" w:space="0" w:color="auto"/>
              <w:left w:val="double" w:sz="4" w:space="0" w:color="auto"/>
              <w:right w:val="single" w:sz="4" w:space="0" w:color="auto"/>
            </w:tcBorders>
            <w:vAlign w:val="center"/>
          </w:tcPr>
          <w:p w14:paraId="76EFE7CB" w14:textId="03E17D87" w:rsidR="003E32A1" w:rsidRDefault="003E32A1" w:rsidP="003E32A1">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7.</w:t>
            </w:r>
          </w:p>
        </w:tc>
        <w:tc>
          <w:tcPr>
            <w:tcW w:w="6182" w:type="dxa"/>
            <w:tcBorders>
              <w:top w:val="single" w:sz="4" w:space="0" w:color="auto"/>
              <w:left w:val="single" w:sz="4" w:space="0" w:color="auto"/>
              <w:right w:val="single" w:sz="4" w:space="0" w:color="auto"/>
            </w:tcBorders>
          </w:tcPr>
          <w:p w14:paraId="6C9C4E7B" w14:textId="7B8DFD1E" w:rsidR="003E32A1" w:rsidRPr="003E32A1" w:rsidRDefault="003E32A1" w:rsidP="003E32A1">
            <w:pPr>
              <w:widowControl w:val="0"/>
              <w:spacing w:before="60" w:after="60"/>
              <w:ind w:left="57"/>
              <w:jc w:val="both"/>
              <w:rPr>
                <w:rFonts w:asciiTheme="majorHAnsi" w:hAnsiTheme="majorHAnsi"/>
                <w:lang w:val="ro-RO"/>
              </w:rPr>
            </w:pPr>
            <w:r w:rsidRPr="003E32A1">
              <w:rPr>
                <w:rFonts w:asciiTheme="majorHAnsi" w:hAnsiTheme="majorHAnsi"/>
                <w:lang w:val="ro-MD"/>
              </w:rPr>
              <w:t>Patologia sistemului nervos central. Patologia cerebro-vasculară. Clasificarea tumorilor cerebrale. Morfopatologia, diagnosticul și evidența pacienților cu tumori cerebrale. Tumori cerebrale infantile.</w:t>
            </w:r>
          </w:p>
        </w:tc>
        <w:tc>
          <w:tcPr>
            <w:tcW w:w="851" w:type="dxa"/>
            <w:tcBorders>
              <w:left w:val="single" w:sz="4" w:space="0" w:color="auto"/>
              <w:right w:val="single" w:sz="4" w:space="0" w:color="auto"/>
            </w:tcBorders>
            <w:vAlign w:val="center"/>
          </w:tcPr>
          <w:p w14:paraId="437BA8B7" w14:textId="21E6A6A4"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850" w:type="dxa"/>
            <w:tcBorders>
              <w:left w:val="single" w:sz="4" w:space="0" w:color="auto"/>
              <w:right w:val="single" w:sz="4" w:space="0" w:color="auto"/>
            </w:tcBorders>
            <w:vAlign w:val="center"/>
          </w:tcPr>
          <w:p w14:paraId="7A043AD6" w14:textId="43848C55"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1134" w:type="dxa"/>
            <w:tcBorders>
              <w:top w:val="single" w:sz="4" w:space="0" w:color="auto"/>
              <w:left w:val="single" w:sz="4" w:space="0" w:color="auto"/>
              <w:right w:val="double" w:sz="4" w:space="0" w:color="auto"/>
            </w:tcBorders>
            <w:vAlign w:val="center"/>
          </w:tcPr>
          <w:p w14:paraId="0F521317" w14:textId="117C3626"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r>
      <w:tr w:rsidR="003E32A1" w:rsidRPr="00C01894" w14:paraId="5A0AF967" w14:textId="77777777" w:rsidTr="00CD4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567" w:type="dxa"/>
            <w:tcBorders>
              <w:top w:val="single" w:sz="4" w:space="0" w:color="auto"/>
              <w:left w:val="double" w:sz="4" w:space="0" w:color="auto"/>
              <w:right w:val="single" w:sz="4" w:space="0" w:color="auto"/>
            </w:tcBorders>
            <w:vAlign w:val="center"/>
          </w:tcPr>
          <w:p w14:paraId="29C5C804" w14:textId="0E7FA2AD" w:rsidR="003E32A1" w:rsidRDefault="003E32A1" w:rsidP="003E32A1">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8.</w:t>
            </w:r>
          </w:p>
        </w:tc>
        <w:tc>
          <w:tcPr>
            <w:tcW w:w="6182" w:type="dxa"/>
            <w:tcBorders>
              <w:top w:val="single" w:sz="4" w:space="0" w:color="auto"/>
              <w:left w:val="single" w:sz="4" w:space="0" w:color="auto"/>
              <w:right w:val="single" w:sz="4" w:space="0" w:color="auto"/>
            </w:tcBorders>
          </w:tcPr>
          <w:p w14:paraId="239717C6" w14:textId="6608BD3B" w:rsidR="003E32A1" w:rsidRPr="003E32A1" w:rsidRDefault="003E32A1" w:rsidP="003E32A1">
            <w:pPr>
              <w:widowControl w:val="0"/>
              <w:spacing w:before="60" w:after="60"/>
              <w:ind w:left="57"/>
              <w:jc w:val="both"/>
              <w:rPr>
                <w:rFonts w:asciiTheme="majorHAnsi" w:hAnsiTheme="majorHAnsi"/>
                <w:lang w:val="ro-RO"/>
              </w:rPr>
            </w:pPr>
            <w:r w:rsidRPr="003E32A1">
              <w:rPr>
                <w:rFonts w:asciiTheme="majorHAnsi" w:hAnsiTheme="majorHAnsi"/>
                <w:bCs/>
                <w:iCs/>
                <w:lang w:val="ro-MD"/>
              </w:rPr>
              <w:t>Patologia sistemului renal și genital masculin. Manifestările clinice a bolilor renale: anomalii congenitale, patologia glomerulară, a tubilor, interstițiului și vase sanguine, boala polichistică a rinichilor, clasificarea tumorilor renale.</w:t>
            </w:r>
          </w:p>
        </w:tc>
        <w:tc>
          <w:tcPr>
            <w:tcW w:w="851" w:type="dxa"/>
            <w:tcBorders>
              <w:left w:val="single" w:sz="4" w:space="0" w:color="auto"/>
              <w:right w:val="single" w:sz="4" w:space="0" w:color="auto"/>
            </w:tcBorders>
            <w:vAlign w:val="center"/>
          </w:tcPr>
          <w:p w14:paraId="7677C3FE" w14:textId="3DEBDDDE"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850" w:type="dxa"/>
            <w:tcBorders>
              <w:left w:val="single" w:sz="4" w:space="0" w:color="auto"/>
              <w:right w:val="single" w:sz="4" w:space="0" w:color="auto"/>
            </w:tcBorders>
            <w:vAlign w:val="center"/>
          </w:tcPr>
          <w:p w14:paraId="6BA6E8E6" w14:textId="786E63E7"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1134" w:type="dxa"/>
            <w:tcBorders>
              <w:top w:val="single" w:sz="4" w:space="0" w:color="auto"/>
              <w:left w:val="single" w:sz="4" w:space="0" w:color="auto"/>
              <w:right w:val="double" w:sz="4" w:space="0" w:color="auto"/>
            </w:tcBorders>
            <w:vAlign w:val="center"/>
          </w:tcPr>
          <w:p w14:paraId="7D41A2AE" w14:textId="78E7C8BF"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r>
      <w:tr w:rsidR="003E32A1" w:rsidRPr="00C01894" w14:paraId="7BC76BAE" w14:textId="77777777" w:rsidTr="00CD4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67" w:type="dxa"/>
            <w:tcBorders>
              <w:top w:val="single" w:sz="4" w:space="0" w:color="auto"/>
              <w:left w:val="double" w:sz="4" w:space="0" w:color="auto"/>
              <w:right w:val="single" w:sz="4" w:space="0" w:color="auto"/>
            </w:tcBorders>
            <w:vAlign w:val="center"/>
          </w:tcPr>
          <w:p w14:paraId="3657002F" w14:textId="1E5BF8D9" w:rsidR="003E32A1" w:rsidRDefault="003E32A1" w:rsidP="003E32A1">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9.</w:t>
            </w:r>
          </w:p>
        </w:tc>
        <w:tc>
          <w:tcPr>
            <w:tcW w:w="6182" w:type="dxa"/>
            <w:tcBorders>
              <w:top w:val="single" w:sz="4" w:space="0" w:color="auto"/>
              <w:left w:val="single" w:sz="4" w:space="0" w:color="auto"/>
              <w:right w:val="single" w:sz="4" w:space="0" w:color="auto"/>
            </w:tcBorders>
          </w:tcPr>
          <w:p w14:paraId="42AEDDCC" w14:textId="6897BF05" w:rsidR="003E32A1" w:rsidRPr="003E32A1" w:rsidRDefault="003E32A1" w:rsidP="003E32A1">
            <w:pPr>
              <w:widowControl w:val="0"/>
              <w:spacing w:before="60" w:after="60"/>
              <w:ind w:left="57"/>
              <w:jc w:val="both"/>
              <w:rPr>
                <w:rFonts w:asciiTheme="majorHAnsi" w:hAnsiTheme="majorHAnsi"/>
                <w:lang w:val="ro-RO"/>
              </w:rPr>
            </w:pPr>
            <w:r w:rsidRPr="003E32A1">
              <w:rPr>
                <w:rFonts w:asciiTheme="majorHAnsi" w:hAnsiTheme="majorHAnsi"/>
                <w:lang w:val="ro-MD"/>
              </w:rPr>
              <w:t>Caracteristicile morfopatologice ale sarcinii. Patologia gestațională și placentară. Patologia glandei mamare, ultima clasificare a tumorilor.</w:t>
            </w:r>
          </w:p>
        </w:tc>
        <w:tc>
          <w:tcPr>
            <w:tcW w:w="851" w:type="dxa"/>
            <w:tcBorders>
              <w:left w:val="single" w:sz="4" w:space="0" w:color="auto"/>
              <w:right w:val="single" w:sz="4" w:space="0" w:color="auto"/>
            </w:tcBorders>
            <w:vAlign w:val="center"/>
          </w:tcPr>
          <w:p w14:paraId="497FA2F7" w14:textId="20A054E8"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850" w:type="dxa"/>
            <w:tcBorders>
              <w:left w:val="single" w:sz="4" w:space="0" w:color="auto"/>
              <w:right w:val="single" w:sz="4" w:space="0" w:color="auto"/>
            </w:tcBorders>
            <w:vAlign w:val="center"/>
          </w:tcPr>
          <w:p w14:paraId="409BBEFD" w14:textId="30B2BF3C"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1134" w:type="dxa"/>
            <w:tcBorders>
              <w:top w:val="single" w:sz="4" w:space="0" w:color="auto"/>
              <w:left w:val="single" w:sz="4" w:space="0" w:color="auto"/>
              <w:right w:val="double" w:sz="4" w:space="0" w:color="auto"/>
            </w:tcBorders>
            <w:vAlign w:val="center"/>
          </w:tcPr>
          <w:p w14:paraId="31FAC0E9" w14:textId="6128F59D"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r>
      <w:tr w:rsidR="003E32A1" w:rsidRPr="00C01894" w14:paraId="42C5099B" w14:textId="77777777" w:rsidTr="00CD4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67" w:type="dxa"/>
            <w:tcBorders>
              <w:top w:val="single" w:sz="4" w:space="0" w:color="auto"/>
              <w:left w:val="double" w:sz="4" w:space="0" w:color="auto"/>
              <w:right w:val="single" w:sz="4" w:space="0" w:color="auto"/>
            </w:tcBorders>
            <w:vAlign w:val="center"/>
          </w:tcPr>
          <w:p w14:paraId="7C30986C" w14:textId="4022FAE3" w:rsidR="003E32A1" w:rsidRDefault="003E32A1" w:rsidP="003E32A1">
            <w:pPr>
              <w:pStyle w:val="FR3"/>
              <w:spacing w:before="60" w:after="60"/>
              <w:jc w:val="left"/>
              <w:rPr>
                <w:rFonts w:asciiTheme="majorHAnsi" w:hAnsiTheme="majorHAnsi"/>
                <w:sz w:val="24"/>
                <w:szCs w:val="24"/>
                <w:lang w:val="ro-RO"/>
              </w:rPr>
            </w:pPr>
            <w:r>
              <w:rPr>
                <w:rFonts w:asciiTheme="majorHAnsi" w:hAnsiTheme="majorHAnsi"/>
                <w:sz w:val="24"/>
                <w:szCs w:val="24"/>
                <w:lang w:val="ro-RO"/>
              </w:rPr>
              <w:t xml:space="preserve">  10.</w:t>
            </w:r>
          </w:p>
        </w:tc>
        <w:tc>
          <w:tcPr>
            <w:tcW w:w="6182" w:type="dxa"/>
            <w:tcBorders>
              <w:top w:val="single" w:sz="4" w:space="0" w:color="auto"/>
              <w:left w:val="single" w:sz="4" w:space="0" w:color="auto"/>
              <w:right w:val="single" w:sz="4" w:space="0" w:color="auto"/>
            </w:tcBorders>
          </w:tcPr>
          <w:p w14:paraId="3188BF33" w14:textId="77777777" w:rsidR="003E32A1" w:rsidRPr="003E32A1" w:rsidRDefault="003E32A1" w:rsidP="003E32A1">
            <w:pPr>
              <w:pStyle w:val="TableParagraph"/>
              <w:tabs>
                <w:tab w:val="left" w:pos="6631"/>
              </w:tabs>
              <w:ind w:right="99"/>
              <w:jc w:val="both"/>
              <w:rPr>
                <w:rFonts w:asciiTheme="majorHAnsi" w:hAnsiTheme="majorHAnsi"/>
                <w:sz w:val="24"/>
                <w:szCs w:val="24"/>
                <w:lang w:val="ro-MD"/>
              </w:rPr>
            </w:pPr>
            <w:r w:rsidRPr="003E32A1">
              <w:rPr>
                <w:rFonts w:asciiTheme="majorHAnsi" w:hAnsiTheme="majorHAnsi"/>
                <w:sz w:val="24"/>
                <w:szCs w:val="24"/>
                <w:lang w:val="ro-MD"/>
              </w:rPr>
              <w:t>Iatrogenia. Definiție, clasificare. Structura diagnosticului morfopatologic. Clasificarea internațională a maladiilor.</w:t>
            </w:r>
          </w:p>
          <w:p w14:paraId="6F546F3A" w14:textId="661BD5FA" w:rsidR="003E32A1" w:rsidRPr="003E32A1" w:rsidRDefault="003E32A1" w:rsidP="003E32A1">
            <w:pPr>
              <w:widowControl w:val="0"/>
              <w:spacing w:before="60" w:after="60"/>
              <w:ind w:left="57"/>
              <w:jc w:val="both"/>
              <w:rPr>
                <w:rFonts w:asciiTheme="majorHAnsi" w:hAnsiTheme="majorHAnsi"/>
                <w:lang w:val="ro-RO"/>
              </w:rPr>
            </w:pPr>
            <w:r w:rsidRPr="003E32A1">
              <w:rPr>
                <w:rFonts w:asciiTheme="majorHAnsi" w:hAnsiTheme="majorHAnsi"/>
                <w:b/>
                <w:bCs/>
                <w:i/>
                <w:iCs/>
                <w:lang w:val="ro-MD"/>
              </w:rPr>
              <w:t>Test Nr. 2: temele 6-10.</w:t>
            </w:r>
          </w:p>
        </w:tc>
        <w:tc>
          <w:tcPr>
            <w:tcW w:w="851" w:type="dxa"/>
            <w:tcBorders>
              <w:left w:val="single" w:sz="4" w:space="0" w:color="auto"/>
              <w:right w:val="single" w:sz="4" w:space="0" w:color="auto"/>
            </w:tcBorders>
            <w:vAlign w:val="center"/>
          </w:tcPr>
          <w:p w14:paraId="153BF7FD" w14:textId="186E064D"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850" w:type="dxa"/>
            <w:tcBorders>
              <w:left w:val="single" w:sz="4" w:space="0" w:color="auto"/>
              <w:right w:val="single" w:sz="4" w:space="0" w:color="auto"/>
            </w:tcBorders>
            <w:vAlign w:val="center"/>
          </w:tcPr>
          <w:p w14:paraId="38A55863" w14:textId="70043E5A"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c>
          <w:tcPr>
            <w:tcW w:w="1134" w:type="dxa"/>
            <w:tcBorders>
              <w:top w:val="single" w:sz="4" w:space="0" w:color="auto"/>
              <w:left w:val="single" w:sz="4" w:space="0" w:color="auto"/>
              <w:right w:val="double" w:sz="4" w:space="0" w:color="auto"/>
            </w:tcBorders>
            <w:vAlign w:val="center"/>
          </w:tcPr>
          <w:p w14:paraId="3A3C9FA3" w14:textId="352C5319" w:rsidR="003E32A1" w:rsidRPr="003E32A1" w:rsidRDefault="003E32A1" w:rsidP="003E32A1">
            <w:pPr>
              <w:spacing w:before="60" w:after="60"/>
              <w:jc w:val="center"/>
              <w:rPr>
                <w:rFonts w:asciiTheme="majorHAnsi" w:hAnsiTheme="majorHAnsi"/>
                <w:lang w:val="ro-RO"/>
              </w:rPr>
            </w:pPr>
            <w:r w:rsidRPr="003E32A1">
              <w:rPr>
                <w:rFonts w:asciiTheme="majorHAnsi" w:hAnsiTheme="majorHAnsi"/>
                <w:lang w:val="ro-MD"/>
              </w:rPr>
              <w:t>1</w:t>
            </w:r>
          </w:p>
        </w:tc>
      </w:tr>
      <w:tr w:rsidR="003E32A1" w:rsidRPr="00C01894" w14:paraId="66131DD8" w14:textId="77777777" w:rsidTr="00CD4C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749" w:type="dxa"/>
            <w:gridSpan w:val="2"/>
            <w:tcBorders>
              <w:top w:val="double" w:sz="4" w:space="0" w:color="auto"/>
              <w:left w:val="double" w:sz="4" w:space="0" w:color="auto"/>
              <w:bottom w:val="double" w:sz="4" w:space="0" w:color="auto"/>
              <w:right w:val="single" w:sz="4" w:space="0" w:color="auto"/>
            </w:tcBorders>
            <w:vAlign w:val="center"/>
          </w:tcPr>
          <w:p w14:paraId="1C520D0D" w14:textId="77777777" w:rsidR="003E32A1" w:rsidRPr="003E32A1" w:rsidRDefault="003E32A1" w:rsidP="003E32A1">
            <w:pPr>
              <w:pStyle w:val="FR3"/>
              <w:spacing w:before="120" w:after="120"/>
              <w:ind w:left="79"/>
              <w:rPr>
                <w:rFonts w:asciiTheme="majorHAnsi" w:hAnsiTheme="majorHAnsi"/>
                <w:b/>
                <w:sz w:val="24"/>
                <w:szCs w:val="24"/>
                <w:lang w:val="ro-RO"/>
              </w:rPr>
            </w:pPr>
            <w:r w:rsidRPr="003E32A1">
              <w:rPr>
                <w:rFonts w:asciiTheme="majorHAnsi" w:hAnsiTheme="majorHAnsi"/>
                <w:b/>
                <w:sz w:val="24"/>
                <w:szCs w:val="24"/>
                <w:lang w:val="ro-RO"/>
              </w:rPr>
              <w:t xml:space="preserve">Total </w:t>
            </w:r>
          </w:p>
        </w:tc>
        <w:tc>
          <w:tcPr>
            <w:tcW w:w="851" w:type="dxa"/>
            <w:tcBorders>
              <w:top w:val="double" w:sz="4" w:space="0" w:color="auto"/>
              <w:left w:val="single" w:sz="4" w:space="0" w:color="auto"/>
              <w:bottom w:val="double" w:sz="4" w:space="0" w:color="auto"/>
              <w:right w:val="single" w:sz="4" w:space="0" w:color="auto"/>
            </w:tcBorders>
            <w:vAlign w:val="center"/>
          </w:tcPr>
          <w:p w14:paraId="12CB7634" w14:textId="77015F4B" w:rsidR="003E32A1" w:rsidRPr="003E32A1" w:rsidRDefault="00D901D0" w:rsidP="003E32A1">
            <w:pPr>
              <w:pStyle w:val="FR3"/>
              <w:spacing w:before="120" w:after="120"/>
              <w:ind w:left="79"/>
              <w:rPr>
                <w:rFonts w:asciiTheme="majorHAnsi" w:hAnsiTheme="majorHAnsi"/>
                <w:b/>
                <w:sz w:val="24"/>
                <w:szCs w:val="24"/>
                <w:lang w:val="ro-RO"/>
              </w:rPr>
            </w:pPr>
            <w:r>
              <w:rPr>
                <w:rFonts w:asciiTheme="majorHAnsi" w:hAnsiTheme="majorHAnsi"/>
                <w:b/>
                <w:sz w:val="24"/>
                <w:szCs w:val="24"/>
                <w:lang w:val="ro-MD"/>
              </w:rPr>
              <w:t>10</w:t>
            </w:r>
            <w:r w:rsidR="003E32A1" w:rsidRPr="003E32A1">
              <w:rPr>
                <w:rFonts w:asciiTheme="majorHAnsi" w:hAnsiTheme="majorHAnsi"/>
                <w:b/>
                <w:sz w:val="24"/>
                <w:szCs w:val="24"/>
                <w:lang w:val="ro-MD"/>
              </w:rPr>
              <w:t xml:space="preserve"> </w:t>
            </w:r>
          </w:p>
        </w:tc>
        <w:tc>
          <w:tcPr>
            <w:tcW w:w="850" w:type="dxa"/>
            <w:tcBorders>
              <w:top w:val="double" w:sz="4" w:space="0" w:color="auto"/>
              <w:left w:val="single" w:sz="4" w:space="0" w:color="auto"/>
              <w:bottom w:val="double" w:sz="4" w:space="0" w:color="auto"/>
              <w:right w:val="single" w:sz="4" w:space="0" w:color="auto"/>
            </w:tcBorders>
            <w:vAlign w:val="center"/>
          </w:tcPr>
          <w:p w14:paraId="22827180" w14:textId="4CD012EC" w:rsidR="003E32A1" w:rsidRPr="003E32A1" w:rsidRDefault="003E32A1" w:rsidP="003E32A1">
            <w:pPr>
              <w:pStyle w:val="FR3"/>
              <w:spacing w:before="120" w:after="120"/>
              <w:ind w:left="79"/>
              <w:rPr>
                <w:rFonts w:asciiTheme="majorHAnsi" w:hAnsiTheme="majorHAnsi"/>
                <w:b/>
                <w:sz w:val="24"/>
                <w:szCs w:val="24"/>
                <w:lang w:val="ro-RO"/>
              </w:rPr>
            </w:pPr>
            <w:r w:rsidRPr="003E32A1">
              <w:rPr>
                <w:rFonts w:asciiTheme="majorHAnsi" w:hAnsiTheme="majorHAnsi"/>
                <w:b/>
                <w:sz w:val="24"/>
                <w:szCs w:val="24"/>
                <w:lang w:val="ro-MD"/>
              </w:rPr>
              <w:t>10</w:t>
            </w:r>
          </w:p>
        </w:tc>
        <w:tc>
          <w:tcPr>
            <w:tcW w:w="1134" w:type="dxa"/>
            <w:tcBorders>
              <w:top w:val="double" w:sz="4" w:space="0" w:color="auto"/>
              <w:left w:val="single" w:sz="4" w:space="0" w:color="auto"/>
              <w:bottom w:val="double" w:sz="4" w:space="0" w:color="auto"/>
              <w:right w:val="double" w:sz="4" w:space="0" w:color="auto"/>
            </w:tcBorders>
            <w:vAlign w:val="center"/>
          </w:tcPr>
          <w:p w14:paraId="0148EF5B" w14:textId="6572D19B" w:rsidR="003E32A1" w:rsidRPr="003E32A1" w:rsidRDefault="003E32A1" w:rsidP="003E32A1">
            <w:pPr>
              <w:pStyle w:val="FR3"/>
              <w:spacing w:before="120" w:after="120"/>
              <w:ind w:left="79"/>
              <w:rPr>
                <w:rFonts w:asciiTheme="majorHAnsi" w:hAnsiTheme="majorHAnsi"/>
                <w:b/>
                <w:sz w:val="24"/>
                <w:szCs w:val="24"/>
                <w:lang w:val="ro-RO"/>
              </w:rPr>
            </w:pPr>
            <w:r w:rsidRPr="003E32A1">
              <w:rPr>
                <w:rFonts w:asciiTheme="majorHAnsi" w:hAnsiTheme="majorHAnsi"/>
                <w:b/>
                <w:sz w:val="24"/>
                <w:szCs w:val="24"/>
                <w:lang w:val="ro-MD"/>
              </w:rPr>
              <w:t>10</w:t>
            </w:r>
          </w:p>
        </w:tc>
      </w:tr>
    </w:tbl>
    <w:p w14:paraId="20262626" w14:textId="77777777" w:rsidR="00D82DCF" w:rsidRPr="00C01894" w:rsidRDefault="00AB400F" w:rsidP="000A1E21">
      <w:pPr>
        <w:pStyle w:val="af4"/>
        <w:widowControl w:val="0"/>
        <w:numPr>
          <w:ilvl w:val="0"/>
          <w:numId w:val="7"/>
        </w:numPr>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Manopere practice AchiziȚionate la FINELE DISCIPLINEI</w:t>
      </w:r>
      <w:r w:rsidR="00453E07" w:rsidRPr="00C01894">
        <w:rPr>
          <w:rFonts w:asciiTheme="majorHAnsi" w:hAnsiTheme="majorHAnsi"/>
          <w:b/>
          <w:caps/>
          <w:sz w:val="28"/>
          <w:lang w:val="ro-RO"/>
        </w:rPr>
        <w:t xml:space="preserve"> </w:t>
      </w:r>
    </w:p>
    <w:p w14:paraId="6A678EE1" w14:textId="31FB1CC3" w:rsidR="00D82DCF" w:rsidRPr="00C01894" w:rsidRDefault="00D82DCF" w:rsidP="00D82DCF">
      <w:pPr>
        <w:pStyle w:val="af4"/>
        <w:widowControl w:val="0"/>
        <w:spacing w:before="120"/>
        <w:ind w:left="709"/>
        <w:contextualSpacing w:val="0"/>
        <w:rPr>
          <w:rFonts w:asciiTheme="majorHAnsi" w:hAnsiTheme="majorHAnsi"/>
          <w:bCs/>
          <w:iCs/>
          <w:lang w:val="ro-RO"/>
        </w:rPr>
      </w:pPr>
      <w:r w:rsidRPr="00C01894">
        <w:rPr>
          <w:rFonts w:asciiTheme="majorHAnsi" w:hAnsiTheme="majorHAnsi"/>
          <w:bCs/>
          <w:iCs/>
          <w:lang w:val="ro-RO"/>
        </w:rPr>
        <w:t>Manoperele practice esențiale obligatorii sunt:</w:t>
      </w:r>
    </w:p>
    <w:p w14:paraId="309D447C" w14:textId="77777777" w:rsidR="003E32A1" w:rsidRDefault="003E32A1" w:rsidP="003E32A1">
      <w:pPr>
        <w:pStyle w:val="af4"/>
        <w:widowControl w:val="0"/>
        <w:numPr>
          <w:ilvl w:val="0"/>
          <w:numId w:val="69"/>
        </w:numPr>
        <w:tabs>
          <w:tab w:val="left" w:pos="993"/>
        </w:tabs>
        <w:spacing w:before="360" w:after="240"/>
        <w:ind w:left="993" w:hanging="284"/>
        <w:jc w:val="both"/>
        <w:rPr>
          <w:rFonts w:asciiTheme="majorHAnsi" w:hAnsiTheme="majorHAnsi"/>
          <w:lang w:val="ro-MD"/>
        </w:rPr>
      </w:pPr>
      <w:r w:rsidRPr="003E32A1">
        <w:rPr>
          <w:rFonts w:asciiTheme="majorHAnsi" w:hAnsiTheme="majorHAnsi"/>
          <w:lang w:val="ro-MD"/>
        </w:rPr>
        <w:lastRenderedPageBreak/>
        <w:t xml:space="preserve">Însușirea și utilizarea corectă a terminologiei medicale specifice din domeniul morfopatologiei clinice; </w:t>
      </w:r>
    </w:p>
    <w:p w14:paraId="68C914A8" w14:textId="77777777" w:rsidR="003E32A1" w:rsidRDefault="003E32A1" w:rsidP="003E32A1">
      <w:pPr>
        <w:pStyle w:val="af4"/>
        <w:widowControl w:val="0"/>
        <w:numPr>
          <w:ilvl w:val="0"/>
          <w:numId w:val="69"/>
        </w:numPr>
        <w:tabs>
          <w:tab w:val="left" w:pos="993"/>
        </w:tabs>
        <w:spacing w:before="360" w:after="240"/>
        <w:ind w:left="993" w:hanging="284"/>
        <w:jc w:val="both"/>
        <w:rPr>
          <w:rFonts w:asciiTheme="majorHAnsi" w:hAnsiTheme="majorHAnsi"/>
          <w:lang w:val="ro-MD"/>
        </w:rPr>
      </w:pPr>
      <w:r w:rsidRPr="003E32A1">
        <w:rPr>
          <w:rFonts w:asciiTheme="majorHAnsi" w:hAnsiTheme="majorHAnsi"/>
          <w:lang w:val="ro-MD"/>
        </w:rPr>
        <w:t>Dezvoltarea capacităţii de evaluare critică şi asimilare a datelor din literatură şi includerea acesteia în practică pentru a facilita asistența bazată pe dovezi;</w:t>
      </w:r>
    </w:p>
    <w:p w14:paraId="4930F9AA" w14:textId="77777777" w:rsidR="003E32A1" w:rsidRDefault="003E32A1" w:rsidP="003E32A1">
      <w:pPr>
        <w:pStyle w:val="af4"/>
        <w:widowControl w:val="0"/>
        <w:numPr>
          <w:ilvl w:val="0"/>
          <w:numId w:val="69"/>
        </w:numPr>
        <w:tabs>
          <w:tab w:val="left" w:pos="993"/>
        </w:tabs>
        <w:spacing w:before="360" w:after="240"/>
        <w:ind w:left="993" w:hanging="284"/>
        <w:jc w:val="both"/>
        <w:rPr>
          <w:rFonts w:asciiTheme="majorHAnsi" w:hAnsiTheme="majorHAnsi"/>
          <w:lang w:val="ro-MD"/>
        </w:rPr>
      </w:pPr>
      <w:r w:rsidRPr="003E32A1">
        <w:rPr>
          <w:rFonts w:asciiTheme="majorHAnsi" w:hAnsiTheme="majorHAnsi"/>
          <w:lang w:val="ro-MD"/>
        </w:rPr>
        <w:t xml:space="preserve">Aplicarea diagnosticului diferențial între diferitele tipuri de leziuni în funcție de metoda de studiu; </w:t>
      </w:r>
    </w:p>
    <w:p w14:paraId="6F9D6216" w14:textId="77777777" w:rsidR="003E32A1" w:rsidRDefault="003E32A1" w:rsidP="003E32A1">
      <w:pPr>
        <w:pStyle w:val="af4"/>
        <w:widowControl w:val="0"/>
        <w:numPr>
          <w:ilvl w:val="0"/>
          <w:numId w:val="69"/>
        </w:numPr>
        <w:tabs>
          <w:tab w:val="left" w:pos="993"/>
        </w:tabs>
        <w:spacing w:before="360" w:after="240"/>
        <w:ind w:left="993" w:hanging="284"/>
        <w:jc w:val="both"/>
        <w:rPr>
          <w:rFonts w:asciiTheme="majorHAnsi" w:hAnsiTheme="majorHAnsi"/>
          <w:lang w:val="ro-MD"/>
        </w:rPr>
      </w:pPr>
      <w:r w:rsidRPr="003E32A1">
        <w:rPr>
          <w:rFonts w:asciiTheme="majorHAnsi" w:hAnsiTheme="majorHAnsi"/>
          <w:lang w:val="ro-MD"/>
        </w:rPr>
        <w:t>Însușirea tehnicii de recoltare a probelor pentru examen histopatologic;</w:t>
      </w:r>
    </w:p>
    <w:p w14:paraId="06F8280F" w14:textId="77777777" w:rsidR="003E32A1" w:rsidRDefault="003E32A1" w:rsidP="003E32A1">
      <w:pPr>
        <w:pStyle w:val="af4"/>
        <w:widowControl w:val="0"/>
        <w:numPr>
          <w:ilvl w:val="0"/>
          <w:numId w:val="69"/>
        </w:numPr>
        <w:tabs>
          <w:tab w:val="left" w:pos="993"/>
        </w:tabs>
        <w:spacing w:before="360" w:after="240"/>
        <w:ind w:left="993" w:hanging="284"/>
        <w:jc w:val="both"/>
        <w:rPr>
          <w:rFonts w:asciiTheme="majorHAnsi" w:hAnsiTheme="majorHAnsi"/>
          <w:lang w:val="ro-MD"/>
        </w:rPr>
      </w:pPr>
      <w:r w:rsidRPr="003E32A1">
        <w:rPr>
          <w:rFonts w:asciiTheme="majorHAnsi" w:hAnsiTheme="majorHAnsi"/>
          <w:lang w:val="ro-MD"/>
        </w:rPr>
        <w:t xml:space="preserve">Conștientizarea rolului stabilirii diagnosticului anatomopatologic în urma examenului intravital,  post-mortem cât și pentru și  activitățile de cercetare; </w:t>
      </w:r>
    </w:p>
    <w:p w14:paraId="5E8E26C1" w14:textId="77777777" w:rsidR="003E32A1" w:rsidRDefault="003E32A1" w:rsidP="003E32A1">
      <w:pPr>
        <w:pStyle w:val="af4"/>
        <w:widowControl w:val="0"/>
        <w:numPr>
          <w:ilvl w:val="0"/>
          <w:numId w:val="69"/>
        </w:numPr>
        <w:tabs>
          <w:tab w:val="left" w:pos="993"/>
        </w:tabs>
        <w:spacing w:before="360" w:after="240"/>
        <w:ind w:left="993" w:hanging="284"/>
        <w:jc w:val="both"/>
        <w:rPr>
          <w:rFonts w:asciiTheme="majorHAnsi" w:hAnsiTheme="majorHAnsi"/>
          <w:lang w:val="ro-MD"/>
        </w:rPr>
      </w:pPr>
      <w:r w:rsidRPr="003E32A1">
        <w:rPr>
          <w:rFonts w:asciiTheme="majorHAnsi" w:hAnsiTheme="majorHAnsi"/>
          <w:lang w:val="ro-MD"/>
        </w:rPr>
        <w:t>Înțelegerea necesității corelării diagnosticului anatomopatologic cu alte metode de investigație (examen ecografic, radiologic, microbiologic etc.), întrucât diagnosticul fiind în final rezultanta muncii în echipă;</w:t>
      </w:r>
    </w:p>
    <w:p w14:paraId="7F49C76C" w14:textId="77777777" w:rsidR="00297B43" w:rsidRDefault="003E32A1" w:rsidP="003E32A1">
      <w:pPr>
        <w:pStyle w:val="af4"/>
        <w:widowControl w:val="0"/>
        <w:numPr>
          <w:ilvl w:val="0"/>
          <w:numId w:val="69"/>
        </w:numPr>
        <w:tabs>
          <w:tab w:val="left" w:pos="993"/>
        </w:tabs>
        <w:spacing w:before="360" w:after="240"/>
        <w:ind w:left="993" w:hanging="284"/>
        <w:jc w:val="both"/>
        <w:rPr>
          <w:rFonts w:asciiTheme="majorHAnsi" w:hAnsiTheme="majorHAnsi"/>
          <w:lang w:val="ro-MD"/>
        </w:rPr>
      </w:pPr>
      <w:r w:rsidRPr="003E32A1">
        <w:rPr>
          <w:rFonts w:asciiTheme="majorHAnsi" w:hAnsiTheme="majorHAnsi"/>
          <w:lang w:val="ro-MD"/>
        </w:rPr>
        <w:t xml:space="preserve">Conștientizarea necesității de documentare permanentă și de exersare continuă a tehnicilor însușite. </w:t>
      </w:r>
    </w:p>
    <w:p w14:paraId="066CD29F" w14:textId="31810E7D" w:rsidR="000A1E21" w:rsidRPr="00297B43" w:rsidRDefault="000A1E21" w:rsidP="00297B43">
      <w:pPr>
        <w:pStyle w:val="af4"/>
        <w:widowControl w:val="0"/>
        <w:numPr>
          <w:ilvl w:val="0"/>
          <w:numId w:val="7"/>
        </w:numPr>
        <w:tabs>
          <w:tab w:val="left" w:pos="993"/>
        </w:tabs>
        <w:spacing w:before="360" w:after="240"/>
        <w:jc w:val="both"/>
        <w:rPr>
          <w:rFonts w:asciiTheme="majorHAnsi" w:hAnsiTheme="majorHAnsi"/>
          <w:lang w:val="ro-MD"/>
        </w:rPr>
      </w:pPr>
      <w:r w:rsidRPr="00297B43">
        <w:rPr>
          <w:rFonts w:asciiTheme="majorHAnsi" w:hAnsiTheme="majorHAnsi"/>
          <w:b/>
          <w:caps/>
          <w:sz w:val="28"/>
          <w:lang w:val="ro-RO"/>
        </w:rPr>
        <w:t>OBIECTIVE DE REFERINŢĂ ŞI UNITĂŢI DE CONŢINUT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6310"/>
      </w:tblGrid>
      <w:tr w:rsidR="003F3EBD" w:rsidRPr="00C01894" w14:paraId="57616241" w14:textId="77777777" w:rsidTr="00085B3D">
        <w:trPr>
          <w:trHeight w:val="247"/>
          <w:tblHeader/>
          <w:jc w:val="center"/>
        </w:trPr>
        <w:tc>
          <w:tcPr>
            <w:tcW w:w="3183" w:type="dxa"/>
            <w:tcBorders>
              <w:top w:val="single" w:sz="4" w:space="0" w:color="auto"/>
              <w:left w:val="single" w:sz="4" w:space="0" w:color="auto"/>
              <w:bottom w:val="single" w:sz="4" w:space="0" w:color="auto"/>
              <w:right w:val="single" w:sz="4" w:space="0" w:color="auto"/>
            </w:tcBorders>
          </w:tcPr>
          <w:p w14:paraId="17D8D2F7" w14:textId="77777777" w:rsidR="003F3EBD" w:rsidRPr="00C01894" w:rsidRDefault="003F3EBD" w:rsidP="003F3EBD">
            <w:pPr>
              <w:tabs>
                <w:tab w:val="left" w:pos="170"/>
              </w:tabs>
              <w:spacing w:before="120" w:after="120"/>
              <w:jc w:val="center"/>
              <w:rPr>
                <w:rFonts w:asciiTheme="majorHAnsi" w:hAnsiTheme="majorHAnsi"/>
                <w:b/>
                <w:iCs/>
                <w:color w:val="000000"/>
                <w:spacing w:val="-4"/>
                <w:lang w:val="ro-RO"/>
              </w:rPr>
            </w:pPr>
            <w:r w:rsidRPr="00C01894">
              <w:rPr>
                <w:rFonts w:asciiTheme="majorHAnsi" w:hAnsiTheme="majorHAnsi"/>
                <w:b/>
                <w:iCs/>
                <w:color w:val="000000"/>
                <w:spacing w:val="-4"/>
                <w:lang w:val="ro-RO"/>
              </w:rPr>
              <w:t>Obiective</w:t>
            </w:r>
          </w:p>
        </w:tc>
        <w:tc>
          <w:tcPr>
            <w:tcW w:w="6310" w:type="dxa"/>
            <w:tcBorders>
              <w:top w:val="single" w:sz="4" w:space="0" w:color="auto"/>
              <w:left w:val="single" w:sz="4" w:space="0" w:color="auto"/>
              <w:bottom w:val="single" w:sz="4" w:space="0" w:color="auto"/>
              <w:right w:val="single" w:sz="4" w:space="0" w:color="auto"/>
            </w:tcBorders>
          </w:tcPr>
          <w:p w14:paraId="7421FFDB" w14:textId="77777777" w:rsidR="003F3EBD" w:rsidRPr="00C01894" w:rsidRDefault="00C2144D" w:rsidP="003F3EBD">
            <w:pPr>
              <w:tabs>
                <w:tab w:val="left" w:pos="170"/>
              </w:tabs>
              <w:spacing w:before="120" w:after="120"/>
              <w:jc w:val="center"/>
              <w:rPr>
                <w:rFonts w:asciiTheme="majorHAnsi" w:hAnsiTheme="majorHAnsi"/>
                <w:b/>
                <w:iCs/>
                <w:color w:val="000000"/>
                <w:spacing w:val="-4"/>
                <w:lang w:val="ro-RO"/>
              </w:rPr>
            </w:pPr>
            <w:r w:rsidRPr="00C01894">
              <w:rPr>
                <w:rFonts w:asciiTheme="majorHAnsi" w:hAnsiTheme="majorHAnsi"/>
                <w:b/>
                <w:iCs/>
                <w:color w:val="000000"/>
                <w:spacing w:val="-4"/>
                <w:lang w:val="ro-RO"/>
              </w:rPr>
              <w:t>Unități</w:t>
            </w:r>
            <w:r w:rsidR="003F3EBD" w:rsidRPr="00C01894">
              <w:rPr>
                <w:rFonts w:asciiTheme="majorHAnsi" w:hAnsiTheme="majorHAnsi"/>
                <w:b/>
                <w:iCs/>
                <w:color w:val="000000"/>
                <w:spacing w:val="-4"/>
                <w:lang w:val="ro-RO"/>
              </w:rPr>
              <w:t xml:space="preserve"> de </w:t>
            </w:r>
            <w:r w:rsidRPr="00C01894">
              <w:rPr>
                <w:rFonts w:asciiTheme="majorHAnsi" w:hAnsiTheme="majorHAnsi"/>
                <w:b/>
                <w:iCs/>
                <w:color w:val="000000"/>
                <w:spacing w:val="-4"/>
                <w:lang w:val="ro-RO"/>
              </w:rPr>
              <w:t>conținut</w:t>
            </w:r>
          </w:p>
        </w:tc>
      </w:tr>
      <w:tr w:rsidR="000A1E21" w:rsidRPr="008D0D65" w14:paraId="6B1A05FC" w14:textId="77777777" w:rsidTr="00085B3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E032E74" w14:textId="49232063" w:rsidR="000A1E21" w:rsidRPr="007709CB" w:rsidRDefault="000A1E21" w:rsidP="000A1E21">
            <w:pPr>
              <w:tabs>
                <w:tab w:val="left" w:pos="170"/>
              </w:tabs>
              <w:spacing w:before="60" w:after="60"/>
              <w:rPr>
                <w:rFonts w:asciiTheme="majorHAnsi" w:hAnsiTheme="majorHAnsi"/>
                <w:b/>
                <w:iCs/>
                <w:color w:val="000000"/>
                <w:spacing w:val="-4"/>
                <w:lang w:val="ro-RO"/>
              </w:rPr>
            </w:pPr>
            <w:r w:rsidRPr="007709CB">
              <w:rPr>
                <w:rFonts w:asciiTheme="majorHAnsi" w:hAnsiTheme="majorHAnsi"/>
                <w:b/>
                <w:bCs/>
                <w:color w:val="000000"/>
                <w:spacing w:val="-4"/>
                <w:lang w:val="ro-RO"/>
              </w:rPr>
              <w:t>Tema (capitolul)</w:t>
            </w:r>
            <w:r w:rsidR="007709CB">
              <w:rPr>
                <w:rFonts w:asciiTheme="majorHAnsi" w:hAnsiTheme="majorHAnsi"/>
                <w:b/>
                <w:bCs/>
                <w:color w:val="000000"/>
                <w:spacing w:val="-4"/>
                <w:lang w:val="ro-RO"/>
              </w:rPr>
              <w:t xml:space="preserve"> </w:t>
            </w:r>
            <w:r w:rsidRPr="007709CB">
              <w:rPr>
                <w:rFonts w:asciiTheme="majorHAnsi" w:hAnsiTheme="majorHAnsi"/>
                <w:b/>
                <w:bCs/>
                <w:color w:val="000000"/>
                <w:spacing w:val="-4"/>
                <w:lang w:val="ro-RO"/>
              </w:rPr>
              <w:t xml:space="preserve">1. </w:t>
            </w:r>
            <w:r w:rsidR="00297B43" w:rsidRPr="0051053B">
              <w:rPr>
                <w:lang w:val="ro-MD"/>
              </w:rPr>
              <w:t>Introducere în morfopatologi</w:t>
            </w:r>
            <w:r w:rsidR="00297B43">
              <w:rPr>
                <w:lang w:val="ro-MD"/>
              </w:rPr>
              <w:t>a clinică</w:t>
            </w:r>
          </w:p>
        </w:tc>
      </w:tr>
      <w:tr w:rsidR="00965478" w:rsidRPr="008D0D65" w14:paraId="59369383" w14:textId="77777777" w:rsidTr="00085B3D">
        <w:trPr>
          <w:trHeight w:val="349"/>
          <w:jc w:val="center"/>
        </w:trPr>
        <w:tc>
          <w:tcPr>
            <w:tcW w:w="3183" w:type="dxa"/>
            <w:vMerge w:val="restart"/>
            <w:tcBorders>
              <w:top w:val="single" w:sz="4" w:space="0" w:color="auto"/>
              <w:left w:val="single" w:sz="4" w:space="0" w:color="auto"/>
              <w:right w:val="single" w:sz="4" w:space="0" w:color="auto"/>
            </w:tcBorders>
          </w:tcPr>
          <w:p w14:paraId="18F6980C" w14:textId="77777777" w:rsidR="00297B43" w:rsidRPr="00297B43" w:rsidRDefault="00297B43" w:rsidP="00297B43">
            <w:pPr>
              <w:numPr>
                <w:ilvl w:val="0"/>
                <w:numId w:val="27"/>
              </w:numPr>
              <w:ind w:left="319" w:hanging="294"/>
              <w:jc w:val="both"/>
              <w:rPr>
                <w:rFonts w:asciiTheme="majorHAnsi" w:hAnsiTheme="majorHAnsi"/>
                <w:lang w:val="ro-MD"/>
              </w:rPr>
            </w:pPr>
            <w:r w:rsidRPr="00297B43">
              <w:rPr>
                <w:rFonts w:asciiTheme="majorHAnsi" w:hAnsiTheme="majorHAnsi"/>
                <w:lang w:val="ro-MD"/>
              </w:rPr>
              <w:t>Să cunoască conținutul certificatului constatator de deces;</w:t>
            </w:r>
          </w:p>
          <w:p w14:paraId="4733C1E0" w14:textId="77777777" w:rsidR="00297B43" w:rsidRPr="00297B43" w:rsidRDefault="00297B43" w:rsidP="00297B43">
            <w:pPr>
              <w:numPr>
                <w:ilvl w:val="0"/>
                <w:numId w:val="27"/>
              </w:numPr>
              <w:ind w:left="319" w:hanging="294"/>
              <w:jc w:val="both"/>
              <w:rPr>
                <w:rFonts w:asciiTheme="majorHAnsi" w:hAnsiTheme="majorHAnsi"/>
                <w:lang w:val="ro-MD"/>
              </w:rPr>
            </w:pPr>
            <w:r w:rsidRPr="00297B43">
              <w:rPr>
                <w:rFonts w:asciiTheme="majorHAnsi" w:hAnsiTheme="majorHAnsi"/>
                <w:lang w:val="ro-MD"/>
              </w:rPr>
              <w:t>Să cunoască metodele principale de efectuare a autopsiei și esența lor;</w:t>
            </w:r>
          </w:p>
          <w:p w14:paraId="27A18D16" w14:textId="77777777" w:rsidR="00297B43" w:rsidRPr="00297B43" w:rsidRDefault="00297B43" w:rsidP="00297B43">
            <w:pPr>
              <w:numPr>
                <w:ilvl w:val="0"/>
                <w:numId w:val="27"/>
              </w:numPr>
              <w:ind w:left="319" w:hanging="294"/>
              <w:jc w:val="both"/>
              <w:rPr>
                <w:rFonts w:asciiTheme="majorHAnsi" w:hAnsiTheme="majorHAnsi"/>
                <w:lang w:val="ro-MD"/>
              </w:rPr>
            </w:pPr>
            <w:r w:rsidRPr="00297B43">
              <w:rPr>
                <w:rFonts w:asciiTheme="majorHAnsi" w:hAnsiTheme="majorHAnsi"/>
                <w:lang w:val="ro-MD"/>
              </w:rPr>
              <w:t>Să cunoască  documentele de baza care se expediază în secția de morfopatologie.</w:t>
            </w:r>
          </w:p>
          <w:p w14:paraId="60647953" w14:textId="32699E9C" w:rsidR="00965478" w:rsidRPr="00297B43" w:rsidRDefault="00965478" w:rsidP="00297B43">
            <w:pPr>
              <w:ind w:left="319"/>
              <w:jc w:val="both"/>
              <w:rPr>
                <w:rFonts w:asciiTheme="majorHAnsi" w:hAnsiTheme="majorHAnsi"/>
                <w:lang w:val="ro-MD"/>
              </w:rPr>
            </w:pPr>
          </w:p>
        </w:tc>
        <w:tc>
          <w:tcPr>
            <w:tcW w:w="6310" w:type="dxa"/>
            <w:tcBorders>
              <w:top w:val="single" w:sz="4" w:space="0" w:color="auto"/>
              <w:left w:val="single" w:sz="4" w:space="0" w:color="auto"/>
              <w:bottom w:val="single" w:sz="4" w:space="0" w:color="auto"/>
              <w:right w:val="single" w:sz="4" w:space="0" w:color="auto"/>
            </w:tcBorders>
            <w:vAlign w:val="center"/>
          </w:tcPr>
          <w:p w14:paraId="73B60554" w14:textId="23F04F5A" w:rsidR="00297B43" w:rsidRPr="00297B43" w:rsidRDefault="00297B43" w:rsidP="00297B43">
            <w:pPr>
              <w:jc w:val="both"/>
              <w:rPr>
                <w:rFonts w:asciiTheme="majorHAnsi" w:hAnsiTheme="majorHAnsi"/>
                <w:lang w:val="ro-MD"/>
              </w:rPr>
            </w:pPr>
            <w:r w:rsidRPr="00297B43">
              <w:rPr>
                <w:rFonts w:asciiTheme="majorHAnsi" w:hAnsiTheme="majorHAnsi"/>
                <w:lang w:val="ro-MD"/>
              </w:rPr>
              <w:t>1.</w:t>
            </w:r>
            <w:r>
              <w:rPr>
                <w:rFonts w:asciiTheme="majorHAnsi" w:hAnsiTheme="majorHAnsi"/>
                <w:lang w:val="ro-MD"/>
              </w:rPr>
              <w:t xml:space="preserve"> </w:t>
            </w:r>
            <w:r w:rsidRPr="00297B43">
              <w:rPr>
                <w:rFonts w:asciiTheme="majorHAnsi" w:hAnsiTheme="majorHAnsi"/>
                <w:lang w:val="ro-MD"/>
              </w:rPr>
              <w:t>Structura, scopurile și obiectivele serviciului morfopatologic;</w:t>
            </w:r>
          </w:p>
          <w:p w14:paraId="098F4AD5" w14:textId="417ACC31" w:rsidR="007709CB" w:rsidRPr="00297B43" w:rsidRDefault="007709CB" w:rsidP="00297B43">
            <w:pPr>
              <w:jc w:val="both"/>
              <w:rPr>
                <w:rFonts w:asciiTheme="majorHAnsi" w:hAnsiTheme="majorHAnsi"/>
                <w:lang w:val="ro-MD"/>
              </w:rPr>
            </w:pPr>
          </w:p>
        </w:tc>
      </w:tr>
      <w:tr w:rsidR="00965478" w:rsidRPr="008D0D65" w14:paraId="56A3DA5E" w14:textId="77777777" w:rsidTr="00085B3D">
        <w:trPr>
          <w:trHeight w:val="349"/>
          <w:jc w:val="center"/>
        </w:trPr>
        <w:tc>
          <w:tcPr>
            <w:tcW w:w="3183" w:type="dxa"/>
            <w:vMerge/>
            <w:tcBorders>
              <w:left w:val="single" w:sz="4" w:space="0" w:color="auto"/>
              <w:right w:val="single" w:sz="4" w:space="0" w:color="auto"/>
            </w:tcBorders>
          </w:tcPr>
          <w:p w14:paraId="1DC5E308" w14:textId="77777777" w:rsidR="00965478" w:rsidRPr="00297B43" w:rsidRDefault="00965478" w:rsidP="009A2DE1">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vAlign w:val="center"/>
          </w:tcPr>
          <w:p w14:paraId="0F12E6D8" w14:textId="531D8095" w:rsidR="00297B43" w:rsidRPr="00297B43" w:rsidRDefault="00297B43" w:rsidP="00297B43">
            <w:pPr>
              <w:jc w:val="both"/>
              <w:rPr>
                <w:rFonts w:asciiTheme="majorHAnsi" w:hAnsiTheme="majorHAnsi"/>
                <w:lang w:val="ro-MD"/>
              </w:rPr>
            </w:pPr>
            <w:r w:rsidRPr="00297B43">
              <w:rPr>
                <w:rFonts w:asciiTheme="majorHAnsi" w:hAnsiTheme="majorHAnsi"/>
                <w:lang w:val="ro-MD"/>
              </w:rPr>
              <w:t>2. Metode de investigație în histopatologie și citopatologie: biopsie, frotiuri, patologie chirurgicală;</w:t>
            </w:r>
          </w:p>
          <w:p w14:paraId="4BA36699" w14:textId="43FB7A66" w:rsidR="00965478" w:rsidRPr="00297B43" w:rsidRDefault="00965478" w:rsidP="00965478">
            <w:pPr>
              <w:tabs>
                <w:tab w:val="left" w:pos="170"/>
              </w:tabs>
              <w:rPr>
                <w:rFonts w:asciiTheme="majorHAnsi" w:hAnsiTheme="majorHAnsi"/>
                <w:iCs/>
                <w:color w:val="000000"/>
                <w:spacing w:val="-4"/>
                <w:lang w:val="ro-MD"/>
              </w:rPr>
            </w:pPr>
          </w:p>
        </w:tc>
      </w:tr>
      <w:tr w:rsidR="00965478" w:rsidRPr="008D0D65" w14:paraId="57CD7417" w14:textId="77777777" w:rsidTr="00085B3D">
        <w:trPr>
          <w:trHeight w:val="349"/>
          <w:jc w:val="center"/>
        </w:trPr>
        <w:tc>
          <w:tcPr>
            <w:tcW w:w="3183" w:type="dxa"/>
            <w:vMerge/>
            <w:tcBorders>
              <w:left w:val="single" w:sz="4" w:space="0" w:color="auto"/>
              <w:bottom w:val="single" w:sz="4" w:space="0" w:color="auto"/>
              <w:right w:val="single" w:sz="4" w:space="0" w:color="auto"/>
            </w:tcBorders>
          </w:tcPr>
          <w:p w14:paraId="66FD195E" w14:textId="77777777" w:rsidR="00965478" w:rsidRPr="00297B43" w:rsidRDefault="00965478" w:rsidP="009A2DE1">
            <w:pPr>
              <w:pStyle w:val="z1Char"/>
              <w:tabs>
                <w:tab w:val="clear" w:pos="227"/>
                <w:tab w:val="left" w:pos="170"/>
              </w:tabs>
              <w:rPr>
                <w:rFonts w:asciiTheme="majorHAnsi" w:hAnsiTheme="majorHAnsi"/>
                <w:spacing w:val="-4"/>
                <w:sz w:val="24"/>
                <w:szCs w:val="24"/>
                <w:lang w:val="ro-RO"/>
              </w:rPr>
            </w:pPr>
          </w:p>
        </w:tc>
        <w:tc>
          <w:tcPr>
            <w:tcW w:w="6310" w:type="dxa"/>
            <w:tcBorders>
              <w:top w:val="single" w:sz="4" w:space="0" w:color="auto"/>
              <w:left w:val="single" w:sz="4" w:space="0" w:color="auto"/>
              <w:bottom w:val="single" w:sz="4" w:space="0" w:color="auto"/>
              <w:right w:val="single" w:sz="4" w:space="0" w:color="auto"/>
            </w:tcBorders>
          </w:tcPr>
          <w:p w14:paraId="16C32775" w14:textId="32CDF5C2" w:rsidR="00965478" w:rsidRPr="00297B43" w:rsidRDefault="00297B43" w:rsidP="007709CB">
            <w:pPr>
              <w:tabs>
                <w:tab w:val="left" w:pos="170"/>
              </w:tabs>
              <w:rPr>
                <w:rFonts w:asciiTheme="majorHAnsi" w:hAnsiTheme="majorHAnsi"/>
                <w:b/>
                <w:bCs/>
                <w:iCs/>
                <w:color w:val="000000"/>
                <w:spacing w:val="-4"/>
                <w:lang w:val="ro-RO"/>
              </w:rPr>
            </w:pPr>
            <w:r w:rsidRPr="00297B43">
              <w:rPr>
                <w:rFonts w:asciiTheme="majorHAnsi" w:hAnsiTheme="majorHAnsi"/>
                <w:lang w:val="ro-MD"/>
              </w:rPr>
              <w:t>3. Metode de colorarea: de rutină (H-E), histochimie, imunohistochimie și markerii moleculari.</w:t>
            </w:r>
          </w:p>
        </w:tc>
      </w:tr>
      <w:tr w:rsidR="000A1E21" w:rsidRPr="008D0D65" w14:paraId="098919D1" w14:textId="77777777" w:rsidTr="00085B3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7FEB8638" w14:textId="0B4E4619" w:rsidR="000A1E21" w:rsidRPr="00C01894" w:rsidRDefault="000A1E21" w:rsidP="000A1E21">
            <w:pPr>
              <w:tabs>
                <w:tab w:val="left" w:pos="170"/>
              </w:tabs>
              <w:spacing w:before="60" w:after="60"/>
              <w:rPr>
                <w:rFonts w:asciiTheme="majorHAnsi" w:hAnsiTheme="majorHAnsi"/>
                <w:b/>
                <w:bCs/>
                <w:color w:val="000000"/>
                <w:spacing w:val="-4"/>
                <w:lang w:val="ro-RO"/>
              </w:rPr>
            </w:pPr>
            <w:r w:rsidRPr="00C01894">
              <w:rPr>
                <w:rFonts w:asciiTheme="majorHAnsi" w:hAnsiTheme="majorHAnsi"/>
                <w:b/>
                <w:bCs/>
                <w:color w:val="000000"/>
                <w:spacing w:val="-4"/>
                <w:lang w:val="ro-RO"/>
              </w:rPr>
              <w:t>Tema (capitolul)</w:t>
            </w:r>
            <w:r w:rsidR="007709CB">
              <w:rPr>
                <w:rFonts w:asciiTheme="majorHAnsi" w:hAnsiTheme="majorHAnsi"/>
                <w:b/>
                <w:bCs/>
                <w:color w:val="000000"/>
                <w:spacing w:val="-4"/>
                <w:lang w:val="ro-RO"/>
              </w:rPr>
              <w:t xml:space="preserve"> </w:t>
            </w:r>
            <w:r w:rsidRPr="00C01894">
              <w:rPr>
                <w:rFonts w:asciiTheme="majorHAnsi" w:hAnsiTheme="majorHAnsi"/>
                <w:b/>
                <w:bCs/>
                <w:color w:val="000000"/>
                <w:spacing w:val="-4"/>
                <w:lang w:val="ro-RO"/>
              </w:rPr>
              <w:t>2.</w:t>
            </w:r>
            <w:r w:rsidR="007709CB">
              <w:rPr>
                <w:rFonts w:asciiTheme="majorHAnsi" w:hAnsiTheme="majorHAnsi"/>
                <w:b/>
                <w:bCs/>
                <w:color w:val="000000"/>
                <w:spacing w:val="-4"/>
                <w:lang w:val="ro-RO"/>
              </w:rPr>
              <w:t xml:space="preserve"> </w:t>
            </w:r>
            <w:r w:rsidR="00297B43" w:rsidRPr="00BC22B7">
              <w:rPr>
                <w:rFonts w:asciiTheme="majorHAnsi" w:hAnsiTheme="majorHAnsi"/>
                <w:lang w:val="ro-MD" w:eastAsia="en-US"/>
              </w:rPr>
              <w:t>Aspecte generale și importanța serviciului citopatologic</w:t>
            </w:r>
          </w:p>
        </w:tc>
      </w:tr>
      <w:tr w:rsidR="007709CB" w:rsidRPr="008D0D65" w14:paraId="1F1A1B2C" w14:textId="77777777" w:rsidTr="00085B3D">
        <w:trPr>
          <w:trHeight w:val="302"/>
          <w:jc w:val="center"/>
        </w:trPr>
        <w:tc>
          <w:tcPr>
            <w:tcW w:w="3183" w:type="dxa"/>
            <w:vMerge w:val="restart"/>
            <w:tcBorders>
              <w:top w:val="single" w:sz="4" w:space="0" w:color="auto"/>
              <w:left w:val="single" w:sz="4" w:space="0" w:color="auto"/>
              <w:right w:val="single" w:sz="4" w:space="0" w:color="auto"/>
            </w:tcBorders>
          </w:tcPr>
          <w:p w14:paraId="70E4A7D4" w14:textId="77777777" w:rsidR="00297B43" w:rsidRPr="00BC22B7" w:rsidRDefault="00297B43"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fie capabili să definească și înțeleagă importanța programului de screening;</w:t>
            </w:r>
          </w:p>
          <w:p w14:paraId="0F075399" w14:textId="77777777" w:rsidR="00297B43" w:rsidRPr="00BC22B7" w:rsidRDefault="00297B43"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identifice grupurile de risc și evidența pacientelor cu diferite leziuni precanceroase;</w:t>
            </w:r>
          </w:p>
          <w:p w14:paraId="4D551E52" w14:textId="271ED77F" w:rsidR="007709CB" w:rsidRPr="007709CB" w:rsidRDefault="00297B43"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interpreteze și înțeleagă diverse tipuri de leziuni pretumorale.</w:t>
            </w:r>
          </w:p>
        </w:tc>
        <w:tc>
          <w:tcPr>
            <w:tcW w:w="6310" w:type="dxa"/>
            <w:tcBorders>
              <w:top w:val="single" w:sz="4" w:space="0" w:color="auto"/>
              <w:left w:val="single" w:sz="4" w:space="0" w:color="auto"/>
              <w:bottom w:val="single" w:sz="4" w:space="0" w:color="auto"/>
              <w:right w:val="single" w:sz="4" w:space="0" w:color="auto"/>
            </w:tcBorders>
          </w:tcPr>
          <w:p w14:paraId="06BDD2E3" w14:textId="1D49A9C4" w:rsidR="00297B43" w:rsidRPr="00BC22B7" w:rsidRDefault="00297B43" w:rsidP="00297B43">
            <w:pPr>
              <w:pStyle w:val="a4"/>
              <w:spacing w:line="240" w:lineRule="auto"/>
              <w:jc w:val="both"/>
              <w:rPr>
                <w:rFonts w:asciiTheme="majorHAnsi" w:hAnsiTheme="majorHAnsi"/>
                <w:b w:val="0"/>
                <w:bCs w:val="0"/>
                <w:i w:val="0"/>
                <w:iCs w:val="0"/>
                <w:sz w:val="24"/>
                <w:lang w:val="ro-MD"/>
              </w:rPr>
            </w:pPr>
            <w:r w:rsidRPr="00BC22B7">
              <w:rPr>
                <w:rFonts w:asciiTheme="majorHAnsi" w:hAnsiTheme="majorHAnsi"/>
                <w:b w:val="0"/>
                <w:bCs w:val="0"/>
                <w:i w:val="0"/>
                <w:iCs w:val="0"/>
                <w:sz w:val="24"/>
                <w:lang w:val="ro-MD"/>
              </w:rPr>
              <w:t>1. Importanța programul de screening pentru sănătate;</w:t>
            </w:r>
          </w:p>
          <w:p w14:paraId="5579074E" w14:textId="714BC300" w:rsidR="007709CB" w:rsidRPr="00BC22B7" w:rsidRDefault="007709CB" w:rsidP="00297B43">
            <w:pPr>
              <w:jc w:val="both"/>
              <w:rPr>
                <w:rFonts w:asciiTheme="majorHAnsi" w:hAnsiTheme="majorHAnsi"/>
                <w:i/>
                <w:iCs/>
                <w:color w:val="000000"/>
                <w:spacing w:val="-4"/>
                <w:lang w:val="ro-RO"/>
              </w:rPr>
            </w:pPr>
          </w:p>
        </w:tc>
      </w:tr>
      <w:tr w:rsidR="007709CB" w:rsidRPr="008D0D65" w14:paraId="605E1958" w14:textId="77777777" w:rsidTr="00085B3D">
        <w:trPr>
          <w:trHeight w:val="375"/>
          <w:jc w:val="center"/>
        </w:trPr>
        <w:tc>
          <w:tcPr>
            <w:tcW w:w="3183" w:type="dxa"/>
            <w:vMerge/>
            <w:tcBorders>
              <w:left w:val="single" w:sz="4" w:space="0" w:color="auto"/>
              <w:right w:val="single" w:sz="4" w:space="0" w:color="auto"/>
            </w:tcBorders>
          </w:tcPr>
          <w:p w14:paraId="335B7928" w14:textId="77777777" w:rsidR="007709CB" w:rsidRPr="007709CB" w:rsidRDefault="007709CB" w:rsidP="007709CB">
            <w:pPr>
              <w:numPr>
                <w:ilvl w:val="0"/>
                <w:numId w:val="16"/>
              </w:numPr>
              <w:tabs>
                <w:tab w:val="clear" w:pos="720"/>
              </w:tabs>
              <w:ind w:left="309" w:hanging="284"/>
              <w:jc w:val="both"/>
              <w:rPr>
                <w:rFonts w:asciiTheme="majorHAnsi" w:hAnsiTheme="majorHAnsi"/>
                <w:lang w:val="ro-MD"/>
              </w:rPr>
            </w:pPr>
          </w:p>
        </w:tc>
        <w:tc>
          <w:tcPr>
            <w:tcW w:w="6310" w:type="dxa"/>
            <w:tcBorders>
              <w:top w:val="single" w:sz="4" w:space="0" w:color="auto"/>
              <w:left w:val="single" w:sz="4" w:space="0" w:color="auto"/>
              <w:bottom w:val="single" w:sz="4" w:space="0" w:color="auto"/>
              <w:right w:val="single" w:sz="4" w:space="0" w:color="auto"/>
            </w:tcBorders>
          </w:tcPr>
          <w:p w14:paraId="55FCE12D" w14:textId="08EE7B63" w:rsidR="00297B43" w:rsidRPr="00BC22B7" w:rsidRDefault="00297B43" w:rsidP="00297B43">
            <w:pPr>
              <w:pStyle w:val="a4"/>
              <w:spacing w:line="240" w:lineRule="auto"/>
              <w:jc w:val="both"/>
              <w:rPr>
                <w:rFonts w:asciiTheme="majorHAnsi" w:hAnsiTheme="majorHAnsi"/>
                <w:b w:val="0"/>
                <w:bCs w:val="0"/>
                <w:i w:val="0"/>
                <w:iCs w:val="0"/>
                <w:sz w:val="24"/>
                <w:lang w:val="ro-MD"/>
              </w:rPr>
            </w:pPr>
            <w:r w:rsidRPr="00BC22B7">
              <w:rPr>
                <w:rFonts w:asciiTheme="majorHAnsi" w:hAnsiTheme="majorHAnsi"/>
                <w:b w:val="0"/>
                <w:bCs w:val="0"/>
                <w:i w:val="0"/>
                <w:iCs w:val="0"/>
                <w:sz w:val="24"/>
                <w:lang w:val="ro-MD"/>
              </w:rPr>
              <w:t>2. Testul Papanicolau, programul de screening și rolul acestuia în diagnosticul proceselor pretumorale;</w:t>
            </w:r>
          </w:p>
          <w:p w14:paraId="5743D563" w14:textId="77777777" w:rsidR="007709CB" w:rsidRPr="00BC22B7" w:rsidRDefault="007709CB" w:rsidP="009A2DE1">
            <w:pPr>
              <w:jc w:val="both"/>
              <w:rPr>
                <w:rFonts w:asciiTheme="majorHAnsi" w:hAnsiTheme="majorHAnsi"/>
                <w:i/>
                <w:iCs/>
                <w:color w:val="000000"/>
                <w:spacing w:val="-4"/>
                <w:lang w:val="ro-MD"/>
              </w:rPr>
            </w:pPr>
          </w:p>
        </w:tc>
      </w:tr>
      <w:tr w:rsidR="00297B43" w:rsidRPr="008D0D65" w14:paraId="5E595C07" w14:textId="77777777" w:rsidTr="00085B3D">
        <w:trPr>
          <w:trHeight w:val="2251"/>
          <w:jc w:val="center"/>
        </w:trPr>
        <w:tc>
          <w:tcPr>
            <w:tcW w:w="3183" w:type="dxa"/>
            <w:vMerge/>
            <w:tcBorders>
              <w:left w:val="single" w:sz="4" w:space="0" w:color="auto"/>
              <w:right w:val="single" w:sz="4" w:space="0" w:color="auto"/>
            </w:tcBorders>
          </w:tcPr>
          <w:p w14:paraId="0A5D7AEF" w14:textId="77777777" w:rsidR="00297B43" w:rsidRPr="007709CB" w:rsidRDefault="00297B43" w:rsidP="007709CB">
            <w:pPr>
              <w:numPr>
                <w:ilvl w:val="0"/>
                <w:numId w:val="16"/>
              </w:numPr>
              <w:tabs>
                <w:tab w:val="clear" w:pos="720"/>
              </w:tabs>
              <w:ind w:left="309" w:hanging="284"/>
              <w:jc w:val="both"/>
              <w:rPr>
                <w:rFonts w:asciiTheme="majorHAnsi" w:hAnsiTheme="majorHAnsi"/>
                <w:lang w:val="ro-MD"/>
              </w:rPr>
            </w:pPr>
          </w:p>
        </w:tc>
        <w:tc>
          <w:tcPr>
            <w:tcW w:w="6310" w:type="dxa"/>
            <w:tcBorders>
              <w:top w:val="single" w:sz="4" w:space="0" w:color="auto"/>
              <w:left w:val="single" w:sz="4" w:space="0" w:color="auto"/>
              <w:right w:val="single" w:sz="4" w:space="0" w:color="auto"/>
            </w:tcBorders>
          </w:tcPr>
          <w:p w14:paraId="3F41E775" w14:textId="35E10AC0" w:rsidR="00297B43" w:rsidRPr="00BC22B7" w:rsidRDefault="00297B43" w:rsidP="009A2DE1">
            <w:pPr>
              <w:jc w:val="both"/>
              <w:rPr>
                <w:rFonts w:asciiTheme="majorHAnsi" w:hAnsiTheme="majorHAnsi"/>
                <w:i/>
                <w:iCs/>
                <w:color w:val="000000"/>
                <w:spacing w:val="-4"/>
                <w:lang w:val="ro-MD"/>
              </w:rPr>
            </w:pPr>
            <w:r w:rsidRPr="00BC22B7">
              <w:rPr>
                <w:rFonts w:asciiTheme="majorHAnsi" w:hAnsiTheme="majorHAnsi"/>
                <w:lang w:val="ro-MD"/>
              </w:rPr>
              <w:t>3. Clasificarea Bethesda. Acuratețea evaluării și data colectării.</w:t>
            </w:r>
          </w:p>
        </w:tc>
      </w:tr>
      <w:tr w:rsidR="003F3EBD" w:rsidRPr="008D0D65" w14:paraId="26857D76" w14:textId="77777777" w:rsidTr="00085B3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479126AC" w14:textId="535C87FF" w:rsidR="003F3EBD" w:rsidRPr="00C01894" w:rsidRDefault="003F3EBD" w:rsidP="003F3EBD">
            <w:pPr>
              <w:tabs>
                <w:tab w:val="left" w:pos="170"/>
              </w:tabs>
              <w:spacing w:before="60" w:after="60"/>
              <w:rPr>
                <w:rFonts w:asciiTheme="majorHAnsi" w:hAnsiTheme="majorHAnsi"/>
                <w:b/>
                <w:bCs/>
                <w:color w:val="000000"/>
                <w:spacing w:val="-4"/>
                <w:lang w:val="ro-RO"/>
              </w:rPr>
            </w:pPr>
            <w:r w:rsidRPr="00C01894">
              <w:rPr>
                <w:rFonts w:asciiTheme="majorHAnsi" w:hAnsiTheme="majorHAnsi"/>
                <w:b/>
                <w:bCs/>
                <w:color w:val="000000"/>
                <w:spacing w:val="-4"/>
                <w:lang w:val="ro-RO"/>
              </w:rPr>
              <w:t>Tema (capitolul) 3.</w:t>
            </w:r>
            <w:r w:rsidR="007709CB" w:rsidRPr="0051053B">
              <w:rPr>
                <w:lang w:val="ro-MD"/>
              </w:rPr>
              <w:t xml:space="preserve"> </w:t>
            </w:r>
            <w:r w:rsidR="00BC22B7" w:rsidRPr="00BC22B7">
              <w:rPr>
                <w:rFonts w:asciiTheme="majorHAnsi" w:hAnsiTheme="majorHAnsi"/>
                <w:lang w:val="ro-MD"/>
              </w:rPr>
              <w:t>Patologia sistemului cardiovascular</w:t>
            </w:r>
          </w:p>
        </w:tc>
      </w:tr>
      <w:tr w:rsidR="007709CB" w:rsidRPr="008D0D65" w14:paraId="4199842E" w14:textId="77777777" w:rsidTr="00085B3D">
        <w:trPr>
          <w:trHeight w:val="465"/>
          <w:jc w:val="center"/>
        </w:trPr>
        <w:tc>
          <w:tcPr>
            <w:tcW w:w="3183" w:type="dxa"/>
            <w:vMerge w:val="restart"/>
            <w:tcBorders>
              <w:top w:val="single" w:sz="4" w:space="0" w:color="auto"/>
              <w:left w:val="single" w:sz="4" w:space="0" w:color="auto"/>
              <w:right w:val="single" w:sz="4" w:space="0" w:color="auto"/>
            </w:tcBorders>
          </w:tcPr>
          <w:p w14:paraId="5907CD7C" w14:textId="1A5CE51F" w:rsidR="00BC22B7" w:rsidRPr="00BC22B7" w:rsidRDefault="00BC22B7"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lastRenderedPageBreak/>
              <w:t>Să descrie patogeneza, fiziopatologia și simptomele a bolii vasculare periferice și aterosclerozei coro</w:t>
            </w:r>
            <w:r>
              <w:rPr>
                <w:rFonts w:asciiTheme="majorHAnsi" w:hAnsiTheme="majorHAnsi"/>
                <w:lang w:val="ro-MD"/>
              </w:rPr>
              <w:t>-</w:t>
            </w:r>
            <w:r w:rsidRPr="00BC22B7">
              <w:rPr>
                <w:rFonts w:asciiTheme="majorHAnsi" w:hAnsiTheme="majorHAnsi"/>
                <w:lang w:val="ro-MD"/>
              </w:rPr>
              <w:t>nariene;</w:t>
            </w:r>
          </w:p>
          <w:p w14:paraId="1B63039D" w14:textId="77777777" w:rsidR="00BC22B7" w:rsidRPr="00BC22B7" w:rsidRDefault="00BC22B7"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cunoască leziunile patologice majore ale aterosclerozei și să enumeră trei complicații majore;</w:t>
            </w:r>
          </w:p>
          <w:p w14:paraId="408E5149" w14:textId="77777777" w:rsidR="00BC22B7" w:rsidRPr="00BC22B7" w:rsidRDefault="00BC22B7"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descrie caracteristicile macro și microscopice și complicațiile infarctului miocardic și corelația lor cu localizarea și simptomele clinice;</w:t>
            </w:r>
          </w:p>
          <w:p w14:paraId="2ED140A7" w14:textId="77777777" w:rsidR="00BC22B7" w:rsidRPr="00BC22B7" w:rsidRDefault="00BC22B7"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cunoască patogeneza bolii reumatice a cordului și descrie leziunile cardiace tipice pentru febra reumatică;</w:t>
            </w:r>
          </w:p>
          <w:p w14:paraId="2CAA060F" w14:textId="77777777" w:rsidR="00BC22B7" w:rsidRPr="00BC22B7" w:rsidRDefault="00BC22B7"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cunoască patogeneza, fiziopatologiei și modificările patologice în hipertensiune;</w:t>
            </w:r>
          </w:p>
          <w:p w14:paraId="11B73A8E" w14:textId="77777777" w:rsidR="00BC22B7" w:rsidRPr="00BC22B7" w:rsidRDefault="00BC22B7"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identifice tipurile comune a bolii valvulare a cordului cum ar fi stenoza aortică, regurgitația mitrală și (reumatică) stenoză mitrală;</w:t>
            </w:r>
          </w:p>
          <w:p w14:paraId="6A2ADDB3" w14:textId="3D4E098A" w:rsidR="007709CB" w:rsidRPr="00BC22B7" w:rsidRDefault="00BC22B7"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identifice cele mai frecvente tipuri de endocardită infecțioasă și să descrie caracteristicile macro și microscopice.</w:t>
            </w:r>
          </w:p>
        </w:tc>
        <w:tc>
          <w:tcPr>
            <w:tcW w:w="6310" w:type="dxa"/>
            <w:tcBorders>
              <w:top w:val="single" w:sz="4" w:space="0" w:color="auto"/>
              <w:left w:val="single" w:sz="4" w:space="0" w:color="auto"/>
              <w:bottom w:val="single" w:sz="4" w:space="0" w:color="auto"/>
              <w:right w:val="single" w:sz="4" w:space="0" w:color="auto"/>
            </w:tcBorders>
          </w:tcPr>
          <w:p w14:paraId="6CA564B7" w14:textId="77777777" w:rsidR="00BC22B7" w:rsidRDefault="00BC22B7" w:rsidP="00BC22B7">
            <w:pPr>
              <w:jc w:val="both"/>
              <w:rPr>
                <w:rFonts w:asciiTheme="majorHAnsi" w:hAnsiTheme="majorHAnsi"/>
                <w:color w:val="000000"/>
                <w:spacing w:val="-4"/>
                <w:lang w:val="en-US"/>
              </w:rPr>
            </w:pPr>
            <w:r w:rsidRPr="00BC22B7">
              <w:rPr>
                <w:rFonts w:asciiTheme="majorHAnsi" w:hAnsiTheme="majorHAnsi"/>
                <w:color w:val="000000"/>
                <w:spacing w:val="-4"/>
                <w:lang w:val="ro-MD"/>
              </w:rPr>
              <w:t>1. Metode de investigație în patologia cardiacă</w:t>
            </w:r>
            <w:r w:rsidRPr="00BC22B7">
              <w:rPr>
                <w:rFonts w:asciiTheme="majorHAnsi" w:hAnsiTheme="majorHAnsi"/>
                <w:color w:val="000000"/>
                <w:spacing w:val="-4"/>
                <w:lang w:val="en-US"/>
              </w:rPr>
              <w:t>;</w:t>
            </w:r>
          </w:p>
          <w:p w14:paraId="617805B3" w14:textId="77777777" w:rsidR="00BC22B7" w:rsidRDefault="00BC22B7" w:rsidP="00BC22B7">
            <w:pPr>
              <w:jc w:val="both"/>
              <w:rPr>
                <w:rFonts w:asciiTheme="majorHAnsi" w:hAnsiTheme="majorHAnsi"/>
                <w:lang w:val="en-US"/>
              </w:rPr>
            </w:pPr>
          </w:p>
          <w:p w14:paraId="098800F6" w14:textId="44FDE076" w:rsidR="00BC22B7" w:rsidRPr="00BC22B7" w:rsidRDefault="00BC22B7" w:rsidP="00BC22B7">
            <w:pPr>
              <w:jc w:val="both"/>
              <w:rPr>
                <w:rFonts w:asciiTheme="majorHAnsi" w:hAnsiTheme="majorHAnsi"/>
                <w:lang w:val="en-US"/>
              </w:rPr>
            </w:pPr>
          </w:p>
        </w:tc>
      </w:tr>
      <w:tr w:rsidR="007709CB" w:rsidRPr="008D0D65" w14:paraId="5327A33C" w14:textId="77777777" w:rsidTr="00085B3D">
        <w:trPr>
          <w:trHeight w:val="540"/>
          <w:jc w:val="center"/>
        </w:trPr>
        <w:tc>
          <w:tcPr>
            <w:tcW w:w="3183" w:type="dxa"/>
            <w:vMerge/>
            <w:tcBorders>
              <w:left w:val="single" w:sz="4" w:space="0" w:color="auto"/>
              <w:right w:val="single" w:sz="4" w:space="0" w:color="auto"/>
            </w:tcBorders>
          </w:tcPr>
          <w:p w14:paraId="1B55A014" w14:textId="77777777" w:rsidR="007709CB" w:rsidRPr="007709CB" w:rsidRDefault="007709CB" w:rsidP="007709CB">
            <w:pPr>
              <w:numPr>
                <w:ilvl w:val="0"/>
                <w:numId w:val="16"/>
              </w:numPr>
              <w:tabs>
                <w:tab w:val="clear" w:pos="720"/>
              </w:tabs>
              <w:ind w:left="306" w:hanging="284"/>
              <w:jc w:val="both"/>
              <w:rPr>
                <w:rFonts w:asciiTheme="majorHAnsi" w:hAnsiTheme="majorHAnsi"/>
                <w:lang w:val="ro-MD"/>
              </w:rPr>
            </w:pPr>
          </w:p>
        </w:tc>
        <w:tc>
          <w:tcPr>
            <w:tcW w:w="6310" w:type="dxa"/>
            <w:tcBorders>
              <w:top w:val="single" w:sz="4" w:space="0" w:color="auto"/>
              <w:left w:val="single" w:sz="4" w:space="0" w:color="auto"/>
              <w:bottom w:val="single" w:sz="4" w:space="0" w:color="auto"/>
              <w:right w:val="single" w:sz="4" w:space="0" w:color="auto"/>
            </w:tcBorders>
          </w:tcPr>
          <w:p w14:paraId="6DB517D1" w14:textId="5D45A5CF" w:rsidR="00BC22B7" w:rsidRPr="00BC22B7" w:rsidRDefault="00BC22B7" w:rsidP="007709CB">
            <w:pPr>
              <w:jc w:val="both"/>
              <w:rPr>
                <w:rFonts w:asciiTheme="majorHAnsi" w:hAnsiTheme="majorHAnsi"/>
                <w:lang w:val="ro-MD"/>
              </w:rPr>
            </w:pPr>
            <w:r w:rsidRPr="00BC22B7">
              <w:rPr>
                <w:rFonts w:asciiTheme="majorHAnsi" w:hAnsiTheme="majorHAnsi"/>
                <w:lang w:val="ro-MD"/>
              </w:rPr>
              <w:t>2. Clasificarea actuală a infarctului miocardic și cardiomiopatiilor; Corelația dintre datele clinice și morfologice;</w:t>
            </w:r>
          </w:p>
          <w:p w14:paraId="3EEADCDB" w14:textId="119D876E" w:rsidR="007709CB" w:rsidRPr="00BC22B7" w:rsidRDefault="007709CB" w:rsidP="00BC22B7">
            <w:pPr>
              <w:jc w:val="both"/>
              <w:rPr>
                <w:rFonts w:asciiTheme="majorHAnsi" w:hAnsiTheme="majorHAnsi"/>
                <w:lang w:val="ro-MD"/>
              </w:rPr>
            </w:pPr>
          </w:p>
        </w:tc>
      </w:tr>
      <w:tr w:rsidR="007709CB" w:rsidRPr="008D0D65" w14:paraId="553D678C" w14:textId="77777777" w:rsidTr="00085B3D">
        <w:trPr>
          <w:trHeight w:val="210"/>
          <w:jc w:val="center"/>
        </w:trPr>
        <w:tc>
          <w:tcPr>
            <w:tcW w:w="3183" w:type="dxa"/>
            <w:vMerge/>
            <w:tcBorders>
              <w:left w:val="single" w:sz="4" w:space="0" w:color="auto"/>
              <w:right w:val="single" w:sz="4" w:space="0" w:color="auto"/>
            </w:tcBorders>
          </w:tcPr>
          <w:p w14:paraId="2AC72FD6" w14:textId="77777777" w:rsidR="007709CB" w:rsidRPr="007709CB" w:rsidRDefault="007709CB" w:rsidP="007709CB">
            <w:pPr>
              <w:numPr>
                <w:ilvl w:val="0"/>
                <w:numId w:val="16"/>
              </w:numPr>
              <w:tabs>
                <w:tab w:val="clear" w:pos="720"/>
              </w:tabs>
              <w:ind w:left="306" w:hanging="284"/>
              <w:jc w:val="both"/>
              <w:rPr>
                <w:rFonts w:asciiTheme="majorHAnsi" w:hAnsiTheme="majorHAnsi"/>
                <w:lang w:val="ro-MD"/>
              </w:rPr>
            </w:pPr>
          </w:p>
        </w:tc>
        <w:tc>
          <w:tcPr>
            <w:tcW w:w="6310" w:type="dxa"/>
            <w:tcBorders>
              <w:top w:val="single" w:sz="4" w:space="0" w:color="auto"/>
              <w:left w:val="single" w:sz="4" w:space="0" w:color="auto"/>
              <w:bottom w:val="single" w:sz="4" w:space="0" w:color="auto"/>
              <w:right w:val="single" w:sz="4" w:space="0" w:color="auto"/>
            </w:tcBorders>
          </w:tcPr>
          <w:p w14:paraId="3F023C85" w14:textId="5FDA4E9A" w:rsidR="007709CB" w:rsidRPr="00BC22B7" w:rsidRDefault="00BC22B7" w:rsidP="00BC22B7">
            <w:pPr>
              <w:tabs>
                <w:tab w:val="left" w:pos="170"/>
              </w:tabs>
              <w:jc w:val="both"/>
              <w:rPr>
                <w:rFonts w:asciiTheme="majorHAnsi" w:hAnsiTheme="majorHAnsi"/>
                <w:color w:val="000000"/>
                <w:spacing w:val="-4"/>
                <w:lang w:val="ro-MD"/>
              </w:rPr>
            </w:pPr>
            <w:r w:rsidRPr="00BC22B7">
              <w:rPr>
                <w:rFonts w:asciiTheme="majorHAnsi" w:hAnsiTheme="majorHAnsi"/>
                <w:lang w:val="ro-MD"/>
              </w:rPr>
              <w:t>3. Comportamentul biologic al tumorilor cardiace</w:t>
            </w:r>
            <w:r>
              <w:rPr>
                <w:rFonts w:asciiTheme="majorHAnsi" w:hAnsiTheme="majorHAnsi"/>
                <w:lang w:val="ro-MD"/>
              </w:rPr>
              <w:t>.</w:t>
            </w:r>
          </w:p>
          <w:p w14:paraId="3682DBF7" w14:textId="51F62428" w:rsidR="00BC22B7" w:rsidRPr="00BC22B7" w:rsidRDefault="00BC22B7" w:rsidP="00BC22B7">
            <w:pPr>
              <w:tabs>
                <w:tab w:val="left" w:pos="170"/>
              </w:tabs>
              <w:jc w:val="both"/>
              <w:rPr>
                <w:rFonts w:asciiTheme="majorHAnsi" w:hAnsiTheme="majorHAnsi"/>
                <w:color w:val="000000"/>
                <w:spacing w:val="-4"/>
                <w:lang w:val="ro-MD"/>
              </w:rPr>
            </w:pPr>
          </w:p>
        </w:tc>
      </w:tr>
      <w:tr w:rsidR="007709CB" w:rsidRPr="008D0D65" w14:paraId="21698733" w14:textId="77777777" w:rsidTr="00085B3D">
        <w:trPr>
          <w:trHeight w:val="2985"/>
          <w:jc w:val="center"/>
        </w:trPr>
        <w:tc>
          <w:tcPr>
            <w:tcW w:w="3183" w:type="dxa"/>
            <w:vMerge/>
            <w:tcBorders>
              <w:left w:val="single" w:sz="4" w:space="0" w:color="auto"/>
              <w:bottom w:val="single" w:sz="4" w:space="0" w:color="auto"/>
              <w:right w:val="single" w:sz="4" w:space="0" w:color="auto"/>
            </w:tcBorders>
          </w:tcPr>
          <w:p w14:paraId="69B917DD" w14:textId="77777777" w:rsidR="007709CB" w:rsidRPr="0051053B" w:rsidRDefault="007709CB" w:rsidP="007709CB">
            <w:pPr>
              <w:numPr>
                <w:ilvl w:val="0"/>
                <w:numId w:val="16"/>
              </w:numPr>
              <w:tabs>
                <w:tab w:val="clear" w:pos="720"/>
              </w:tabs>
              <w:ind w:left="306" w:hanging="284"/>
              <w:jc w:val="both"/>
              <w:rPr>
                <w:sz w:val="22"/>
                <w:szCs w:val="22"/>
                <w:lang w:val="ro-MD"/>
              </w:rPr>
            </w:pPr>
          </w:p>
        </w:tc>
        <w:tc>
          <w:tcPr>
            <w:tcW w:w="6310" w:type="dxa"/>
            <w:tcBorders>
              <w:top w:val="single" w:sz="4" w:space="0" w:color="auto"/>
              <w:left w:val="single" w:sz="4" w:space="0" w:color="auto"/>
              <w:bottom w:val="single" w:sz="4" w:space="0" w:color="auto"/>
              <w:right w:val="single" w:sz="4" w:space="0" w:color="auto"/>
            </w:tcBorders>
          </w:tcPr>
          <w:p w14:paraId="7CD563FB" w14:textId="77777777" w:rsidR="007709CB" w:rsidRPr="00C01894" w:rsidRDefault="007709CB" w:rsidP="00E83B07">
            <w:pPr>
              <w:tabs>
                <w:tab w:val="left" w:pos="170"/>
              </w:tabs>
              <w:jc w:val="both"/>
              <w:rPr>
                <w:rFonts w:asciiTheme="majorHAnsi" w:hAnsiTheme="majorHAnsi"/>
                <w:i/>
                <w:iCs/>
                <w:color w:val="000000"/>
                <w:spacing w:val="-4"/>
                <w:lang w:val="ro-RO"/>
              </w:rPr>
            </w:pPr>
          </w:p>
        </w:tc>
      </w:tr>
      <w:tr w:rsidR="003F3EBD" w:rsidRPr="008D0D65" w14:paraId="3402D6F2" w14:textId="77777777" w:rsidTr="00085B3D">
        <w:trPr>
          <w:trHeight w:val="247"/>
          <w:jc w:val="center"/>
        </w:trPr>
        <w:tc>
          <w:tcPr>
            <w:tcW w:w="9493" w:type="dxa"/>
            <w:gridSpan w:val="2"/>
            <w:tcBorders>
              <w:top w:val="single" w:sz="4" w:space="0" w:color="auto"/>
              <w:left w:val="single" w:sz="4" w:space="0" w:color="auto"/>
              <w:bottom w:val="single" w:sz="4" w:space="0" w:color="auto"/>
              <w:right w:val="single" w:sz="4" w:space="0" w:color="auto"/>
            </w:tcBorders>
          </w:tcPr>
          <w:p w14:paraId="3970B5FF" w14:textId="05B0A174" w:rsidR="003F3EBD" w:rsidRPr="00BC22B7" w:rsidRDefault="003F3EBD" w:rsidP="00873E17">
            <w:pPr>
              <w:tabs>
                <w:tab w:val="left" w:pos="170"/>
              </w:tabs>
              <w:spacing w:before="60" w:after="60"/>
              <w:rPr>
                <w:rFonts w:asciiTheme="majorHAnsi" w:hAnsiTheme="majorHAnsi"/>
                <w:b/>
                <w:bCs/>
                <w:color w:val="000000"/>
                <w:spacing w:val="-4"/>
                <w:lang w:val="ro-RO"/>
              </w:rPr>
            </w:pPr>
            <w:r w:rsidRPr="00BC22B7">
              <w:rPr>
                <w:rFonts w:asciiTheme="majorHAnsi" w:hAnsiTheme="majorHAnsi"/>
                <w:b/>
                <w:bCs/>
                <w:color w:val="000000"/>
                <w:spacing w:val="-4"/>
                <w:lang w:val="ro-RO"/>
              </w:rPr>
              <w:t xml:space="preserve">Tema (capitolul) </w:t>
            </w:r>
            <w:r w:rsidR="007709CB" w:rsidRPr="00BC22B7">
              <w:rPr>
                <w:rFonts w:asciiTheme="majorHAnsi" w:hAnsiTheme="majorHAnsi"/>
                <w:b/>
                <w:bCs/>
                <w:color w:val="000000"/>
                <w:spacing w:val="-4"/>
                <w:lang w:val="ro-RO"/>
              </w:rPr>
              <w:t xml:space="preserve">4. </w:t>
            </w:r>
            <w:r w:rsidR="00BC22B7" w:rsidRPr="00BC22B7">
              <w:rPr>
                <w:rFonts w:asciiTheme="majorHAnsi" w:hAnsiTheme="majorHAnsi"/>
                <w:lang w:val="ro-MD"/>
              </w:rPr>
              <w:t>Patologia sistemului respirator</w:t>
            </w:r>
          </w:p>
        </w:tc>
      </w:tr>
      <w:tr w:rsidR="00BC22B7" w:rsidRPr="008D0D65" w14:paraId="5E3381EF" w14:textId="77777777" w:rsidTr="00085B3D">
        <w:trPr>
          <w:trHeight w:val="326"/>
          <w:jc w:val="center"/>
        </w:trPr>
        <w:tc>
          <w:tcPr>
            <w:tcW w:w="3183" w:type="dxa"/>
            <w:vMerge w:val="restart"/>
            <w:tcBorders>
              <w:top w:val="single" w:sz="4" w:space="0" w:color="auto"/>
              <w:left w:val="single" w:sz="4" w:space="0" w:color="auto"/>
              <w:right w:val="single" w:sz="4" w:space="0" w:color="auto"/>
            </w:tcBorders>
          </w:tcPr>
          <w:p w14:paraId="02402CA0" w14:textId="77777777" w:rsidR="00BC22B7" w:rsidRPr="00BC22B7" w:rsidRDefault="00BC22B7" w:rsidP="00BC22B7">
            <w:pPr>
              <w:numPr>
                <w:ilvl w:val="0"/>
                <w:numId w:val="16"/>
              </w:numPr>
              <w:tabs>
                <w:tab w:val="clear" w:pos="720"/>
              </w:tabs>
              <w:ind w:left="306" w:hanging="283"/>
              <w:jc w:val="both"/>
              <w:rPr>
                <w:rFonts w:asciiTheme="majorHAnsi" w:hAnsiTheme="majorHAnsi"/>
                <w:lang w:val="ro-MD"/>
              </w:rPr>
            </w:pPr>
            <w:r w:rsidRPr="00BC22B7">
              <w:rPr>
                <w:rFonts w:asciiTheme="majorHAnsi" w:hAnsiTheme="majorHAnsi"/>
                <w:lang w:val="ro-MD"/>
              </w:rPr>
              <w:t>Să enumere cele mai principale boli pulmonare cronice obstructive</w:t>
            </w:r>
            <w:r w:rsidRPr="00BC22B7">
              <w:rPr>
                <w:rFonts w:asciiTheme="majorHAnsi" w:hAnsiTheme="majorHAnsi"/>
                <w:lang w:val="en-US"/>
              </w:rPr>
              <w:t>;</w:t>
            </w:r>
          </w:p>
          <w:p w14:paraId="72FC97D7" w14:textId="77777777" w:rsidR="00BC22B7" w:rsidRPr="00BC22B7" w:rsidRDefault="00BC22B7" w:rsidP="00BC22B7">
            <w:pPr>
              <w:numPr>
                <w:ilvl w:val="0"/>
                <w:numId w:val="16"/>
              </w:numPr>
              <w:tabs>
                <w:tab w:val="clear" w:pos="720"/>
              </w:tabs>
              <w:ind w:left="306" w:hanging="283"/>
              <w:jc w:val="both"/>
              <w:rPr>
                <w:rFonts w:asciiTheme="majorHAnsi" w:hAnsiTheme="majorHAnsi"/>
                <w:lang w:val="ro-MD"/>
              </w:rPr>
            </w:pPr>
            <w:r w:rsidRPr="00BC22B7">
              <w:rPr>
                <w:rFonts w:asciiTheme="majorHAnsi" w:hAnsiTheme="majorHAnsi"/>
                <w:lang w:val="ro-MD"/>
              </w:rPr>
              <w:t xml:space="preserve">Să definească bronșita cronică și descrie leziunile </w:t>
            </w:r>
            <w:r w:rsidRPr="00BC22B7">
              <w:rPr>
                <w:rFonts w:asciiTheme="majorHAnsi" w:hAnsiTheme="majorHAnsi"/>
                <w:lang w:val="ro-MD"/>
              </w:rPr>
              <w:lastRenderedPageBreak/>
              <w:t>tipice și complicațiile acestei boli;</w:t>
            </w:r>
          </w:p>
          <w:p w14:paraId="5F5A0945" w14:textId="77777777" w:rsidR="00BC22B7" w:rsidRPr="00BC22B7" w:rsidRDefault="00BC22B7" w:rsidP="00BC22B7">
            <w:pPr>
              <w:numPr>
                <w:ilvl w:val="0"/>
                <w:numId w:val="16"/>
              </w:numPr>
              <w:tabs>
                <w:tab w:val="clear" w:pos="720"/>
              </w:tabs>
              <w:ind w:left="306" w:hanging="283"/>
              <w:jc w:val="both"/>
              <w:rPr>
                <w:rFonts w:asciiTheme="majorHAnsi" w:hAnsiTheme="majorHAnsi"/>
                <w:lang w:val="ro-MD"/>
              </w:rPr>
            </w:pPr>
            <w:r w:rsidRPr="00BC22B7">
              <w:rPr>
                <w:rFonts w:asciiTheme="majorHAnsi" w:hAnsiTheme="majorHAnsi"/>
                <w:lang w:val="ro-MD"/>
              </w:rPr>
              <w:t>Să definească emfizemul, modificări patologice și simptome clinice;</w:t>
            </w:r>
          </w:p>
          <w:p w14:paraId="1C2277B5" w14:textId="77777777" w:rsidR="00BC22B7" w:rsidRPr="00BC22B7" w:rsidRDefault="00BC22B7" w:rsidP="00BC22B7">
            <w:pPr>
              <w:numPr>
                <w:ilvl w:val="0"/>
                <w:numId w:val="16"/>
              </w:numPr>
              <w:tabs>
                <w:tab w:val="clear" w:pos="720"/>
              </w:tabs>
              <w:ind w:left="306" w:hanging="283"/>
              <w:jc w:val="both"/>
              <w:rPr>
                <w:rFonts w:asciiTheme="majorHAnsi" w:hAnsiTheme="majorHAnsi"/>
                <w:lang w:val="ro-MD"/>
              </w:rPr>
            </w:pPr>
            <w:r w:rsidRPr="00BC22B7">
              <w:rPr>
                <w:rFonts w:asciiTheme="majorHAnsi" w:hAnsiTheme="majorHAnsi"/>
                <w:lang w:val="ro-MD"/>
              </w:rPr>
              <w:t>Să definească bronșiectaziile, cauzele, modificări patologice și simptome clinice;</w:t>
            </w:r>
          </w:p>
          <w:p w14:paraId="715713D9" w14:textId="77777777" w:rsidR="00BC22B7" w:rsidRPr="00BC22B7" w:rsidRDefault="00BC22B7" w:rsidP="00BC22B7">
            <w:pPr>
              <w:numPr>
                <w:ilvl w:val="0"/>
                <w:numId w:val="16"/>
              </w:numPr>
              <w:tabs>
                <w:tab w:val="clear" w:pos="720"/>
              </w:tabs>
              <w:ind w:left="306" w:hanging="283"/>
              <w:jc w:val="both"/>
              <w:rPr>
                <w:rFonts w:asciiTheme="majorHAnsi" w:hAnsiTheme="majorHAnsi"/>
                <w:lang w:val="ro-MD"/>
              </w:rPr>
            </w:pPr>
            <w:r w:rsidRPr="00BC22B7">
              <w:rPr>
                <w:rFonts w:asciiTheme="majorHAnsi" w:hAnsiTheme="majorHAnsi"/>
                <w:lang w:val="ro-MD"/>
              </w:rPr>
              <w:t>Să definească cordul pulmonar, modificări patologice și simptome clinice;</w:t>
            </w:r>
          </w:p>
          <w:p w14:paraId="34A15568" w14:textId="77777777" w:rsidR="00BC22B7" w:rsidRPr="00BC22B7" w:rsidRDefault="00BC22B7" w:rsidP="00BC22B7">
            <w:pPr>
              <w:numPr>
                <w:ilvl w:val="0"/>
                <w:numId w:val="16"/>
              </w:numPr>
              <w:tabs>
                <w:tab w:val="clear" w:pos="720"/>
              </w:tabs>
              <w:ind w:left="306" w:hanging="283"/>
              <w:jc w:val="both"/>
              <w:rPr>
                <w:rFonts w:asciiTheme="majorHAnsi" w:hAnsiTheme="majorHAnsi"/>
                <w:lang w:val="ro-MD"/>
              </w:rPr>
            </w:pPr>
            <w:r w:rsidRPr="00BC22B7">
              <w:rPr>
                <w:rFonts w:asciiTheme="majorHAnsi" w:hAnsiTheme="majorHAnsi"/>
                <w:lang w:val="ro-MD"/>
              </w:rPr>
              <w:t>Să compare pneumonia lobară și bronhopneumonia;</w:t>
            </w:r>
          </w:p>
          <w:p w14:paraId="2C564E13" w14:textId="77777777" w:rsidR="00BC22B7" w:rsidRPr="00BC22B7" w:rsidRDefault="00BC22B7" w:rsidP="00BC22B7">
            <w:pPr>
              <w:numPr>
                <w:ilvl w:val="0"/>
                <w:numId w:val="16"/>
              </w:numPr>
              <w:tabs>
                <w:tab w:val="clear" w:pos="720"/>
              </w:tabs>
              <w:ind w:left="306" w:hanging="283"/>
              <w:jc w:val="both"/>
              <w:rPr>
                <w:rFonts w:asciiTheme="majorHAnsi" w:hAnsiTheme="majorHAnsi"/>
                <w:lang w:val="ro-MD"/>
              </w:rPr>
            </w:pPr>
            <w:r w:rsidRPr="00BC22B7">
              <w:rPr>
                <w:rFonts w:asciiTheme="majorHAnsi" w:hAnsiTheme="majorHAnsi"/>
                <w:lang w:val="ro-MD"/>
              </w:rPr>
              <w:t>Să compare pneumonia bacteriană și virală;</w:t>
            </w:r>
          </w:p>
          <w:p w14:paraId="05FDF9D6" w14:textId="77777777" w:rsidR="00BC22B7" w:rsidRPr="00BC22B7" w:rsidRDefault="00BC22B7" w:rsidP="00BC22B7">
            <w:pPr>
              <w:numPr>
                <w:ilvl w:val="0"/>
                <w:numId w:val="16"/>
              </w:numPr>
              <w:tabs>
                <w:tab w:val="clear" w:pos="720"/>
              </w:tabs>
              <w:ind w:left="306" w:hanging="283"/>
              <w:jc w:val="both"/>
              <w:rPr>
                <w:rFonts w:asciiTheme="majorHAnsi" w:hAnsiTheme="majorHAnsi"/>
                <w:lang w:val="ro-MD"/>
              </w:rPr>
            </w:pPr>
            <w:r w:rsidRPr="00BC22B7">
              <w:rPr>
                <w:rFonts w:asciiTheme="majorHAnsi" w:hAnsiTheme="majorHAnsi"/>
                <w:lang w:val="ro-MD"/>
              </w:rPr>
              <w:t>Să descrie leziunile tipice, aspectul macroscopic și caracteristicile histologice asociate cu diverse tipuri de cancer pulmonar;</w:t>
            </w:r>
          </w:p>
          <w:p w14:paraId="6BFCDD8D" w14:textId="7B662C6E" w:rsidR="00BC22B7" w:rsidRPr="00BC22B7" w:rsidRDefault="00BC22B7" w:rsidP="00BC22B7">
            <w:pPr>
              <w:tabs>
                <w:tab w:val="left" w:pos="306"/>
              </w:tabs>
              <w:ind w:left="306"/>
              <w:jc w:val="both"/>
              <w:rPr>
                <w:rFonts w:asciiTheme="majorHAnsi" w:hAnsiTheme="majorHAnsi"/>
                <w:lang w:val="ro-MD"/>
              </w:rPr>
            </w:pPr>
            <w:r w:rsidRPr="00BC22B7">
              <w:rPr>
                <w:rFonts w:asciiTheme="majorHAnsi" w:hAnsiTheme="majorHAnsi"/>
                <w:lang w:val="ro-MD"/>
              </w:rPr>
              <w:t xml:space="preserve"> Să definească sarcoidoza și modificările patologice.</w:t>
            </w:r>
          </w:p>
        </w:tc>
        <w:tc>
          <w:tcPr>
            <w:tcW w:w="6310" w:type="dxa"/>
            <w:tcBorders>
              <w:top w:val="single" w:sz="4" w:space="0" w:color="auto"/>
              <w:left w:val="single" w:sz="4" w:space="0" w:color="auto"/>
              <w:bottom w:val="single" w:sz="4" w:space="0" w:color="auto"/>
              <w:right w:val="single" w:sz="4" w:space="0" w:color="auto"/>
            </w:tcBorders>
          </w:tcPr>
          <w:p w14:paraId="48ADF968" w14:textId="4E9A0DF7" w:rsidR="00BC22B7" w:rsidRPr="00BC22B7" w:rsidRDefault="00BC22B7" w:rsidP="00BC22B7">
            <w:pPr>
              <w:jc w:val="both"/>
              <w:rPr>
                <w:rFonts w:asciiTheme="majorHAnsi" w:hAnsiTheme="majorHAnsi"/>
                <w:bCs/>
                <w:lang w:val="ro-MD" w:eastAsia="en-US"/>
              </w:rPr>
            </w:pPr>
            <w:r w:rsidRPr="00BC22B7">
              <w:rPr>
                <w:rFonts w:asciiTheme="majorHAnsi" w:hAnsiTheme="majorHAnsi"/>
                <w:bCs/>
                <w:lang w:val="ro-MD" w:eastAsia="en-US"/>
              </w:rPr>
              <w:lastRenderedPageBreak/>
              <w:t>1. Rolul biopsiei în diagnosticul patologiei pulmonare;</w:t>
            </w:r>
          </w:p>
          <w:p w14:paraId="5ECC49AE" w14:textId="6585EEEF" w:rsidR="00BC22B7" w:rsidRPr="00BC22B7" w:rsidRDefault="00BC22B7" w:rsidP="00BC22B7">
            <w:pPr>
              <w:jc w:val="both"/>
              <w:rPr>
                <w:rFonts w:asciiTheme="majorHAnsi" w:hAnsiTheme="majorHAnsi"/>
                <w:i/>
                <w:iCs/>
                <w:color w:val="000000"/>
                <w:spacing w:val="-4"/>
                <w:lang w:val="ro-MD"/>
              </w:rPr>
            </w:pPr>
          </w:p>
        </w:tc>
      </w:tr>
      <w:tr w:rsidR="0016764B" w:rsidRPr="00F960C8" w14:paraId="3155AAC0" w14:textId="77777777" w:rsidTr="00085B3D">
        <w:trPr>
          <w:trHeight w:val="345"/>
          <w:jc w:val="center"/>
        </w:trPr>
        <w:tc>
          <w:tcPr>
            <w:tcW w:w="3183" w:type="dxa"/>
            <w:vMerge/>
            <w:tcBorders>
              <w:left w:val="single" w:sz="4" w:space="0" w:color="auto"/>
              <w:right w:val="single" w:sz="4" w:space="0" w:color="auto"/>
            </w:tcBorders>
          </w:tcPr>
          <w:p w14:paraId="1C5F52B4" w14:textId="77777777" w:rsidR="0016764B" w:rsidRPr="0016764B" w:rsidRDefault="0016764B" w:rsidP="0016764B">
            <w:pPr>
              <w:numPr>
                <w:ilvl w:val="0"/>
                <w:numId w:val="16"/>
              </w:numPr>
              <w:tabs>
                <w:tab w:val="left" w:pos="450"/>
              </w:tabs>
              <w:ind w:left="450" w:hanging="283"/>
              <w:jc w:val="both"/>
              <w:rPr>
                <w:rFonts w:asciiTheme="majorHAnsi" w:hAnsiTheme="majorHAnsi"/>
                <w:lang w:val="ro-MD"/>
              </w:rPr>
            </w:pPr>
          </w:p>
        </w:tc>
        <w:tc>
          <w:tcPr>
            <w:tcW w:w="6310" w:type="dxa"/>
            <w:tcBorders>
              <w:top w:val="single" w:sz="4" w:space="0" w:color="auto"/>
              <w:left w:val="single" w:sz="4" w:space="0" w:color="auto"/>
              <w:bottom w:val="single" w:sz="4" w:space="0" w:color="auto"/>
              <w:right w:val="single" w:sz="4" w:space="0" w:color="auto"/>
            </w:tcBorders>
          </w:tcPr>
          <w:p w14:paraId="0A58BCAB" w14:textId="10CACBE2" w:rsidR="00BC22B7" w:rsidRPr="00BC22B7" w:rsidRDefault="00BC22B7" w:rsidP="00BC22B7">
            <w:pPr>
              <w:jc w:val="both"/>
              <w:rPr>
                <w:rFonts w:asciiTheme="majorHAnsi" w:hAnsiTheme="majorHAnsi"/>
                <w:bCs/>
                <w:lang w:val="ro-MD" w:eastAsia="en-US"/>
              </w:rPr>
            </w:pPr>
            <w:r w:rsidRPr="00BC22B7">
              <w:rPr>
                <w:rFonts w:asciiTheme="majorHAnsi" w:hAnsiTheme="majorHAnsi"/>
                <w:bCs/>
                <w:lang w:val="ro-MD" w:eastAsia="en-US"/>
              </w:rPr>
              <w:t>2.</w:t>
            </w:r>
            <w:r>
              <w:rPr>
                <w:rFonts w:asciiTheme="majorHAnsi" w:hAnsiTheme="majorHAnsi"/>
                <w:bCs/>
                <w:lang w:val="ro-MD" w:eastAsia="en-US"/>
              </w:rPr>
              <w:t xml:space="preserve"> </w:t>
            </w:r>
            <w:r w:rsidRPr="00BC22B7">
              <w:rPr>
                <w:rFonts w:asciiTheme="majorHAnsi" w:hAnsiTheme="majorHAnsi"/>
                <w:bCs/>
                <w:lang w:val="ro-MD" w:eastAsia="en-US"/>
              </w:rPr>
              <w:t>Citologia lavajului bronho-alveolar;</w:t>
            </w:r>
          </w:p>
          <w:p w14:paraId="0FF47C6A" w14:textId="77777777" w:rsidR="0016764B" w:rsidRPr="0016764B" w:rsidRDefault="0016764B" w:rsidP="0016764B">
            <w:pPr>
              <w:tabs>
                <w:tab w:val="left" w:pos="170"/>
              </w:tabs>
              <w:jc w:val="both"/>
              <w:rPr>
                <w:rFonts w:asciiTheme="majorHAnsi" w:hAnsiTheme="majorHAnsi"/>
                <w:i/>
                <w:iCs/>
                <w:color w:val="000000"/>
                <w:spacing w:val="-4"/>
                <w:lang w:val="ro-MD"/>
              </w:rPr>
            </w:pPr>
          </w:p>
        </w:tc>
      </w:tr>
      <w:tr w:rsidR="0016764B" w:rsidRPr="008D0D65" w14:paraId="18B43CF1" w14:textId="77777777" w:rsidTr="00085B3D">
        <w:trPr>
          <w:trHeight w:val="360"/>
          <w:jc w:val="center"/>
        </w:trPr>
        <w:tc>
          <w:tcPr>
            <w:tcW w:w="3183" w:type="dxa"/>
            <w:vMerge/>
            <w:tcBorders>
              <w:left w:val="single" w:sz="4" w:space="0" w:color="auto"/>
              <w:right w:val="single" w:sz="4" w:space="0" w:color="auto"/>
            </w:tcBorders>
          </w:tcPr>
          <w:p w14:paraId="334421A0" w14:textId="77777777" w:rsidR="0016764B" w:rsidRPr="0016764B" w:rsidRDefault="0016764B" w:rsidP="0016764B">
            <w:pPr>
              <w:numPr>
                <w:ilvl w:val="0"/>
                <w:numId w:val="16"/>
              </w:numPr>
              <w:tabs>
                <w:tab w:val="left" w:pos="450"/>
              </w:tabs>
              <w:ind w:left="450" w:hanging="283"/>
              <w:jc w:val="both"/>
              <w:rPr>
                <w:rFonts w:asciiTheme="majorHAnsi" w:hAnsiTheme="majorHAnsi"/>
                <w:lang w:val="ro-MD"/>
              </w:rPr>
            </w:pPr>
          </w:p>
        </w:tc>
        <w:tc>
          <w:tcPr>
            <w:tcW w:w="6310" w:type="dxa"/>
            <w:tcBorders>
              <w:top w:val="single" w:sz="4" w:space="0" w:color="auto"/>
              <w:left w:val="single" w:sz="4" w:space="0" w:color="auto"/>
              <w:bottom w:val="single" w:sz="4" w:space="0" w:color="auto"/>
              <w:right w:val="single" w:sz="4" w:space="0" w:color="auto"/>
            </w:tcBorders>
          </w:tcPr>
          <w:p w14:paraId="264B2529" w14:textId="04BF4878" w:rsidR="0016764B" w:rsidRPr="0016764B" w:rsidRDefault="0016764B" w:rsidP="0016764B">
            <w:pPr>
              <w:jc w:val="both"/>
              <w:rPr>
                <w:rFonts w:asciiTheme="majorHAnsi" w:hAnsiTheme="majorHAnsi"/>
                <w:bCs/>
                <w:lang w:val="ro-MD" w:eastAsia="en-US"/>
              </w:rPr>
            </w:pPr>
            <w:r w:rsidRPr="0016764B">
              <w:rPr>
                <w:rFonts w:asciiTheme="majorHAnsi" w:hAnsiTheme="majorHAnsi"/>
                <w:bCs/>
                <w:lang w:val="ro-MD" w:eastAsia="en-US"/>
              </w:rPr>
              <w:t xml:space="preserve">3. </w:t>
            </w:r>
            <w:r w:rsidR="00BC22B7" w:rsidRPr="00BC22B7">
              <w:rPr>
                <w:rFonts w:asciiTheme="majorHAnsi" w:hAnsiTheme="majorHAnsi"/>
                <w:bCs/>
                <w:lang w:val="ro-MD" w:eastAsia="en-US"/>
              </w:rPr>
              <w:t>Caracteristicele morfologice a pneumoniilor, examinarea bacterioscopică;</w:t>
            </w:r>
          </w:p>
          <w:p w14:paraId="57CAC353" w14:textId="77777777" w:rsidR="0016764B" w:rsidRPr="0016764B" w:rsidRDefault="0016764B" w:rsidP="0016764B">
            <w:pPr>
              <w:tabs>
                <w:tab w:val="left" w:pos="170"/>
              </w:tabs>
              <w:jc w:val="both"/>
              <w:rPr>
                <w:rFonts w:asciiTheme="majorHAnsi" w:hAnsiTheme="majorHAnsi"/>
                <w:i/>
                <w:iCs/>
                <w:color w:val="000000"/>
                <w:spacing w:val="-4"/>
                <w:lang w:val="ro-MD"/>
              </w:rPr>
            </w:pPr>
          </w:p>
        </w:tc>
      </w:tr>
      <w:tr w:rsidR="0016764B" w:rsidRPr="00F960C8" w14:paraId="03F75F1D" w14:textId="77777777" w:rsidTr="00085B3D">
        <w:trPr>
          <w:trHeight w:val="300"/>
          <w:jc w:val="center"/>
        </w:trPr>
        <w:tc>
          <w:tcPr>
            <w:tcW w:w="3183" w:type="dxa"/>
            <w:vMerge/>
            <w:tcBorders>
              <w:left w:val="single" w:sz="4" w:space="0" w:color="auto"/>
              <w:right w:val="single" w:sz="4" w:space="0" w:color="auto"/>
            </w:tcBorders>
          </w:tcPr>
          <w:p w14:paraId="36BFCE54" w14:textId="77777777" w:rsidR="0016764B" w:rsidRPr="0016764B" w:rsidRDefault="0016764B" w:rsidP="0016764B">
            <w:pPr>
              <w:numPr>
                <w:ilvl w:val="0"/>
                <w:numId w:val="16"/>
              </w:numPr>
              <w:tabs>
                <w:tab w:val="left" w:pos="450"/>
              </w:tabs>
              <w:ind w:left="450" w:hanging="283"/>
              <w:jc w:val="both"/>
              <w:rPr>
                <w:rFonts w:asciiTheme="majorHAnsi" w:hAnsiTheme="majorHAnsi"/>
                <w:lang w:val="ro-MD"/>
              </w:rPr>
            </w:pPr>
          </w:p>
        </w:tc>
        <w:tc>
          <w:tcPr>
            <w:tcW w:w="6310" w:type="dxa"/>
            <w:tcBorders>
              <w:top w:val="single" w:sz="4" w:space="0" w:color="auto"/>
              <w:left w:val="single" w:sz="4" w:space="0" w:color="auto"/>
              <w:bottom w:val="single" w:sz="4" w:space="0" w:color="auto"/>
              <w:right w:val="single" w:sz="4" w:space="0" w:color="auto"/>
            </w:tcBorders>
          </w:tcPr>
          <w:p w14:paraId="612D48A1" w14:textId="6AA52372" w:rsidR="00BC22B7" w:rsidRPr="00BC22B7" w:rsidRDefault="0016764B" w:rsidP="00BC22B7">
            <w:pPr>
              <w:jc w:val="both"/>
              <w:rPr>
                <w:rFonts w:asciiTheme="majorHAnsi" w:hAnsiTheme="majorHAnsi"/>
                <w:bCs/>
                <w:lang w:val="ro-MD" w:eastAsia="en-US"/>
              </w:rPr>
            </w:pPr>
            <w:r w:rsidRPr="0016764B">
              <w:rPr>
                <w:rFonts w:asciiTheme="majorHAnsi" w:hAnsiTheme="majorHAnsi"/>
                <w:bCs/>
                <w:lang w:val="ro-MD" w:eastAsia="en-US"/>
              </w:rPr>
              <w:t>4</w:t>
            </w:r>
            <w:r w:rsidR="00BC22B7">
              <w:rPr>
                <w:rFonts w:asciiTheme="majorHAnsi" w:hAnsiTheme="majorHAnsi"/>
                <w:bCs/>
                <w:lang w:val="ro-MD" w:eastAsia="en-US"/>
              </w:rPr>
              <w:t xml:space="preserve">. </w:t>
            </w:r>
            <w:r w:rsidR="00BC22B7" w:rsidRPr="00BC22B7">
              <w:rPr>
                <w:rFonts w:asciiTheme="majorHAnsi" w:hAnsiTheme="majorHAnsi"/>
                <w:bCs/>
                <w:lang w:val="ro-MD" w:eastAsia="en-US"/>
              </w:rPr>
              <w:t>Pneumoniile interstițiale. Sindromul de detresă respiratorie acută. Bronhopneumopatie cronică obstructivă. Hipertensiune pulmonară. Cancerul pulmonar;</w:t>
            </w:r>
          </w:p>
          <w:p w14:paraId="775B4873" w14:textId="214821A8" w:rsidR="0016764B" w:rsidRPr="0016764B" w:rsidRDefault="0016764B" w:rsidP="0016764B">
            <w:pPr>
              <w:tabs>
                <w:tab w:val="left" w:pos="170"/>
              </w:tabs>
              <w:jc w:val="both"/>
              <w:rPr>
                <w:rFonts w:asciiTheme="majorHAnsi" w:hAnsiTheme="majorHAnsi"/>
                <w:i/>
                <w:iCs/>
                <w:color w:val="000000"/>
                <w:spacing w:val="-4"/>
                <w:lang w:val="ro-MD"/>
              </w:rPr>
            </w:pPr>
          </w:p>
        </w:tc>
      </w:tr>
      <w:tr w:rsidR="0016764B" w:rsidRPr="008D0D65" w14:paraId="6EB88D56" w14:textId="77777777" w:rsidTr="00085B3D">
        <w:trPr>
          <w:trHeight w:val="1140"/>
          <w:jc w:val="center"/>
        </w:trPr>
        <w:tc>
          <w:tcPr>
            <w:tcW w:w="3183" w:type="dxa"/>
            <w:vMerge/>
            <w:tcBorders>
              <w:left w:val="single" w:sz="4" w:space="0" w:color="auto"/>
              <w:right w:val="single" w:sz="4" w:space="0" w:color="auto"/>
            </w:tcBorders>
          </w:tcPr>
          <w:p w14:paraId="36C86E45" w14:textId="77777777" w:rsidR="0016764B" w:rsidRPr="0016764B" w:rsidRDefault="0016764B" w:rsidP="0016764B">
            <w:pPr>
              <w:numPr>
                <w:ilvl w:val="0"/>
                <w:numId w:val="16"/>
              </w:numPr>
              <w:tabs>
                <w:tab w:val="left" w:pos="450"/>
              </w:tabs>
              <w:ind w:left="450" w:hanging="283"/>
              <w:jc w:val="both"/>
              <w:rPr>
                <w:rFonts w:asciiTheme="majorHAnsi" w:hAnsiTheme="majorHAnsi"/>
                <w:lang w:val="ro-MD"/>
              </w:rPr>
            </w:pPr>
          </w:p>
        </w:tc>
        <w:tc>
          <w:tcPr>
            <w:tcW w:w="6310" w:type="dxa"/>
            <w:tcBorders>
              <w:top w:val="single" w:sz="4" w:space="0" w:color="auto"/>
              <w:left w:val="single" w:sz="4" w:space="0" w:color="auto"/>
              <w:bottom w:val="single" w:sz="4" w:space="0" w:color="auto"/>
              <w:right w:val="single" w:sz="4" w:space="0" w:color="auto"/>
            </w:tcBorders>
          </w:tcPr>
          <w:p w14:paraId="1F52D67C" w14:textId="6686F306" w:rsidR="0016764B" w:rsidRDefault="0016764B" w:rsidP="0016764B">
            <w:pPr>
              <w:tabs>
                <w:tab w:val="left" w:pos="170"/>
              </w:tabs>
              <w:jc w:val="both"/>
              <w:rPr>
                <w:rFonts w:asciiTheme="majorHAnsi" w:hAnsiTheme="majorHAnsi"/>
                <w:bCs/>
                <w:lang w:val="ro-MD" w:eastAsia="en-US"/>
              </w:rPr>
            </w:pPr>
            <w:r w:rsidRPr="0016764B">
              <w:rPr>
                <w:rFonts w:asciiTheme="majorHAnsi" w:hAnsiTheme="majorHAnsi"/>
                <w:bCs/>
                <w:lang w:val="ro-MD" w:eastAsia="en-US"/>
              </w:rPr>
              <w:t>5.</w:t>
            </w:r>
            <w:r w:rsidR="00BC22B7">
              <w:rPr>
                <w:rFonts w:asciiTheme="majorHAnsi" w:hAnsiTheme="majorHAnsi"/>
                <w:bCs/>
                <w:lang w:val="ro-MD" w:eastAsia="en-US"/>
              </w:rPr>
              <w:t xml:space="preserve"> </w:t>
            </w:r>
            <w:r w:rsidR="00BC22B7" w:rsidRPr="00BC22B7">
              <w:rPr>
                <w:rFonts w:asciiTheme="majorHAnsi" w:hAnsiTheme="majorHAnsi"/>
                <w:bCs/>
                <w:lang w:val="ro-MD" w:eastAsia="en-US"/>
              </w:rPr>
              <w:t>Structura diagnosticului în patologia sistemului respirator.</w:t>
            </w:r>
          </w:p>
          <w:p w14:paraId="423B0EEE" w14:textId="252FBB35" w:rsidR="0016764B" w:rsidRPr="0016764B" w:rsidRDefault="0016764B" w:rsidP="0016764B">
            <w:pPr>
              <w:tabs>
                <w:tab w:val="left" w:pos="170"/>
              </w:tabs>
              <w:jc w:val="both"/>
              <w:rPr>
                <w:rFonts w:asciiTheme="majorHAnsi" w:hAnsiTheme="majorHAnsi"/>
                <w:i/>
                <w:iCs/>
                <w:color w:val="000000"/>
                <w:spacing w:val="-4"/>
                <w:lang w:val="ro-MD"/>
              </w:rPr>
            </w:pPr>
          </w:p>
        </w:tc>
      </w:tr>
      <w:tr w:rsidR="00741C70" w:rsidRPr="00F960C8" w14:paraId="429FFE66" w14:textId="77777777" w:rsidTr="00085B3D">
        <w:trPr>
          <w:trHeight w:val="120"/>
          <w:jc w:val="center"/>
        </w:trPr>
        <w:tc>
          <w:tcPr>
            <w:tcW w:w="9493" w:type="dxa"/>
            <w:gridSpan w:val="2"/>
            <w:tcBorders>
              <w:left w:val="single" w:sz="4" w:space="0" w:color="auto"/>
              <w:right w:val="single" w:sz="4" w:space="0" w:color="auto"/>
            </w:tcBorders>
          </w:tcPr>
          <w:p w14:paraId="4E76E79B" w14:textId="251C3C06" w:rsidR="00741C70" w:rsidRPr="00BC22B7" w:rsidRDefault="00741C70" w:rsidP="0016764B">
            <w:pPr>
              <w:tabs>
                <w:tab w:val="left" w:pos="170"/>
              </w:tabs>
              <w:jc w:val="both"/>
              <w:rPr>
                <w:rFonts w:asciiTheme="majorHAnsi" w:hAnsiTheme="majorHAnsi"/>
                <w:bCs/>
                <w:lang w:val="ro-MD" w:eastAsia="en-US"/>
              </w:rPr>
            </w:pPr>
            <w:r w:rsidRPr="00BC22B7">
              <w:rPr>
                <w:rFonts w:asciiTheme="majorHAnsi" w:hAnsiTheme="majorHAnsi"/>
                <w:b/>
                <w:bCs/>
                <w:color w:val="000000"/>
                <w:spacing w:val="-4"/>
                <w:lang w:val="ro-RO"/>
              </w:rPr>
              <w:t xml:space="preserve">Tema (capitolul) 5. </w:t>
            </w:r>
            <w:r w:rsidR="00BC22B7" w:rsidRPr="00BC22B7">
              <w:rPr>
                <w:rFonts w:asciiTheme="majorHAnsi" w:hAnsiTheme="majorHAnsi"/>
                <w:lang w:val="ro-MD" w:eastAsia="en-US"/>
              </w:rPr>
              <w:t>Patologia ginecologică</w:t>
            </w:r>
          </w:p>
        </w:tc>
      </w:tr>
      <w:tr w:rsidR="00BC22B7" w:rsidRPr="008D0D65" w14:paraId="3ED12DBA" w14:textId="77777777" w:rsidTr="00085B3D">
        <w:trPr>
          <w:trHeight w:val="285"/>
          <w:jc w:val="center"/>
        </w:trPr>
        <w:tc>
          <w:tcPr>
            <w:tcW w:w="3183" w:type="dxa"/>
            <w:vMerge w:val="restart"/>
            <w:tcBorders>
              <w:left w:val="single" w:sz="4" w:space="0" w:color="auto"/>
              <w:right w:val="single" w:sz="4" w:space="0" w:color="auto"/>
            </w:tcBorders>
          </w:tcPr>
          <w:p w14:paraId="67ACFF94" w14:textId="77777777" w:rsidR="00BC22B7" w:rsidRPr="00BC22B7" w:rsidRDefault="00BC22B7"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cunoască clasificarea și subclasificarea tumorilor ovariene;</w:t>
            </w:r>
          </w:p>
          <w:p w14:paraId="72D5BED5" w14:textId="77777777" w:rsidR="00BC22B7" w:rsidRPr="00BC22B7" w:rsidRDefault="00BC22B7"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identifice tipurile histologice de carcinom cervical și cunoască  caracteristicile microscopice ale carcinomului cervical;</w:t>
            </w:r>
          </w:p>
          <w:p w14:paraId="0D06EB11" w14:textId="77777777" w:rsidR="00BC22B7" w:rsidRPr="00BC22B7" w:rsidRDefault="00BC22B7"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explice conceptul de neoplazie cervicală intraepitelială (CIN);</w:t>
            </w:r>
          </w:p>
          <w:p w14:paraId="5D749E0D" w14:textId="77777777" w:rsidR="00BC22B7" w:rsidRPr="00BC22B7" w:rsidRDefault="00BC22B7"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definească endometrioza și adenomioza;</w:t>
            </w:r>
          </w:p>
          <w:p w14:paraId="5DE03F5F" w14:textId="77777777" w:rsidR="00BC22B7" w:rsidRPr="00BC22B7" w:rsidRDefault="00BC22B7" w:rsidP="00BC22B7">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t>Să cunoască tipurile histologice de carcinom cervical;</w:t>
            </w:r>
          </w:p>
          <w:p w14:paraId="16E43E74" w14:textId="77777777" w:rsidR="000F1BDF" w:rsidRDefault="00BC22B7" w:rsidP="000F1BDF">
            <w:pPr>
              <w:numPr>
                <w:ilvl w:val="0"/>
                <w:numId w:val="16"/>
              </w:numPr>
              <w:tabs>
                <w:tab w:val="clear" w:pos="720"/>
              </w:tabs>
              <w:ind w:left="306" w:hanging="284"/>
              <w:jc w:val="both"/>
              <w:rPr>
                <w:rFonts w:asciiTheme="majorHAnsi" w:hAnsiTheme="majorHAnsi"/>
                <w:lang w:val="ro-MD"/>
              </w:rPr>
            </w:pPr>
            <w:r w:rsidRPr="00BC22B7">
              <w:rPr>
                <w:rFonts w:asciiTheme="majorHAnsi" w:hAnsiTheme="majorHAnsi"/>
                <w:lang w:val="ro-MD"/>
              </w:rPr>
              <w:lastRenderedPageBreak/>
              <w:t>Să cunoască noțiunea de  carcinomul endometrial, prezentarea sa clinică și morfologia acestuia;</w:t>
            </w:r>
          </w:p>
          <w:p w14:paraId="7E0F0E95" w14:textId="05D6A77E" w:rsidR="00BC22B7" w:rsidRPr="000F1BDF" w:rsidRDefault="00BC22B7" w:rsidP="000F1BDF">
            <w:pPr>
              <w:numPr>
                <w:ilvl w:val="0"/>
                <w:numId w:val="16"/>
              </w:numPr>
              <w:tabs>
                <w:tab w:val="clear" w:pos="720"/>
              </w:tabs>
              <w:ind w:left="306" w:hanging="284"/>
              <w:jc w:val="both"/>
              <w:rPr>
                <w:rFonts w:asciiTheme="majorHAnsi" w:hAnsiTheme="majorHAnsi"/>
                <w:lang w:val="ro-MD"/>
              </w:rPr>
            </w:pPr>
            <w:r w:rsidRPr="000F1BDF">
              <w:rPr>
                <w:rFonts w:asciiTheme="majorHAnsi" w:hAnsiTheme="majorHAnsi"/>
                <w:lang w:val="ro-MD"/>
              </w:rPr>
              <w:t>Să descrie morfologia leiomioamelor și leiomiosarcoamelor și efectele lor clinice.</w:t>
            </w:r>
          </w:p>
        </w:tc>
        <w:tc>
          <w:tcPr>
            <w:tcW w:w="6310" w:type="dxa"/>
            <w:tcBorders>
              <w:top w:val="single" w:sz="4" w:space="0" w:color="auto"/>
              <w:left w:val="single" w:sz="4" w:space="0" w:color="auto"/>
              <w:bottom w:val="single" w:sz="4" w:space="0" w:color="auto"/>
              <w:right w:val="single" w:sz="4" w:space="0" w:color="auto"/>
            </w:tcBorders>
          </w:tcPr>
          <w:p w14:paraId="4A6C517A" w14:textId="77777777" w:rsidR="00BC22B7" w:rsidRPr="00BC22B7" w:rsidRDefault="00BC22B7" w:rsidP="00BC22B7">
            <w:pPr>
              <w:pStyle w:val="TableParagraph"/>
              <w:spacing w:line="244" w:lineRule="exact"/>
              <w:jc w:val="both"/>
              <w:rPr>
                <w:rFonts w:asciiTheme="majorHAnsi" w:hAnsiTheme="majorHAnsi"/>
                <w:sz w:val="24"/>
                <w:szCs w:val="24"/>
                <w:lang w:val="ro-MD"/>
              </w:rPr>
            </w:pPr>
            <w:r w:rsidRPr="00BC22B7">
              <w:rPr>
                <w:rFonts w:asciiTheme="majorHAnsi" w:hAnsiTheme="majorHAnsi"/>
                <w:sz w:val="24"/>
                <w:szCs w:val="24"/>
                <w:lang w:val="ro-MD"/>
              </w:rPr>
              <w:lastRenderedPageBreak/>
              <w:t>1. Rolul programului de screening în profilaxia cancerului de col uterin, detectarea timpurie și evidența;</w:t>
            </w:r>
          </w:p>
          <w:p w14:paraId="22AF6C0F" w14:textId="3856EC15" w:rsidR="00BC22B7" w:rsidRPr="00BC22B7" w:rsidRDefault="00BC22B7" w:rsidP="00BC22B7">
            <w:pPr>
              <w:pStyle w:val="TableParagraph"/>
              <w:spacing w:line="244" w:lineRule="exact"/>
              <w:jc w:val="both"/>
              <w:rPr>
                <w:rFonts w:asciiTheme="majorHAnsi" w:hAnsiTheme="majorHAnsi"/>
                <w:sz w:val="24"/>
                <w:szCs w:val="24"/>
                <w:lang w:val="ro-MD"/>
              </w:rPr>
            </w:pPr>
          </w:p>
        </w:tc>
      </w:tr>
      <w:tr w:rsidR="00741C70" w:rsidRPr="008D0D65" w14:paraId="74C8B0F3" w14:textId="77777777" w:rsidTr="00085B3D">
        <w:trPr>
          <w:trHeight w:val="450"/>
          <w:jc w:val="center"/>
        </w:trPr>
        <w:tc>
          <w:tcPr>
            <w:tcW w:w="3183" w:type="dxa"/>
            <w:vMerge/>
            <w:tcBorders>
              <w:left w:val="single" w:sz="4" w:space="0" w:color="auto"/>
              <w:right w:val="single" w:sz="4" w:space="0" w:color="auto"/>
            </w:tcBorders>
          </w:tcPr>
          <w:p w14:paraId="1313264A" w14:textId="77777777" w:rsidR="00741C70" w:rsidRPr="00741C70" w:rsidRDefault="00741C70" w:rsidP="00741C70">
            <w:pPr>
              <w:numPr>
                <w:ilvl w:val="0"/>
                <w:numId w:val="16"/>
              </w:numPr>
              <w:tabs>
                <w:tab w:val="clear" w:pos="720"/>
                <w:tab w:val="num" w:pos="731"/>
              </w:tabs>
              <w:ind w:left="306" w:hanging="284"/>
              <w:jc w:val="both"/>
              <w:rPr>
                <w:rFonts w:asciiTheme="majorHAnsi" w:hAnsiTheme="majorHAnsi"/>
                <w:lang w:val="ro-MD"/>
              </w:rPr>
            </w:pPr>
          </w:p>
        </w:tc>
        <w:tc>
          <w:tcPr>
            <w:tcW w:w="6310" w:type="dxa"/>
            <w:tcBorders>
              <w:top w:val="single" w:sz="4" w:space="0" w:color="auto"/>
              <w:left w:val="single" w:sz="4" w:space="0" w:color="auto"/>
              <w:bottom w:val="single" w:sz="4" w:space="0" w:color="auto"/>
              <w:right w:val="single" w:sz="4" w:space="0" w:color="auto"/>
            </w:tcBorders>
          </w:tcPr>
          <w:p w14:paraId="2D4DAC0A" w14:textId="4EA2F335" w:rsidR="00BC22B7" w:rsidRPr="00BC22B7" w:rsidRDefault="00BC22B7" w:rsidP="00BC22B7">
            <w:pPr>
              <w:pStyle w:val="TableParagraph"/>
              <w:spacing w:line="244" w:lineRule="exact"/>
              <w:jc w:val="both"/>
              <w:rPr>
                <w:rFonts w:asciiTheme="majorHAnsi" w:hAnsiTheme="majorHAnsi"/>
                <w:sz w:val="24"/>
                <w:szCs w:val="24"/>
                <w:lang w:val="ro-MD"/>
              </w:rPr>
            </w:pPr>
            <w:r w:rsidRPr="00BC22B7">
              <w:rPr>
                <w:rFonts w:asciiTheme="majorHAnsi" w:hAnsiTheme="majorHAnsi"/>
                <w:sz w:val="24"/>
                <w:szCs w:val="24"/>
                <w:lang w:val="ro-MD"/>
              </w:rPr>
              <w:t>2.</w:t>
            </w:r>
            <w:r>
              <w:rPr>
                <w:rFonts w:asciiTheme="majorHAnsi" w:hAnsiTheme="majorHAnsi"/>
                <w:sz w:val="24"/>
                <w:szCs w:val="24"/>
                <w:lang w:val="ro-MD"/>
              </w:rPr>
              <w:t xml:space="preserve"> </w:t>
            </w:r>
            <w:r w:rsidRPr="00BC22B7">
              <w:rPr>
                <w:rFonts w:asciiTheme="majorHAnsi" w:hAnsiTheme="majorHAnsi"/>
                <w:sz w:val="24"/>
                <w:szCs w:val="24"/>
                <w:lang w:val="ro-MD"/>
              </w:rPr>
              <w:t>Clasificarea cancerului de col uterin, morfologia și mimările benigne- ca factor important în diagnosticul cancerului;</w:t>
            </w:r>
          </w:p>
          <w:p w14:paraId="60B0AC23" w14:textId="77777777" w:rsidR="00741C70" w:rsidRPr="0016764B" w:rsidRDefault="00741C70" w:rsidP="00741C70">
            <w:pPr>
              <w:tabs>
                <w:tab w:val="left" w:pos="170"/>
              </w:tabs>
              <w:jc w:val="both"/>
              <w:rPr>
                <w:rFonts w:asciiTheme="majorHAnsi" w:hAnsiTheme="majorHAnsi"/>
                <w:bCs/>
                <w:lang w:val="ro-MD" w:eastAsia="en-US"/>
              </w:rPr>
            </w:pPr>
          </w:p>
        </w:tc>
      </w:tr>
      <w:tr w:rsidR="00741C70" w:rsidRPr="008D0D65" w14:paraId="1ED69C5C" w14:textId="77777777" w:rsidTr="00085B3D">
        <w:trPr>
          <w:trHeight w:val="300"/>
          <w:jc w:val="center"/>
        </w:trPr>
        <w:tc>
          <w:tcPr>
            <w:tcW w:w="3183" w:type="dxa"/>
            <w:vMerge/>
            <w:tcBorders>
              <w:left w:val="single" w:sz="4" w:space="0" w:color="auto"/>
              <w:right w:val="single" w:sz="4" w:space="0" w:color="auto"/>
            </w:tcBorders>
          </w:tcPr>
          <w:p w14:paraId="018302C4" w14:textId="77777777" w:rsidR="00741C70" w:rsidRPr="00741C70" w:rsidRDefault="00741C70" w:rsidP="00741C70">
            <w:pPr>
              <w:numPr>
                <w:ilvl w:val="0"/>
                <w:numId w:val="16"/>
              </w:numPr>
              <w:tabs>
                <w:tab w:val="clear" w:pos="720"/>
                <w:tab w:val="num" w:pos="731"/>
              </w:tabs>
              <w:ind w:left="306" w:hanging="284"/>
              <w:jc w:val="both"/>
              <w:rPr>
                <w:rFonts w:asciiTheme="majorHAnsi" w:hAnsiTheme="majorHAnsi"/>
                <w:lang w:val="ro-MD"/>
              </w:rPr>
            </w:pPr>
          </w:p>
        </w:tc>
        <w:tc>
          <w:tcPr>
            <w:tcW w:w="6310" w:type="dxa"/>
            <w:tcBorders>
              <w:top w:val="single" w:sz="4" w:space="0" w:color="auto"/>
              <w:left w:val="single" w:sz="4" w:space="0" w:color="auto"/>
              <w:bottom w:val="single" w:sz="4" w:space="0" w:color="auto"/>
              <w:right w:val="single" w:sz="4" w:space="0" w:color="auto"/>
            </w:tcBorders>
          </w:tcPr>
          <w:p w14:paraId="1A0DCF4E" w14:textId="7D5251FE" w:rsidR="00741C70" w:rsidRPr="0016764B" w:rsidRDefault="00741C70" w:rsidP="00741C70">
            <w:pPr>
              <w:tabs>
                <w:tab w:val="left" w:pos="170"/>
              </w:tabs>
              <w:jc w:val="both"/>
              <w:rPr>
                <w:rFonts w:asciiTheme="majorHAnsi" w:hAnsiTheme="majorHAnsi"/>
                <w:bCs/>
                <w:lang w:val="ro-MD" w:eastAsia="en-US"/>
              </w:rPr>
            </w:pPr>
            <w:r w:rsidRPr="00741C70">
              <w:rPr>
                <w:rFonts w:asciiTheme="majorHAnsi" w:hAnsiTheme="majorHAnsi"/>
                <w:lang w:val="ro-MD"/>
              </w:rPr>
              <w:t xml:space="preserve">3. </w:t>
            </w:r>
            <w:r w:rsidR="00BC22B7" w:rsidRPr="00BC22B7">
              <w:rPr>
                <w:rFonts w:asciiTheme="majorHAnsi" w:hAnsiTheme="majorHAnsi"/>
                <w:lang w:val="ro-MD"/>
              </w:rPr>
              <w:t>Tumorile uterine și ovariene: morfologie, stadializarea și gradarea tumorilor conform ultimelor clasificări și importanta lor în evidența pacienților.</w:t>
            </w:r>
          </w:p>
        </w:tc>
      </w:tr>
      <w:tr w:rsidR="0016764B" w:rsidRPr="008D0D65" w14:paraId="2D6CCC7B" w14:textId="77777777" w:rsidTr="00085B3D">
        <w:trPr>
          <w:trHeight w:val="360"/>
          <w:jc w:val="center"/>
        </w:trPr>
        <w:tc>
          <w:tcPr>
            <w:tcW w:w="9493" w:type="dxa"/>
            <w:gridSpan w:val="2"/>
            <w:tcBorders>
              <w:left w:val="single" w:sz="4" w:space="0" w:color="auto"/>
              <w:right w:val="single" w:sz="4" w:space="0" w:color="auto"/>
            </w:tcBorders>
          </w:tcPr>
          <w:p w14:paraId="1EDA07E0" w14:textId="5D31535B" w:rsidR="0016764B" w:rsidRPr="000F1BDF" w:rsidRDefault="00741C70" w:rsidP="0016764B">
            <w:pPr>
              <w:tabs>
                <w:tab w:val="left" w:pos="170"/>
              </w:tabs>
              <w:jc w:val="both"/>
              <w:rPr>
                <w:rFonts w:asciiTheme="majorHAnsi" w:hAnsiTheme="majorHAnsi"/>
                <w:bCs/>
                <w:lang w:val="ro-MD" w:eastAsia="en-US"/>
              </w:rPr>
            </w:pPr>
            <w:r w:rsidRPr="000F1BDF">
              <w:rPr>
                <w:rFonts w:asciiTheme="majorHAnsi" w:hAnsiTheme="majorHAnsi"/>
                <w:b/>
                <w:bCs/>
                <w:color w:val="000000"/>
                <w:spacing w:val="-4"/>
                <w:lang w:val="ro-RO"/>
              </w:rPr>
              <w:t xml:space="preserve">Tema (capitolul) 6. </w:t>
            </w:r>
            <w:r w:rsidR="000F1BDF" w:rsidRPr="000F1BDF">
              <w:rPr>
                <w:rFonts w:asciiTheme="majorHAnsi" w:hAnsiTheme="majorHAnsi"/>
                <w:lang w:val="ro-MD"/>
              </w:rPr>
              <w:t>Patologia chirurgicală a sistemului gastrointestinal</w:t>
            </w:r>
          </w:p>
        </w:tc>
      </w:tr>
      <w:tr w:rsidR="000F1BDF" w:rsidRPr="008D0D65" w14:paraId="39EEB709" w14:textId="77777777" w:rsidTr="00085B3D">
        <w:trPr>
          <w:trHeight w:val="339"/>
          <w:jc w:val="center"/>
        </w:trPr>
        <w:tc>
          <w:tcPr>
            <w:tcW w:w="3183" w:type="dxa"/>
            <w:vMerge w:val="restart"/>
            <w:tcBorders>
              <w:left w:val="single" w:sz="4" w:space="0" w:color="auto"/>
              <w:right w:val="single" w:sz="4" w:space="0" w:color="auto"/>
            </w:tcBorders>
          </w:tcPr>
          <w:p w14:paraId="6153BC15" w14:textId="77777777" w:rsidR="000F1BDF" w:rsidRPr="000F1BDF" w:rsidRDefault="000F1BDF" w:rsidP="000F1BDF">
            <w:pPr>
              <w:pStyle w:val="TableParagraph"/>
              <w:numPr>
                <w:ilvl w:val="0"/>
                <w:numId w:val="33"/>
              </w:numPr>
              <w:spacing w:before="4" w:line="232" w:lineRule="auto"/>
              <w:ind w:left="306" w:hanging="284"/>
              <w:jc w:val="both"/>
              <w:rPr>
                <w:rFonts w:asciiTheme="majorHAnsi" w:hAnsiTheme="majorHAnsi"/>
                <w:sz w:val="24"/>
                <w:szCs w:val="24"/>
                <w:lang w:val="ro-MD"/>
              </w:rPr>
            </w:pPr>
            <w:r w:rsidRPr="000F1BDF">
              <w:rPr>
                <w:rFonts w:asciiTheme="majorHAnsi" w:hAnsiTheme="majorHAnsi"/>
                <w:sz w:val="24"/>
                <w:szCs w:val="24"/>
                <w:lang w:val="ro-MD"/>
              </w:rPr>
              <w:t>Să definească esofagita de reflux în ceea ce privește semnificația ei clinică, simptomele, modificările histologice și posibilele consecințe;</w:t>
            </w:r>
          </w:p>
          <w:p w14:paraId="64635954" w14:textId="77777777" w:rsidR="000F1BDF" w:rsidRPr="000F1BDF" w:rsidRDefault="000F1BDF" w:rsidP="000F1BDF">
            <w:pPr>
              <w:pStyle w:val="TableParagraph"/>
              <w:numPr>
                <w:ilvl w:val="0"/>
                <w:numId w:val="33"/>
              </w:numPr>
              <w:spacing w:before="4" w:line="232" w:lineRule="auto"/>
              <w:ind w:left="306" w:hanging="284"/>
              <w:jc w:val="both"/>
              <w:rPr>
                <w:rFonts w:asciiTheme="majorHAnsi" w:hAnsiTheme="majorHAnsi"/>
                <w:sz w:val="24"/>
                <w:szCs w:val="24"/>
                <w:lang w:val="ro-MD"/>
              </w:rPr>
            </w:pPr>
            <w:r w:rsidRPr="000F1BDF">
              <w:rPr>
                <w:rFonts w:asciiTheme="majorHAnsi" w:hAnsiTheme="majorHAnsi"/>
                <w:sz w:val="24"/>
                <w:szCs w:val="24"/>
                <w:lang w:val="ro-MD"/>
              </w:rPr>
              <w:t>Să cunoască noțiunea de  carcinom de esofag în ceea ce privește etiologia, prezentarea clinică, prognosticul, precum și caracteristicile macro- și microscopice;</w:t>
            </w:r>
          </w:p>
          <w:p w14:paraId="5266D457" w14:textId="77777777" w:rsidR="000F1BDF" w:rsidRPr="000F1BDF" w:rsidRDefault="000F1BDF" w:rsidP="000F1BDF">
            <w:pPr>
              <w:pStyle w:val="TableParagraph"/>
              <w:numPr>
                <w:ilvl w:val="0"/>
                <w:numId w:val="33"/>
              </w:numPr>
              <w:spacing w:before="4" w:line="232" w:lineRule="auto"/>
              <w:ind w:left="306" w:hanging="284"/>
              <w:jc w:val="both"/>
              <w:rPr>
                <w:rFonts w:asciiTheme="majorHAnsi" w:hAnsiTheme="majorHAnsi"/>
                <w:sz w:val="24"/>
                <w:szCs w:val="24"/>
                <w:lang w:val="ro-MD"/>
              </w:rPr>
            </w:pPr>
            <w:r w:rsidRPr="000F1BDF">
              <w:rPr>
                <w:rFonts w:asciiTheme="majorHAnsi" w:hAnsiTheme="majorHAnsi"/>
                <w:sz w:val="24"/>
                <w:szCs w:val="24"/>
                <w:lang w:val="ro-MD"/>
              </w:rPr>
              <w:t>Să definească gastrita acută și cronică și să înțeleagă rolul H. Pylori în bolile gastrointestinale;</w:t>
            </w:r>
          </w:p>
          <w:p w14:paraId="4DECEBDD" w14:textId="77777777" w:rsidR="000F1BDF" w:rsidRPr="000F1BDF" w:rsidRDefault="000F1BDF" w:rsidP="000F1BDF">
            <w:pPr>
              <w:pStyle w:val="TableParagraph"/>
              <w:numPr>
                <w:ilvl w:val="0"/>
                <w:numId w:val="33"/>
              </w:numPr>
              <w:spacing w:before="4" w:line="232" w:lineRule="auto"/>
              <w:ind w:left="306" w:hanging="284"/>
              <w:jc w:val="both"/>
              <w:rPr>
                <w:rFonts w:asciiTheme="majorHAnsi" w:hAnsiTheme="majorHAnsi"/>
                <w:sz w:val="24"/>
                <w:szCs w:val="24"/>
                <w:lang w:val="ro-MD"/>
              </w:rPr>
            </w:pPr>
            <w:r w:rsidRPr="000F1BDF">
              <w:rPr>
                <w:rFonts w:asciiTheme="majorHAnsi" w:hAnsiTheme="majorHAnsi"/>
                <w:sz w:val="24"/>
                <w:szCs w:val="24"/>
                <w:lang w:val="ro-MD"/>
              </w:rPr>
              <w:t>Să definească ulcerul peptic și să cunoască localizările, caracteristicile macro- și microscopice și complicațiile acestei boli;</w:t>
            </w:r>
          </w:p>
          <w:p w14:paraId="15216A75" w14:textId="77777777" w:rsidR="000F1BDF" w:rsidRPr="000F1BDF" w:rsidRDefault="000F1BDF" w:rsidP="000F1BDF">
            <w:pPr>
              <w:pStyle w:val="TableParagraph"/>
              <w:numPr>
                <w:ilvl w:val="0"/>
                <w:numId w:val="33"/>
              </w:numPr>
              <w:spacing w:before="4" w:line="232" w:lineRule="auto"/>
              <w:ind w:left="306" w:hanging="284"/>
              <w:jc w:val="both"/>
              <w:rPr>
                <w:rFonts w:asciiTheme="majorHAnsi" w:hAnsiTheme="majorHAnsi"/>
                <w:sz w:val="24"/>
                <w:szCs w:val="24"/>
                <w:lang w:val="ro-MD"/>
              </w:rPr>
            </w:pPr>
            <w:r w:rsidRPr="000F1BDF">
              <w:rPr>
                <w:rFonts w:asciiTheme="majorHAnsi" w:hAnsiTheme="majorHAnsi"/>
                <w:sz w:val="24"/>
                <w:szCs w:val="24"/>
                <w:lang w:val="ro-MD"/>
              </w:rPr>
              <w:t>Să cunoască caracteristicile macro- și microscopice în carcinomul gastric, stadializarea, complicațiile, cauzele decesului și prognosticul;</w:t>
            </w:r>
          </w:p>
          <w:p w14:paraId="3DFDD6EE" w14:textId="77777777" w:rsidR="000F1BDF" w:rsidRPr="000F1BDF" w:rsidRDefault="000F1BDF" w:rsidP="000F1BDF">
            <w:pPr>
              <w:pStyle w:val="TableParagraph"/>
              <w:numPr>
                <w:ilvl w:val="0"/>
                <w:numId w:val="33"/>
              </w:numPr>
              <w:spacing w:before="4" w:line="232" w:lineRule="auto"/>
              <w:ind w:left="306" w:hanging="284"/>
              <w:jc w:val="both"/>
              <w:rPr>
                <w:rFonts w:asciiTheme="majorHAnsi" w:hAnsiTheme="majorHAnsi"/>
                <w:sz w:val="24"/>
                <w:szCs w:val="24"/>
                <w:lang w:val="ro-MD"/>
              </w:rPr>
            </w:pPr>
            <w:r w:rsidRPr="000F1BDF">
              <w:rPr>
                <w:rFonts w:asciiTheme="majorHAnsi" w:hAnsiTheme="majorHAnsi"/>
                <w:sz w:val="24"/>
                <w:szCs w:val="24"/>
                <w:lang w:val="ro-MD"/>
              </w:rPr>
              <w:t xml:space="preserve">Să cunoască noțiunea de adenocarcinom de colon incluzând locația cea mai comună, aspectul macroscopic, histopatologia, prezentarea clinică, comportamentul biologic </w:t>
            </w:r>
            <w:r w:rsidRPr="000F1BDF">
              <w:rPr>
                <w:rFonts w:asciiTheme="majorHAnsi" w:hAnsiTheme="majorHAnsi"/>
                <w:sz w:val="24"/>
                <w:szCs w:val="24"/>
                <w:lang w:val="ro-MD"/>
              </w:rPr>
              <w:lastRenderedPageBreak/>
              <w:t>și stadializarea;</w:t>
            </w:r>
          </w:p>
          <w:p w14:paraId="4E2B4CCA" w14:textId="77777777" w:rsidR="000F1BDF" w:rsidRPr="000F1BDF" w:rsidRDefault="000F1BDF" w:rsidP="000F1BDF">
            <w:pPr>
              <w:pStyle w:val="TableParagraph"/>
              <w:numPr>
                <w:ilvl w:val="0"/>
                <w:numId w:val="33"/>
              </w:numPr>
              <w:spacing w:before="4" w:line="232" w:lineRule="auto"/>
              <w:ind w:left="306" w:hanging="284"/>
              <w:jc w:val="both"/>
              <w:rPr>
                <w:rFonts w:asciiTheme="majorHAnsi" w:hAnsiTheme="majorHAnsi"/>
                <w:sz w:val="24"/>
                <w:szCs w:val="24"/>
                <w:lang w:val="ro-MD"/>
              </w:rPr>
            </w:pPr>
            <w:r w:rsidRPr="000F1BDF">
              <w:rPr>
                <w:rFonts w:asciiTheme="majorHAnsi" w:hAnsiTheme="majorHAnsi"/>
                <w:sz w:val="24"/>
                <w:szCs w:val="24"/>
                <w:lang w:val="ro-MD"/>
              </w:rPr>
              <w:t>Să descrie schimbările patologice în ficat induse de virusurile hepatice;</w:t>
            </w:r>
          </w:p>
          <w:p w14:paraId="18D65C9A" w14:textId="77777777" w:rsidR="000F1BDF" w:rsidRDefault="000F1BDF" w:rsidP="000F1BDF">
            <w:pPr>
              <w:pStyle w:val="TableParagraph"/>
              <w:numPr>
                <w:ilvl w:val="0"/>
                <w:numId w:val="33"/>
              </w:numPr>
              <w:spacing w:before="4" w:line="232" w:lineRule="auto"/>
              <w:ind w:left="306" w:hanging="284"/>
              <w:jc w:val="both"/>
              <w:rPr>
                <w:rFonts w:asciiTheme="majorHAnsi" w:hAnsiTheme="majorHAnsi"/>
                <w:sz w:val="24"/>
                <w:szCs w:val="24"/>
                <w:lang w:val="ro-MD"/>
              </w:rPr>
            </w:pPr>
            <w:r w:rsidRPr="000F1BDF">
              <w:rPr>
                <w:rFonts w:asciiTheme="majorHAnsi" w:hAnsiTheme="majorHAnsi"/>
                <w:sz w:val="24"/>
                <w:szCs w:val="24"/>
                <w:lang w:val="ro-MD"/>
              </w:rPr>
              <w:t>Să definească ciroza, cauzele, să descrie trăsăturile macro- și microscopice, manifestările clinice și datele de laborator;</w:t>
            </w:r>
          </w:p>
          <w:p w14:paraId="2FF381BC" w14:textId="165A14A3" w:rsidR="000F1BDF" w:rsidRPr="000F1BDF" w:rsidRDefault="000F1BDF" w:rsidP="000F1BDF">
            <w:pPr>
              <w:pStyle w:val="TableParagraph"/>
              <w:numPr>
                <w:ilvl w:val="0"/>
                <w:numId w:val="33"/>
              </w:numPr>
              <w:spacing w:before="4" w:line="232" w:lineRule="auto"/>
              <w:ind w:left="306" w:hanging="284"/>
              <w:jc w:val="both"/>
              <w:rPr>
                <w:rFonts w:asciiTheme="majorHAnsi" w:hAnsiTheme="majorHAnsi"/>
                <w:sz w:val="24"/>
                <w:szCs w:val="24"/>
                <w:lang w:val="ro-MD"/>
              </w:rPr>
            </w:pPr>
            <w:r w:rsidRPr="000F1BDF">
              <w:rPr>
                <w:rFonts w:asciiTheme="majorHAnsi" w:hAnsiTheme="majorHAnsi"/>
                <w:sz w:val="24"/>
                <w:szCs w:val="24"/>
                <w:lang w:val="ro-MD"/>
              </w:rPr>
              <w:t>Să cunoască  trei tipuri majore de tumori hepatice primare și să fie familiarizat cu etiologia și patogeneza lor.</w:t>
            </w:r>
          </w:p>
        </w:tc>
        <w:tc>
          <w:tcPr>
            <w:tcW w:w="6310" w:type="dxa"/>
            <w:tcBorders>
              <w:top w:val="single" w:sz="4" w:space="0" w:color="auto"/>
              <w:left w:val="single" w:sz="4" w:space="0" w:color="auto"/>
              <w:bottom w:val="single" w:sz="4" w:space="0" w:color="auto"/>
              <w:right w:val="single" w:sz="4" w:space="0" w:color="auto"/>
            </w:tcBorders>
          </w:tcPr>
          <w:p w14:paraId="7339B11D" w14:textId="77DF11C3" w:rsidR="000F1BDF" w:rsidRPr="000F1BDF" w:rsidRDefault="000F1BDF" w:rsidP="000F1BDF">
            <w:pPr>
              <w:pStyle w:val="TableParagraph"/>
              <w:jc w:val="both"/>
              <w:rPr>
                <w:rFonts w:asciiTheme="majorHAnsi" w:hAnsiTheme="majorHAnsi"/>
                <w:sz w:val="24"/>
                <w:szCs w:val="24"/>
                <w:lang w:val="ro-MD"/>
              </w:rPr>
            </w:pPr>
            <w:r w:rsidRPr="000F1BDF">
              <w:rPr>
                <w:rFonts w:asciiTheme="majorHAnsi" w:hAnsiTheme="majorHAnsi"/>
                <w:sz w:val="24"/>
                <w:szCs w:val="24"/>
                <w:lang w:val="ro-MD"/>
              </w:rPr>
              <w:lastRenderedPageBreak/>
              <w:t>1. Importanța investigațiilor endoscopice și orientarea lor corectă în diagnosticul primar al tumorilor;</w:t>
            </w:r>
          </w:p>
          <w:p w14:paraId="2BC4DA12" w14:textId="1B1A1BBC" w:rsidR="000F1BDF" w:rsidRPr="000F1BDF" w:rsidRDefault="000F1BDF" w:rsidP="000F1BDF">
            <w:pPr>
              <w:tabs>
                <w:tab w:val="left" w:pos="170"/>
              </w:tabs>
              <w:jc w:val="both"/>
              <w:rPr>
                <w:rFonts w:asciiTheme="majorHAnsi" w:hAnsiTheme="majorHAnsi"/>
                <w:bCs/>
                <w:lang w:val="ro-MD" w:eastAsia="en-US"/>
              </w:rPr>
            </w:pPr>
            <w:r w:rsidRPr="000F1BDF">
              <w:rPr>
                <w:rFonts w:asciiTheme="majorHAnsi" w:hAnsiTheme="majorHAnsi"/>
                <w:lang w:val="ro-MD"/>
              </w:rPr>
              <w:tab/>
            </w:r>
          </w:p>
        </w:tc>
      </w:tr>
      <w:tr w:rsidR="00741C70" w:rsidRPr="00F960C8" w14:paraId="79975ABD" w14:textId="77777777" w:rsidTr="00085B3D">
        <w:trPr>
          <w:trHeight w:val="285"/>
          <w:jc w:val="center"/>
        </w:trPr>
        <w:tc>
          <w:tcPr>
            <w:tcW w:w="3183" w:type="dxa"/>
            <w:vMerge/>
            <w:tcBorders>
              <w:left w:val="single" w:sz="4" w:space="0" w:color="auto"/>
              <w:right w:val="single" w:sz="4" w:space="0" w:color="auto"/>
            </w:tcBorders>
          </w:tcPr>
          <w:p w14:paraId="7485B527" w14:textId="77777777" w:rsidR="00741C70" w:rsidRPr="00741C70" w:rsidRDefault="00741C70" w:rsidP="00741C70">
            <w:pPr>
              <w:numPr>
                <w:ilvl w:val="0"/>
                <w:numId w:val="16"/>
              </w:numPr>
              <w:tabs>
                <w:tab w:val="clear" w:pos="720"/>
                <w:tab w:val="num" w:pos="177"/>
              </w:tabs>
              <w:ind w:left="450" w:hanging="283"/>
              <w:jc w:val="both"/>
              <w:rPr>
                <w:rFonts w:asciiTheme="majorHAnsi" w:hAnsiTheme="majorHAnsi"/>
                <w:lang w:val="ro-MD"/>
              </w:rPr>
            </w:pPr>
          </w:p>
        </w:tc>
        <w:tc>
          <w:tcPr>
            <w:tcW w:w="6310" w:type="dxa"/>
            <w:tcBorders>
              <w:top w:val="single" w:sz="4" w:space="0" w:color="auto"/>
              <w:left w:val="single" w:sz="4" w:space="0" w:color="auto"/>
              <w:bottom w:val="single" w:sz="4" w:space="0" w:color="auto"/>
              <w:right w:val="single" w:sz="4" w:space="0" w:color="auto"/>
            </w:tcBorders>
          </w:tcPr>
          <w:p w14:paraId="4D8E2362" w14:textId="7D21327E" w:rsidR="000F1BDF" w:rsidRPr="000F1BDF" w:rsidRDefault="000F1BDF" w:rsidP="000F1BDF">
            <w:pPr>
              <w:pStyle w:val="TableParagraph"/>
              <w:jc w:val="both"/>
              <w:rPr>
                <w:rFonts w:asciiTheme="majorHAnsi" w:hAnsiTheme="majorHAnsi"/>
                <w:sz w:val="24"/>
                <w:szCs w:val="24"/>
                <w:lang w:val="ro-MD"/>
              </w:rPr>
            </w:pPr>
            <w:r w:rsidRPr="000F1BDF">
              <w:rPr>
                <w:rFonts w:asciiTheme="majorHAnsi" w:hAnsiTheme="majorHAnsi"/>
                <w:sz w:val="24"/>
                <w:szCs w:val="24"/>
                <w:lang w:val="ro-MD"/>
              </w:rPr>
              <w:t>2.</w:t>
            </w:r>
            <w:r>
              <w:rPr>
                <w:rFonts w:asciiTheme="majorHAnsi" w:hAnsiTheme="majorHAnsi"/>
                <w:sz w:val="24"/>
                <w:szCs w:val="24"/>
                <w:lang w:val="ro-MD"/>
              </w:rPr>
              <w:t xml:space="preserve"> </w:t>
            </w:r>
            <w:r w:rsidRPr="000F1BDF">
              <w:rPr>
                <w:rFonts w:asciiTheme="majorHAnsi" w:hAnsiTheme="majorHAnsi"/>
                <w:sz w:val="24"/>
                <w:szCs w:val="24"/>
                <w:lang w:val="ro-MD"/>
              </w:rPr>
              <w:t>Patologia ficatului și pancreasului;</w:t>
            </w:r>
          </w:p>
          <w:p w14:paraId="48838BCF" w14:textId="76145E0E" w:rsidR="00741C70" w:rsidRPr="00741C70" w:rsidRDefault="00741C70" w:rsidP="00741C70">
            <w:pPr>
              <w:pStyle w:val="TableParagraph"/>
              <w:jc w:val="both"/>
              <w:rPr>
                <w:rFonts w:asciiTheme="majorHAnsi" w:hAnsiTheme="majorHAnsi"/>
                <w:sz w:val="24"/>
                <w:szCs w:val="24"/>
                <w:lang w:val="ro-MD"/>
              </w:rPr>
            </w:pPr>
          </w:p>
        </w:tc>
      </w:tr>
      <w:tr w:rsidR="00741C70" w:rsidRPr="008D0D65" w14:paraId="4FFC5A92" w14:textId="77777777" w:rsidTr="00085B3D">
        <w:trPr>
          <w:trHeight w:val="330"/>
          <w:jc w:val="center"/>
        </w:trPr>
        <w:tc>
          <w:tcPr>
            <w:tcW w:w="3183" w:type="dxa"/>
            <w:vMerge/>
            <w:tcBorders>
              <w:left w:val="single" w:sz="4" w:space="0" w:color="auto"/>
              <w:right w:val="single" w:sz="4" w:space="0" w:color="auto"/>
            </w:tcBorders>
          </w:tcPr>
          <w:p w14:paraId="588308A8" w14:textId="77777777" w:rsidR="00741C70" w:rsidRPr="00741C70" w:rsidRDefault="00741C70" w:rsidP="00741C70">
            <w:pPr>
              <w:numPr>
                <w:ilvl w:val="0"/>
                <w:numId w:val="16"/>
              </w:numPr>
              <w:tabs>
                <w:tab w:val="clear" w:pos="720"/>
                <w:tab w:val="num" w:pos="177"/>
              </w:tabs>
              <w:ind w:left="450" w:hanging="283"/>
              <w:jc w:val="both"/>
              <w:rPr>
                <w:rFonts w:asciiTheme="majorHAnsi" w:hAnsiTheme="majorHAnsi"/>
                <w:lang w:val="ro-MD"/>
              </w:rPr>
            </w:pPr>
          </w:p>
        </w:tc>
        <w:tc>
          <w:tcPr>
            <w:tcW w:w="6310" w:type="dxa"/>
            <w:tcBorders>
              <w:top w:val="single" w:sz="4" w:space="0" w:color="auto"/>
              <w:left w:val="single" w:sz="4" w:space="0" w:color="auto"/>
              <w:bottom w:val="single" w:sz="4" w:space="0" w:color="auto"/>
              <w:right w:val="single" w:sz="4" w:space="0" w:color="auto"/>
            </w:tcBorders>
          </w:tcPr>
          <w:p w14:paraId="2B7298D7" w14:textId="1322A317" w:rsidR="00741C70" w:rsidRPr="00741C70" w:rsidRDefault="00741C70" w:rsidP="00741C70">
            <w:pPr>
              <w:pStyle w:val="TableParagraph"/>
              <w:jc w:val="both"/>
              <w:rPr>
                <w:rFonts w:asciiTheme="majorHAnsi" w:hAnsiTheme="majorHAnsi"/>
                <w:sz w:val="24"/>
                <w:szCs w:val="24"/>
                <w:lang w:val="ro-MD"/>
              </w:rPr>
            </w:pPr>
            <w:r w:rsidRPr="00741C70">
              <w:rPr>
                <w:rFonts w:asciiTheme="majorHAnsi" w:hAnsiTheme="majorHAnsi"/>
                <w:sz w:val="24"/>
                <w:szCs w:val="24"/>
                <w:lang w:val="ro-MD"/>
              </w:rPr>
              <w:t xml:space="preserve">3. </w:t>
            </w:r>
            <w:r w:rsidR="000F1BDF" w:rsidRPr="000F1BDF">
              <w:rPr>
                <w:rFonts w:asciiTheme="majorHAnsi" w:hAnsiTheme="majorHAnsi"/>
                <w:sz w:val="24"/>
                <w:szCs w:val="24"/>
                <w:lang w:val="ro-MD"/>
              </w:rPr>
              <w:t>Structura diagnosticului în patologia gastrointestinală și hepato-pancreatică;</w:t>
            </w:r>
          </w:p>
          <w:p w14:paraId="35EFEA4D" w14:textId="77777777" w:rsidR="00741C70" w:rsidRPr="00741C70" w:rsidRDefault="00741C70" w:rsidP="00741C70">
            <w:pPr>
              <w:tabs>
                <w:tab w:val="left" w:pos="170"/>
              </w:tabs>
              <w:jc w:val="both"/>
              <w:rPr>
                <w:rFonts w:asciiTheme="majorHAnsi" w:hAnsiTheme="majorHAnsi"/>
                <w:bCs/>
                <w:lang w:val="ro-MD" w:eastAsia="en-US"/>
              </w:rPr>
            </w:pPr>
          </w:p>
        </w:tc>
      </w:tr>
      <w:tr w:rsidR="00741C70" w:rsidRPr="008D0D65" w14:paraId="6B37563A" w14:textId="77777777" w:rsidTr="00085B3D">
        <w:trPr>
          <w:trHeight w:val="135"/>
          <w:jc w:val="center"/>
        </w:trPr>
        <w:tc>
          <w:tcPr>
            <w:tcW w:w="3183" w:type="dxa"/>
            <w:vMerge/>
            <w:tcBorders>
              <w:left w:val="single" w:sz="4" w:space="0" w:color="auto"/>
              <w:right w:val="single" w:sz="4" w:space="0" w:color="auto"/>
            </w:tcBorders>
          </w:tcPr>
          <w:p w14:paraId="008FA691" w14:textId="77777777" w:rsidR="00741C70" w:rsidRPr="00741C70" w:rsidRDefault="00741C70" w:rsidP="00741C70">
            <w:pPr>
              <w:numPr>
                <w:ilvl w:val="0"/>
                <w:numId w:val="16"/>
              </w:numPr>
              <w:tabs>
                <w:tab w:val="clear" w:pos="720"/>
                <w:tab w:val="num" w:pos="177"/>
              </w:tabs>
              <w:ind w:left="450" w:hanging="283"/>
              <w:jc w:val="both"/>
              <w:rPr>
                <w:rFonts w:asciiTheme="majorHAnsi" w:hAnsiTheme="majorHAnsi"/>
                <w:lang w:val="ro-MD"/>
              </w:rPr>
            </w:pPr>
          </w:p>
        </w:tc>
        <w:tc>
          <w:tcPr>
            <w:tcW w:w="6310" w:type="dxa"/>
            <w:tcBorders>
              <w:top w:val="single" w:sz="4" w:space="0" w:color="auto"/>
              <w:left w:val="single" w:sz="4" w:space="0" w:color="auto"/>
              <w:bottom w:val="single" w:sz="4" w:space="0" w:color="auto"/>
              <w:right w:val="single" w:sz="4" w:space="0" w:color="auto"/>
            </w:tcBorders>
          </w:tcPr>
          <w:p w14:paraId="69D13832" w14:textId="7275A0F8" w:rsidR="00741C70" w:rsidRPr="00741C70" w:rsidRDefault="00741C70" w:rsidP="00741C70">
            <w:pPr>
              <w:pStyle w:val="TableParagraph"/>
              <w:jc w:val="both"/>
              <w:rPr>
                <w:rFonts w:asciiTheme="majorHAnsi" w:hAnsiTheme="majorHAnsi"/>
                <w:sz w:val="24"/>
                <w:szCs w:val="24"/>
                <w:lang w:val="ro-MD"/>
              </w:rPr>
            </w:pPr>
            <w:r w:rsidRPr="00741C70">
              <w:rPr>
                <w:rFonts w:asciiTheme="majorHAnsi" w:hAnsiTheme="majorHAnsi"/>
                <w:sz w:val="24"/>
                <w:szCs w:val="24"/>
                <w:lang w:val="ro-MD"/>
              </w:rPr>
              <w:t xml:space="preserve">4. </w:t>
            </w:r>
            <w:r w:rsidR="000F1BDF" w:rsidRPr="000F1BDF">
              <w:rPr>
                <w:rFonts w:asciiTheme="majorHAnsi" w:hAnsiTheme="majorHAnsi"/>
                <w:sz w:val="24"/>
                <w:szCs w:val="24"/>
                <w:lang w:val="ro-MD"/>
              </w:rPr>
              <w:t>Transplantul de ficat: indicații, compatibilitatea, rejetul;</w:t>
            </w:r>
          </w:p>
          <w:p w14:paraId="21F5BBEE" w14:textId="3ACCA532" w:rsidR="00741C70" w:rsidRPr="00741C70" w:rsidRDefault="00741C70" w:rsidP="00741C70">
            <w:pPr>
              <w:pStyle w:val="TableParagraph"/>
              <w:spacing w:line="244" w:lineRule="exact"/>
              <w:jc w:val="both"/>
              <w:rPr>
                <w:rFonts w:asciiTheme="majorHAnsi" w:hAnsiTheme="majorHAnsi"/>
                <w:sz w:val="24"/>
                <w:szCs w:val="24"/>
                <w:lang w:val="ro-MD"/>
              </w:rPr>
            </w:pPr>
          </w:p>
        </w:tc>
      </w:tr>
      <w:tr w:rsidR="000F1BDF" w:rsidRPr="007709CB" w14:paraId="409D63CE" w14:textId="77777777" w:rsidTr="00085B3D">
        <w:trPr>
          <w:trHeight w:val="3273"/>
          <w:jc w:val="center"/>
        </w:trPr>
        <w:tc>
          <w:tcPr>
            <w:tcW w:w="3183" w:type="dxa"/>
            <w:vMerge/>
            <w:tcBorders>
              <w:left w:val="single" w:sz="4" w:space="0" w:color="auto"/>
              <w:right w:val="single" w:sz="4" w:space="0" w:color="auto"/>
            </w:tcBorders>
          </w:tcPr>
          <w:p w14:paraId="015977E0" w14:textId="77777777" w:rsidR="000F1BDF" w:rsidRPr="00741C70" w:rsidRDefault="000F1BDF" w:rsidP="00741C70">
            <w:pPr>
              <w:numPr>
                <w:ilvl w:val="0"/>
                <w:numId w:val="16"/>
              </w:numPr>
              <w:tabs>
                <w:tab w:val="clear" w:pos="720"/>
                <w:tab w:val="num" w:pos="177"/>
              </w:tabs>
              <w:ind w:left="450" w:hanging="283"/>
              <w:jc w:val="both"/>
              <w:rPr>
                <w:rFonts w:asciiTheme="majorHAnsi" w:hAnsiTheme="majorHAnsi"/>
                <w:lang w:val="ro-MD"/>
              </w:rPr>
            </w:pPr>
          </w:p>
        </w:tc>
        <w:tc>
          <w:tcPr>
            <w:tcW w:w="6310" w:type="dxa"/>
            <w:tcBorders>
              <w:top w:val="single" w:sz="4" w:space="0" w:color="auto"/>
              <w:left w:val="single" w:sz="4" w:space="0" w:color="auto"/>
              <w:right w:val="single" w:sz="4" w:space="0" w:color="auto"/>
            </w:tcBorders>
          </w:tcPr>
          <w:p w14:paraId="75A6E9F8" w14:textId="4B5F1E4C" w:rsidR="000F1BDF" w:rsidRPr="00741C70" w:rsidRDefault="000F1BDF" w:rsidP="00741C70">
            <w:pPr>
              <w:pStyle w:val="TableParagraph"/>
              <w:jc w:val="both"/>
              <w:rPr>
                <w:rFonts w:asciiTheme="majorHAnsi" w:hAnsiTheme="majorHAnsi"/>
                <w:sz w:val="24"/>
                <w:szCs w:val="24"/>
                <w:lang w:val="ro-MD"/>
              </w:rPr>
            </w:pPr>
            <w:r w:rsidRPr="00741C70">
              <w:rPr>
                <w:rFonts w:asciiTheme="majorHAnsi" w:hAnsiTheme="majorHAnsi"/>
                <w:sz w:val="24"/>
                <w:szCs w:val="24"/>
                <w:lang w:val="ro-MD"/>
              </w:rPr>
              <w:t xml:space="preserve">5. </w:t>
            </w:r>
            <w:r w:rsidRPr="000F1BDF">
              <w:rPr>
                <w:rFonts w:asciiTheme="majorHAnsi" w:hAnsiTheme="majorHAnsi"/>
                <w:sz w:val="24"/>
                <w:szCs w:val="24"/>
                <w:lang w:val="ro-MD"/>
              </w:rPr>
              <w:t>Tumorile sistemului gastrointestinal.</w:t>
            </w:r>
          </w:p>
          <w:p w14:paraId="6058901C" w14:textId="53051144" w:rsidR="000F1BDF" w:rsidRPr="00741C70" w:rsidRDefault="000F1BDF" w:rsidP="00741C70">
            <w:pPr>
              <w:tabs>
                <w:tab w:val="left" w:pos="170"/>
              </w:tabs>
              <w:jc w:val="both"/>
              <w:rPr>
                <w:rFonts w:asciiTheme="majorHAnsi" w:hAnsiTheme="majorHAnsi"/>
                <w:bCs/>
                <w:lang w:val="ro-MD" w:eastAsia="en-US"/>
              </w:rPr>
            </w:pPr>
          </w:p>
        </w:tc>
      </w:tr>
      <w:tr w:rsidR="00162003" w:rsidRPr="008D0D65" w14:paraId="1C04920D" w14:textId="77777777" w:rsidTr="00085B3D">
        <w:trPr>
          <w:trHeight w:val="225"/>
          <w:jc w:val="center"/>
        </w:trPr>
        <w:tc>
          <w:tcPr>
            <w:tcW w:w="9493" w:type="dxa"/>
            <w:gridSpan w:val="2"/>
            <w:tcBorders>
              <w:left w:val="single" w:sz="4" w:space="0" w:color="auto"/>
              <w:right w:val="single" w:sz="4" w:space="0" w:color="auto"/>
            </w:tcBorders>
          </w:tcPr>
          <w:p w14:paraId="5276360E" w14:textId="6B6BED2B" w:rsidR="00162003" w:rsidRPr="00F42699" w:rsidRDefault="00162003" w:rsidP="00741C70">
            <w:pPr>
              <w:pStyle w:val="TableParagraph"/>
              <w:jc w:val="both"/>
              <w:rPr>
                <w:rFonts w:asciiTheme="majorHAnsi" w:hAnsiTheme="majorHAnsi"/>
                <w:sz w:val="24"/>
                <w:szCs w:val="24"/>
                <w:lang w:val="ro-MD"/>
              </w:rPr>
            </w:pPr>
            <w:r w:rsidRPr="00F42699">
              <w:rPr>
                <w:rFonts w:asciiTheme="majorHAnsi" w:hAnsiTheme="majorHAnsi"/>
                <w:b/>
                <w:bCs/>
                <w:color w:val="000000"/>
                <w:spacing w:val="-4"/>
                <w:sz w:val="24"/>
                <w:szCs w:val="24"/>
              </w:rPr>
              <w:t xml:space="preserve">Tema (capitolul) 7. </w:t>
            </w:r>
            <w:r w:rsidR="000F1BDF" w:rsidRPr="00F42699">
              <w:rPr>
                <w:rFonts w:asciiTheme="majorHAnsi" w:hAnsiTheme="majorHAnsi"/>
                <w:sz w:val="24"/>
                <w:szCs w:val="24"/>
                <w:lang w:val="ro-MD"/>
              </w:rPr>
              <w:t>Patologia sistemului nervos central</w:t>
            </w:r>
          </w:p>
        </w:tc>
      </w:tr>
      <w:tr w:rsidR="000F1BDF" w:rsidRPr="008D0D65" w14:paraId="69A46B98" w14:textId="77777777" w:rsidTr="00085B3D">
        <w:trPr>
          <w:trHeight w:val="240"/>
          <w:jc w:val="center"/>
        </w:trPr>
        <w:tc>
          <w:tcPr>
            <w:tcW w:w="3183" w:type="dxa"/>
            <w:vMerge w:val="restart"/>
            <w:tcBorders>
              <w:left w:val="single" w:sz="4" w:space="0" w:color="auto"/>
              <w:right w:val="single" w:sz="4" w:space="0" w:color="auto"/>
            </w:tcBorders>
          </w:tcPr>
          <w:p w14:paraId="3EDDF1F5" w14:textId="724D812E" w:rsidR="000F1BDF" w:rsidRPr="00F42699" w:rsidRDefault="000F1BDF" w:rsidP="00F42699">
            <w:pPr>
              <w:pStyle w:val="TableParagraph"/>
              <w:numPr>
                <w:ilvl w:val="0"/>
                <w:numId w:val="35"/>
              </w:numPr>
              <w:tabs>
                <w:tab w:val="left" w:pos="1014"/>
              </w:tabs>
              <w:ind w:left="306" w:hanging="284"/>
              <w:jc w:val="both"/>
              <w:rPr>
                <w:rFonts w:asciiTheme="majorHAnsi" w:hAnsiTheme="majorHAnsi"/>
                <w:sz w:val="24"/>
                <w:szCs w:val="24"/>
                <w:lang w:val="ro-MD"/>
              </w:rPr>
            </w:pPr>
            <w:r w:rsidRPr="00F42699">
              <w:rPr>
                <w:rFonts w:asciiTheme="majorHAnsi" w:hAnsiTheme="majorHAnsi"/>
                <w:sz w:val="24"/>
                <w:szCs w:val="24"/>
                <w:lang w:val="ro-MD"/>
              </w:rPr>
              <w:t>Să cunoască principalele caracteristici neuro</w:t>
            </w:r>
            <w:r w:rsidR="00F42699">
              <w:rPr>
                <w:rFonts w:asciiTheme="majorHAnsi" w:hAnsiTheme="majorHAnsi"/>
                <w:sz w:val="24"/>
                <w:szCs w:val="24"/>
                <w:lang w:val="ro-MD"/>
              </w:rPr>
              <w:t>-</w:t>
            </w:r>
            <w:r w:rsidRPr="00F42699">
              <w:rPr>
                <w:rFonts w:asciiTheme="majorHAnsi" w:hAnsiTheme="majorHAnsi"/>
                <w:sz w:val="24"/>
                <w:szCs w:val="24"/>
                <w:lang w:val="ro-MD"/>
              </w:rPr>
              <w:t>patologice ale meningitei bacteriene, virale și cronice;</w:t>
            </w:r>
          </w:p>
          <w:p w14:paraId="639808F0" w14:textId="500887C5" w:rsidR="000F1BDF" w:rsidRPr="00F42699" w:rsidRDefault="000F1BDF" w:rsidP="00F42699">
            <w:pPr>
              <w:pStyle w:val="TableParagraph"/>
              <w:numPr>
                <w:ilvl w:val="0"/>
                <w:numId w:val="35"/>
              </w:numPr>
              <w:tabs>
                <w:tab w:val="left" w:pos="1014"/>
              </w:tabs>
              <w:ind w:left="306" w:hanging="284"/>
              <w:jc w:val="both"/>
              <w:rPr>
                <w:rFonts w:asciiTheme="majorHAnsi" w:hAnsiTheme="majorHAnsi"/>
                <w:sz w:val="24"/>
                <w:szCs w:val="24"/>
                <w:lang w:val="ro-MD"/>
              </w:rPr>
            </w:pPr>
            <w:r w:rsidRPr="00F42699">
              <w:rPr>
                <w:rFonts w:asciiTheme="majorHAnsi" w:hAnsiTheme="majorHAnsi"/>
                <w:sz w:val="24"/>
                <w:szCs w:val="24"/>
                <w:lang w:val="ro-MD"/>
              </w:rPr>
              <w:t>Să descrie principalele caracteristici neuro</w:t>
            </w:r>
            <w:r w:rsidR="00F42699">
              <w:rPr>
                <w:rFonts w:asciiTheme="majorHAnsi" w:hAnsiTheme="majorHAnsi"/>
                <w:sz w:val="24"/>
                <w:szCs w:val="24"/>
                <w:lang w:val="ro-MD"/>
              </w:rPr>
              <w:t>-</w:t>
            </w:r>
            <w:r w:rsidRPr="00F42699">
              <w:rPr>
                <w:rFonts w:asciiTheme="majorHAnsi" w:hAnsiTheme="majorHAnsi"/>
                <w:sz w:val="24"/>
                <w:szCs w:val="24"/>
                <w:lang w:val="ro-MD"/>
              </w:rPr>
              <w:t>patologice ale encefalitei purulente;</w:t>
            </w:r>
          </w:p>
          <w:p w14:paraId="05EA99CD" w14:textId="5A9BBD39" w:rsidR="000F1BDF" w:rsidRPr="00F42699" w:rsidRDefault="000F1BDF" w:rsidP="00F42699">
            <w:pPr>
              <w:pStyle w:val="TableParagraph"/>
              <w:numPr>
                <w:ilvl w:val="0"/>
                <w:numId w:val="35"/>
              </w:numPr>
              <w:tabs>
                <w:tab w:val="left" w:pos="1014"/>
                <w:tab w:val="left" w:pos="2434"/>
              </w:tabs>
              <w:ind w:left="306" w:hanging="284"/>
              <w:jc w:val="both"/>
              <w:rPr>
                <w:rFonts w:asciiTheme="majorHAnsi" w:hAnsiTheme="majorHAnsi"/>
                <w:sz w:val="24"/>
                <w:szCs w:val="24"/>
                <w:lang w:val="ro-MD"/>
              </w:rPr>
            </w:pPr>
            <w:r w:rsidRPr="00F42699">
              <w:rPr>
                <w:rFonts w:asciiTheme="majorHAnsi" w:hAnsiTheme="majorHAnsi"/>
                <w:sz w:val="24"/>
                <w:szCs w:val="24"/>
                <w:lang w:val="ro-MD"/>
              </w:rPr>
              <w:t>Să descrie principalele caracteristici ale tumorile gliale și neuronale;</w:t>
            </w:r>
          </w:p>
        </w:tc>
        <w:tc>
          <w:tcPr>
            <w:tcW w:w="6310" w:type="dxa"/>
            <w:tcBorders>
              <w:top w:val="single" w:sz="4" w:space="0" w:color="auto"/>
              <w:left w:val="single" w:sz="4" w:space="0" w:color="auto"/>
              <w:bottom w:val="single" w:sz="4" w:space="0" w:color="auto"/>
              <w:right w:val="single" w:sz="4" w:space="0" w:color="auto"/>
            </w:tcBorders>
          </w:tcPr>
          <w:p w14:paraId="16B6CE6E" w14:textId="790B2279" w:rsidR="00F42699" w:rsidRPr="00F42699" w:rsidRDefault="00F42699" w:rsidP="00F42699">
            <w:pPr>
              <w:tabs>
                <w:tab w:val="left" w:pos="170"/>
              </w:tabs>
              <w:jc w:val="both"/>
              <w:rPr>
                <w:rFonts w:asciiTheme="majorHAnsi" w:hAnsiTheme="majorHAnsi"/>
                <w:lang w:val="ro-MD"/>
              </w:rPr>
            </w:pPr>
            <w:r w:rsidRPr="00F42699">
              <w:rPr>
                <w:rFonts w:asciiTheme="majorHAnsi" w:hAnsiTheme="majorHAnsi"/>
                <w:lang w:val="ro-MD"/>
              </w:rPr>
              <w:t>1. Patologia cerebro-vasculară. Cauzele, complicațiile letale;</w:t>
            </w:r>
          </w:p>
          <w:p w14:paraId="141AF7E3" w14:textId="783DAB8A" w:rsidR="000F1BDF" w:rsidRPr="00F42699" w:rsidRDefault="00F42699" w:rsidP="000F1BDF">
            <w:pPr>
              <w:pStyle w:val="TableParagraph"/>
              <w:jc w:val="both"/>
              <w:rPr>
                <w:rFonts w:asciiTheme="majorHAnsi" w:hAnsiTheme="majorHAnsi"/>
                <w:sz w:val="24"/>
                <w:szCs w:val="24"/>
                <w:lang w:val="ro-MD"/>
              </w:rPr>
            </w:pPr>
            <w:r w:rsidRPr="00F42699">
              <w:rPr>
                <w:rFonts w:asciiTheme="majorHAnsi" w:hAnsiTheme="majorHAnsi"/>
                <w:sz w:val="24"/>
                <w:szCs w:val="24"/>
                <w:lang w:val="ro-MD"/>
              </w:rPr>
              <w:tab/>
            </w:r>
          </w:p>
        </w:tc>
      </w:tr>
      <w:tr w:rsidR="00162003" w:rsidRPr="008D0D65" w14:paraId="37FE2B03" w14:textId="77777777" w:rsidTr="00085B3D">
        <w:trPr>
          <w:trHeight w:val="351"/>
          <w:jc w:val="center"/>
        </w:trPr>
        <w:tc>
          <w:tcPr>
            <w:tcW w:w="3183" w:type="dxa"/>
            <w:vMerge/>
            <w:tcBorders>
              <w:left w:val="single" w:sz="4" w:space="0" w:color="auto"/>
              <w:right w:val="single" w:sz="4" w:space="0" w:color="auto"/>
            </w:tcBorders>
          </w:tcPr>
          <w:p w14:paraId="7A02E894" w14:textId="77777777" w:rsidR="00162003" w:rsidRPr="00776FD7" w:rsidRDefault="00162003" w:rsidP="00162003">
            <w:pPr>
              <w:pStyle w:val="TableParagraph"/>
              <w:numPr>
                <w:ilvl w:val="0"/>
                <w:numId w:val="35"/>
              </w:numPr>
              <w:tabs>
                <w:tab w:val="left" w:pos="394"/>
              </w:tabs>
              <w:ind w:left="309" w:right="630" w:hanging="309"/>
              <w:jc w:val="both"/>
              <w:rPr>
                <w:rFonts w:asciiTheme="majorHAnsi" w:hAnsiTheme="majorHAnsi"/>
                <w:sz w:val="24"/>
                <w:szCs w:val="24"/>
                <w:lang w:val="ro-MD"/>
              </w:rPr>
            </w:pPr>
          </w:p>
        </w:tc>
        <w:tc>
          <w:tcPr>
            <w:tcW w:w="6310" w:type="dxa"/>
            <w:tcBorders>
              <w:top w:val="single" w:sz="4" w:space="0" w:color="auto"/>
              <w:left w:val="single" w:sz="4" w:space="0" w:color="auto"/>
              <w:bottom w:val="single" w:sz="4" w:space="0" w:color="auto"/>
              <w:right w:val="single" w:sz="4" w:space="0" w:color="auto"/>
            </w:tcBorders>
          </w:tcPr>
          <w:p w14:paraId="679F4245" w14:textId="1A456EB7" w:rsidR="00F42699" w:rsidRPr="00F42699" w:rsidRDefault="00114DB5" w:rsidP="00F42699">
            <w:pPr>
              <w:tabs>
                <w:tab w:val="left" w:pos="170"/>
              </w:tabs>
              <w:jc w:val="both"/>
              <w:rPr>
                <w:rFonts w:asciiTheme="majorHAnsi" w:hAnsiTheme="majorHAnsi"/>
                <w:lang w:val="ro-MD"/>
              </w:rPr>
            </w:pPr>
            <w:r w:rsidRPr="00776FD7">
              <w:rPr>
                <w:rFonts w:asciiTheme="majorHAnsi" w:hAnsiTheme="majorHAnsi"/>
                <w:lang w:val="ro-MD"/>
              </w:rPr>
              <w:t>2.</w:t>
            </w:r>
            <w:r w:rsidR="00F42699">
              <w:rPr>
                <w:rFonts w:asciiTheme="majorHAnsi" w:hAnsiTheme="majorHAnsi"/>
                <w:lang w:val="ro-MD"/>
              </w:rPr>
              <w:t xml:space="preserve"> </w:t>
            </w:r>
            <w:r w:rsidR="00F42699" w:rsidRPr="00F42699">
              <w:rPr>
                <w:rFonts w:asciiTheme="majorHAnsi" w:hAnsiTheme="majorHAnsi"/>
                <w:lang w:val="ro-MD"/>
              </w:rPr>
              <w:t xml:space="preserve">Clasificarea tumorilor cerebrale. Morfopatologia, diagnosticul şi evidența pacienţilor cu tumori cerebrale; </w:t>
            </w:r>
          </w:p>
          <w:p w14:paraId="5CA16DCD" w14:textId="77777777" w:rsidR="000F1BDF" w:rsidRPr="00776FD7" w:rsidRDefault="000F1BDF" w:rsidP="00162003">
            <w:pPr>
              <w:pStyle w:val="TableParagraph"/>
              <w:jc w:val="both"/>
              <w:rPr>
                <w:rFonts w:asciiTheme="majorHAnsi" w:hAnsiTheme="majorHAnsi"/>
                <w:sz w:val="24"/>
                <w:szCs w:val="24"/>
                <w:lang w:val="ro-MD"/>
              </w:rPr>
            </w:pPr>
          </w:p>
        </w:tc>
      </w:tr>
      <w:tr w:rsidR="00F42699" w:rsidRPr="008D0D65" w14:paraId="534554B8" w14:textId="77777777" w:rsidTr="00085B3D">
        <w:trPr>
          <w:trHeight w:val="946"/>
          <w:jc w:val="center"/>
        </w:trPr>
        <w:tc>
          <w:tcPr>
            <w:tcW w:w="3183" w:type="dxa"/>
            <w:vMerge/>
            <w:tcBorders>
              <w:left w:val="single" w:sz="4" w:space="0" w:color="auto"/>
              <w:right w:val="single" w:sz="4" w:space="0" w:color="auto"/>
            </w:tcBorders>
          </w:tcPr>
          <w:p w14:paraId="76CECA7D" w14:textId="77777777" w:rsidR="00F42699" w:rsidRPr="00776FD7" w:rsidRDefault="00F42699" w:rsidP="00162003">
            <w:pPr>
              <w:pStyle w:val="TableParagraph"/>
              <w:numPr>
                <w:ilvl w:val="0"/>
                <w:numId w:val="35"/>
              </w:numPr>
              <w:tabs>
                <w:tab w:val="left" w:pos="394"/>
              </w:tabs>
              <w:ind w:left="309" w:right="630" w:hanging="309"/>
              <w:jc w:val="both"/>
              <w:rPr>
                <w:rFonts w:asciiTheme="majorHAnsi" w:hAnsiTheme="majorHAnsi"/>
                <w:sz w:val="24"/>
                <w:szCs w:val="24"/>
                <w:lang w:val="ro-MD"/>
              </w:rPr>
            </w:pPr>
          </w:p>
        </w:tc>
        <w:tc>
          <w:tcPr>
            <w:tcW w:w="6310" w:type="dxa"/>
            <w:tcBorders>
              <w:top w:val="single" w:sz="4" w:space="0" w:color="auto"/>
              <w:left w:val="single" w:sz="4" w:space="0" w:color="auto"/>
              <w:right w:val="single" w:sz="4" w:space="0" w:color="auto"/>
            </w:tcBorders>
          </w:tcPr>
          <w:p w14:paraId="763B1298" w14:textId="66C3F3E0" w:rsidR="00F42699" w:rsidRPr="000F1BDF" w:rsidRDefault="00F42699" w:rsidP="000F1BDF">
            <w:pPr>
              <w:tabs>
                <w:tab w:val="left" w:pos="170"/>
              </w:tabs>
              <w:jc w:val="both"/>
              <w:rPr>
                <w:rFonts w:asciiTheme="majorHAnsi" w:hAnsiTheme="majorHAnsi"/>
                <w:i/>
                <w:iCs/>
                <w:color w:val="000000"/>
                <w:lang w:val="ro-MD"/>
              </w:rPr>
            </w:pPr>
            <w:r w:rsidRPr="00776FD7">
              <w:rPr>
                <w:rFonts w:asciiTheme="majorHAnsi" w:hAnsiTheme="majorHAnsi"/>
                <w:lang w:val="ro-MD"/>
              </w:rPr>
              <w:t>3.</w:t>
            </w:r>
            <w:r>
              <w:rPr>
                <w:rFonts w:asciiTheme="majorHAnsi" w:hAnsiTheme="majorHAnsi"/>
                <w:lang w:val="ro-MD"/>
              </w:rPr>
              <w:t xml:space="preserve"> </w:t>
            </w:r>
            <w:r w:rsidRPr="00F42699">
              <w:rPr>
                <w:rFonts w:asciiTheme="majorHAnsi" w:hAnsiTheme="majorHAnsi"/>
                <w:lang w:val="ro-MD"/>
              </w:rPr>
              <w:t>Tumori cerebrale infantile. Incidența, complicațiile, prognosticul.</w:t>
            </w:r>
          </w:p>
        </w:tc>
      </w:tr>
      <w:tr w:rsidR="00162003" w:rsidRPr="008D0D65" w14:paraId="083277A6" w14:textId="77777777" w:rsidTr="00085B3D">
        <w:trPr>
          <w:trHeight w:val="399"/>
          <w:jc w:val="center"/>
        </w:trPr>
        <w:tc>
          <w:tcPr>
            <w:tcW w:w="9493" w:type="dxa"/>
            <w:gridSpan w:val="2"/>
            <w:tcBorders>
              <w:left w:val="single" w:sz="4" w:space="0" w:color="auto"/>
              <w:right w:val="single" w:sz="4" w:space="0" w:color="auto"/>
            </w:tcBorders>
          </w:tcPr>
          <w:p w14:paraId="3D4481C0" w14:textId="0B2E8D04" w:rsidR="00162003" w:rsidRPr="001B2C5C" w:rsidRDefault="00162003" w:rsidP="00162003">
            <w:pPr>
              <w:pStyle w:val="TableParagraph"/>
              <w:jc w:val="both"/>
              <w:rPr>
                <w:rFonts w:asciiTheme="majorHAnsi" w:hAnsiTheme="majorHAnsi"/>
                <w:sz w:val="24"/>
                <w:szCs w:val="24"/>
                <w:lang w:val="ro-MD"/>
              </w:rPr>
            </w:pPr>
            <w:r w:rsidRPr="001B2C5C">
              <w:rPr>
                <w:rFonts w:asciiTheme="majorHAnsi" w:hAnsiTheme="majorHAnsi"/>
                <w:b/>
                <w:bCs/>
                <w:color w:val="000000"/>
                <w:spacing w:val="-4"/>
                <w:sz w:val="24"/>
                <w:szCs w:val="24"/>
              </w:rPr>
              <w:t>Tema (capitolul) 8.</w:t>
            </w:r>
            <w:r w:rsidR="00776FD7" w:rsidRPr="001B2C5C">
              <w:rPr>
                <w:rFonts w:asciiTheme="majorHAnsi" w:hAnsiTheme="majorHAnsi"/>
                <w:b/>
                <w:bCs/>
                <w:color w:val="000000"/>
                <w:spacing w:val="-4"/>
                <w:sz w:val="24"/>
                <w:szCs w:val="24"/>
              </w:rPr>
              <w:t xml:space="preserve"> </w:t>
            </w:r>
            <w:r w:rsidR="00F42699" w:rsidRPr="001B2C5C">
              <w:rPr>
                <w:rFonts w:asciiTheme="majorHAnsi" w:hAnsiTheme="majorHAnsi"/>
                <w:sz w:val="24"/>
                <w:szCs w:val="24"/>
                <w:lang w:val="ro-MD"/>
              </w:rPr>
              <w:t>Patologia sistemului renal și genital masculin</w:t>
            </w:r>
          </w:p>
        </w:tc>
      </w:tr>
      <w:tr w:rsidR="001B2C5C" w:rsidRPr="008D0D65" w14:paraId="62DCF0F9" w14:textId="77777777" w:rsidTr="00085B3D">
        <w:trPr>
          <w:trHeight w:val="900"/>
          <w:jc w:val="center"/>
        </w:trPr>
        <w:tc>
          <w:tcPr>
            <w:tcW w:w="3183" w:type="dxa"/>
            <w:vMerge w:val="restart"/>
            <w:tcBorders>
              <w:left w:val="single" w:sz="4" w:space="0" w:color="auto"/>
              <w:right w:val="single" w:sz="4" w:space="0" w:color="auto"/>
            </w:tcBorders>
          </w:tcPr>
          <w:p w14:paraId="3BF908D3" w14:textId="7ABBA86C" w:rsidR="001B2C5C" w:rsidRPr="001B2C5C" w:rsidRDefault="001B2C5C" w:rsidP="001B2C5C">
            <w:pPr>
              <w:pStyle w:val="TableParagraph"/>
              <w:numPr>
                <w:ilvl w:val="0"/>
                <w:numId w:val="37"/>
              </w:numPr>
              <w:ind w:left="306" w:right="94" w:hanging="284"/>
              <w:jc w:val="both"/>
              <w:rPr>
                <w:rFonts w:asciiTheme="majorHAnsi" w:hAnsiTheme="majorHAnsi"/>
                <w:sz w:val="24"/>
                <w:szCs w:val="24"/>
                <w:lang w:val="ro-MD"/>
              </w:rPr>
            </w:pPr>
            <w:r w:rsidRPr="001B2C5C">
              <w:rPr>
                <w:rFonts w:asciiTheme="majorHAnsi" w:hAnsiTheme="majorHAnsi"/>
                <w:sz w:val="24"/>
                <w:szCs w:val="24"/>
                <w:lang w:val="ro-MD"/>
              </w:rPr>
              <w:t>Să cunoască patogeneza, evoluția clinică și complicațiile glomeru</w:t>
            </w:r>
            <w:r>
              <w:rPr>
                <w:rFonts w:asciiTheme="majorHAnsi" w:hAnsiTheme="majorHAnsi"/>
                <w:sz w:val="24"/>
                <w:szCs w:val="24"/>
                <w:lang w:val="ro-MD"/>
              </w:rPr>
              <w:t>-</w:t>
            </w:r>
            <w:r w:rsidRPr="001B2C5C">
              <w:rPr>
                <w:rFonts w:asciiTheme="majorHAnsi" w:hAnsiTheme="majorHAnsi"/>
                <w:sz w:val="24"/>
                <w:szCs w:val="24"/>
                <w:lang w:val="ro-MD"/>
              </w:rPr>
              <w:t>lonefritei post-streptococice și glomeru</w:t>
            </w:r>
            <w:r>
              <w:rPr>
                <w:rFonts w:asciiTheme="majorHAnsi" w:hAnsiTheme="majorHAnsi"/>
                <w:sz w:val="24"/>
                <w:szCs w:val="24"/>
                <w:lang w:val="ro-MD"/>
              </w:rPr>
              <w:t>-</w:t>
            </w:r>
            <w:r w:rsidRPr="001B2C5C">
              <w:rPr>
                <w:rFonts w:asciiTheme="majorHAnsi" w:hAnsiTheme="majorHAnsi"/>
                <w:sz w:val="24"/>
                <w:szCs w:val="24"/>
                <w:lang w:val="ro-MD"/>
              </w:rPr>
              <w:t>lonefritei rapid progresive;</w:t>
            </w:r>
          </w:p>
          <w:p w14:paraId="5BD45BB2" w14:textId="77777777" w:rsidR="001B2C5C" w:rsidRPr="001B2C5C" w:rsidRDefault="001B2C5C" w:rsidP="001B2C5C">
            <w:pPr>
              <w:pStyle w:val="TableParagraph"/>
              <w:numPr>
                <w:ilvl w:val="0"/>
                <w:numId w:val="37"/>
              </w:numPr>
              <w:ind w:left="306" w:right="94" w:hanging="284"/>
              <w:jc w:val="both"/>
              <w:rPr>
                <w:rFonts w:asciiTheme="majorHAnsi" w:hAnsiTheme="majorHAnsi"/>
                <w:sz w:val="24"/>
                <w:szCs w:val="24"/>
                <w:lang w:val="ro-MD"/>
              </w:rPr>
            </w:pPr>
            <w:r w:rsidRPr="001B2C5C">
              <w:rPr>
                <w:rFonts w:asciiTheme="majorHAnsi" w:hAnsiTheme="majorHAnsi"/>
                <w:sz w:val="24"/>
                <w:szCs w:val="24"/>
                <w:lang w:val="ro-MD"/>
              </w:rPr>
              <w:t>Să cunoască cauze principale ale sindromului nefrotic.</w:t>
            </w:r>
          </w:p>
          <w:p w14:paraId="7CCE9BB8" w14:textId="6748D73C" w:rsidR="001B2C5C" w:rsidRPr="001B2C5C" w:rsidRDefault="001B2C5C" w:rsidP="001B2C5C">
            <w:pPr>
              <w:pStyle w:val="TableParagraph"/>
              <w:numPr>
                <w:ilvl w:val="0"/>
                <w:numId w:val="37"/>
              </w:numPr>
              <w:ind w:left="306" w:right="94" w:hanging="284"/>
              <w:jc w:val="both"/>
              <w:rPr>
                <w:rFonts w:asciiTheme="majorHAnsi" w:hAnsiTheme="majorHAnsi"/>
                <w:sz w:val="24"/>
                <w:szCs w:val="24"/>
                <w:lang w:val="ro-MD"/>
              </w:rPr>
            </w:pPr>
            <w:r w:rsidRPr="001B2C5C">
              <w:rPr>
                <w:rFonts w:asciiTheme="majorHAnsi" w:hAnsiTheme="majorHAnsi"/>
                <w:sz w:val="24"/>
                <w:szCs w:val="24"/>
                <w:lang w:val="ro-MD"/>
              </w:rPr>
              <w:t>Să recunoaște caracte</w:t>
            </w:r>
            <w:r>
              <w:rPr>
                <w:rFonts w:asciiTheme="majorHAnsi" w:hAnsiTheme="majorHAnsi"/>
                <w:sz w:val="24"/>
                <w:szCs w:val="24"/>
                <w:lang w:val="ro-MD"/>
              </w:rPr>
              <w:t>-</w:t>
            </w:r>
            <w:r w:rsidRPr="001B2C5C">
              <w:rPr>
                <w:rFonts w:asciiTheme="majorHAnsi" w:hAnsiTheme="majorHAnsi"/>
                <w:sz w:val="24"/>
                <w:szCs w:val="24"/>
                <w:lang w:val="ro-MD"/>
              </w:rPr>
              <w:t xml:space="preserve">risticile macro- și microscopice cele mai importante a diferitor tipuri de </w:t>
            </w:r>
            <w:r w:rsidRPr="001B2C5C">
              <w:rPr>
                <w:rFonts w:asciiTheme="majorHAnsi" w:hAnsiTheme="majorHAnsi"/>
                <w:sz w:val="24"/>
                <w:szCs w:val="24"/>
                <w:lang w:val="ro-MD"/>
              </w:rPr>
              <w:lastRenderedPageBreak/>
              <w:t>glomerulonefrită acută;</w:t>
            </w:r>
          </w:p>
          <w:p w14:paraId="1D38DCCE" w14:textId="77777777" w:rsidR="001B2C5C" w:rsidRPr="001B2C5C" w:rsidRDefault="001B2C5C" w:rsidP="001B2C5C">
            <w:pPr>
              <w:pStyle w:val="TableParagraph"/>
              <w:numPr>
                <w:ilvl w:val="0"/>
                <w:numId w:val="37"/>
              </w:numPr>
              <w:tabs>
                <w:tab w:val="left" w:pos="731"/>
              </w:tabs>
              <w:ind w:left="306" w:right="94" w:hanging="284"/>
              <w:jc w:val="both"/>
              <w:rPr>
                <w:rFonts w:asciiTheme="majorHAnsi" w:hAnsiTheme="majorHAnsi"/>
                <w:sz w:val="24"/>
                <w:szCs w:val="24"/>
                <w:lang w:val="ro-MD"/>
              </w:rPr>
            </w:pPr>
            <w:r w:rsidRPr="001B2C5C">
              <w:rPr>
                <w:rFonts w:asciiTheme="majorHAnsi" w:hAnsiTheme="majorHAnsi"/>
                <w:sz w:val="24"/>
                <w:szCs w:val="24"/>
                <w:lang w:val="ro-MD"/>
              </w:rPr>
              <w:t>Să cunoască simptomele clinice și  modificările patologice ale pielonefritei acute și cronice;</w:t>
            </w:r>
          </w:p>
          <w:p w14:paraId="297B8129" w14:textId="77777777" w:rsidR="001B2C5C" w:rsidRPr="001B2C5C" w:rsidRDefault="001B2C5C" w:rsidP="001B2C5C">
            <w:pPr>
              <w:pStyle w:val="TableParagraph"/>
              <w:numPr>
                <w:ilvl w:val="0"/>
                <w:numId w:val="37"/>
              </w:numPr>
              <w:ind w:left="306" w:right="94" w:hanging="284"/>
              <w:jc w:val="both"/>
              <w:rPr>
                <w:rFonts w:asciiTheme="majorHAnsi" w:hAnsiTheme="majorHAnsi"/>
                <w:sz w:val="24"/>
                <w:szCs w:val="24"/>
                <w:lang w:val="ro-MD"/>
              </w:rPr>
            </w:pPr>
            <w:r w:rsidRPr="001B2C5C">
              <w:rPr>
                <w:rFonts w:asciiTheme="majorHAnsi" w:hAnsiTheme="majorHAnsi"/>
                <w:sz w:val="24"/>
                <w:szCs w:val="24"/>
                <w:lang w:val="ro-MD"/>
              </w:rPr>
              <w:t>Să compare tabloul morfologic ale glomerulonefritei și pielonefritei;</w:t>
            </w:r>
          </w:p>
          <w:p w14:paraId="0216CFD3" w14:textId="26E982BA" w:rsidR="001B2C5C" w:rsidRPr="001B2C5C" w:rsidRDefault="001B2C5C" w:rsidP="001B2C5C">
            <w:pPr>
              <w:pStyle w:val="TableParagraph"/>
              <w:numPr>
                <w:ilvl w:val="0"/>
                <w:numId w:val="37"/>
              </w:numPr>
              <w:ind w:left="306" w:right="94" w:hanging="284"/>
              <w:jc w:val="both"/>
              <w:rPr>
                <w:rFonts w:asciiTheme="majorHAnsi" w:hAnsiTheme="majorHAnsi"/>
                <w:sz w:val="24"/>
                <w:szCs w:val="24"/>
                <w:lang w:val="ro-MD"/>
              </w:rPr>
            </w:pPr>
            <w:r w:rsidRPr="001B2C5C">
              <w:rPr>
                <w:rFonts w:asciiTheme="majorHAnsi" w:hAnsiTheme="majorHAnsi"/>
                <w:sz w:val="24"/>
                <w:szCs w:val="24"/>
                <w:lang w:val="ro-MD"/>
              </w:rPr>
              <w:t>Să descrie caracte</w:t>
            </w:r>
            <w:r>
              <w:rPr>
                <w:rFonts w:asciiTheme="majorHAnsi" w:hAnsiTheme="majorHAnsi"/>
                <w:sz w:val="24"/>
                <w:szCs w:val="24"/>
                <w:lang w:val="ro-MD"/>
              </w:rPr>
              <w:t>-</w:t>
            </w:r>
            <w:r w:rsidRPr="001B2C5C">
              <w:rPr>
                <w:rFonts w:asciiTheme="majorHAnsi" w:hAnsiTheme="majorHAnsi"/>
                <w:sz w:val="24"/>
                <w:szCs w:val="24"/>
                <w:lang w:val="ro-MD"/>
              </w:rPr>
              <w:t>risticile patologice și manifestările clinice ale carcinomului nefrocelular, tumorii Wilms, și ale carcinomului urotelial al pelvisului renal și vezicii urinare;</w:t>
            </w:r>
          </w:p>
          <w:p w14:paraId="402F8188" w14:textId="77777777" w:rsidR="001B2C5C" w:rsidRPr="001B2C5C" w:rsidRDefault="001B2C5C" w:rsidP="001B2C5C">
            <w:pPr>
              <w:pStyle w:val="TableParagraph"/>
              <w:numPr>
                <w:ilvl w:val="0"/>
                <w:numId w:val="37"/>
              </w:numPr>
              <w:ind w:left="306" w:right="94" w:hanging="284"/>
              <w:jc w:val="both"/>
              <w:rPr>
                <w:rFonts w:asciiTheme="majorHAnsi" w:hAnsiTheme="majorHAnsi"/>
                <w:sz w:val="24"/>
                <w:szCs w:val="24"/>
                <w:lang w:val="ro-MD"/>
              </w:rPr>
            </w:pPr>
            <w:r w:rsidRPr="001B2C5C">
              <w:rPr>
                <w:rFonts w:asciiTheme="majorHAnsi" w:hAnsiTheme="majorHAnsi"/>
                <w:sz w:val="24"/>
                <w:szCs w:val="24"/>
                <w:lang w:val="ro-MD"/>
              </w:rPr>
              <w:t>Să cunoască cauzele și complicațiile hiperplaziei benigne de prostată;</w:t>
            </w:r>
          </w:p>
          <w:p w14:paraId="79891ADE" w14:textId="05C00CF9" w:rsidR="001B2C5C" w:rsidRPr="001B2C5C" w:rsidRDefault="001B2C5C" w:rsidP="001B2C5C">
            <w:pPr>
              <w:pStyle w:val="TableParagraph"/>
              <w:numPr>
                <w:ilvl w:val="0"/>
                <w:numId w:val="37"/>
              </w:numPr>
              <w:tabs>
                <w:tab w:val="left" w:pos="731"/>
              </w:tabs>
              <w:ind w:left="306" w:right="94" w:hanging="284"/>
              <w:jc w:val="both"/>
              <w:rPr>
                <w:rFonts w:asciiTheme="majorHAnsi" w:hAnsiTheme="majorHAnsi"/>
                <w:sz w:val="24"/>
                <w:szCs w:val="24"/>
                <w:lang w:val="ro-MD"/>
              </w:rPr>
            </w:pPr>
            <w:r w:rsidRPr="001B2C5C">
              <w:rPr>
                <w:rFonts w:asciiTheme="majorHAnsi" w:hAnsiTheme="majorHAnsi"/>
                <w:sz w:val="24"/>
                <w:szCs w:val="24"/>
                <w:lang w:val="ro-MD"/>
              </w:rPr>
              <w:t>Să cunoască incidența, cauzele, tabloul histopatologic și particu</w:t>
            </w:r>
            <w:r>
              <w:rPr>
                <w:rFonts w:asciiTheme="majorHAnsi" w:hAnsiTheme="majorHAnsi"/>
                <w:sz w:val="24"/>
                <w:szCs w:val="24"/>
                <w:lang w:val="ro-MD"/>
              </w:rPr>
              <w:t>-</w:t>
            </w:r>
            <w:r w:rsidRPr="001B2C5C">
              <w:rPr>
                <w:rFonts w:asciiTheme="majorHAnsi" w:hAnsiTheme="majorHAnsi"/>
                <w:sz w:val="24"/>
                <w:szCs w:val="24"/>
                <w:lang w:val="ro-MD"/>
              </w:rPr>
              <w:t>laritățile de metastazare a carcinomului de prostată;</w:t>
            </w:r>
          </w:p>
          <w:p w14:paraId="5B47F52A" w14:textId="33BE4F00" w:rsidR="001B2C5C" w:rsidRPr="001B2C5C" w:rsidRDefault="001B2C5C" w:rsidP="001B2C5C">
            <w:pPr>
              <w:pStyle w:val="TableParagraph"/>
              <w:numPr>
                <w:ilvl w:val="0"/>
                <w:numId w:val="37"/>
              </w:numPr>
              <w:tabs>
                <w:tab w:val="left" w:pos="306"/>
              </w:tabs>
              <w:spacing w:before="1"/>
              <w:ind w:left="309" w:right="92" w:hanging="284"/>
              <w:jc w:val="both"/>
              <w:rPr>
                <w:rFonts w:asciiTheme="majorHAnsi" w:hAnsiTheme="majorHAnsi"/>
                <w:sz w:val="24"/>
                <w:szCs w:val="24"/>
                <w:lang w:val="ro-MD"/>
              </w:rPr>
            </w:pPr>
            <w:r w:rsidRPr="001B2C5C">
              <w:rPr>
                <w:rFonts w:asciiTheme="majorHAnsi" w:hAnsiTheme="majorHAnsi"/>
                <w:sz w:val="24"/>
                <w:szCs w:val="24"/>
                <w:lang w:val="ro-MD"/>
              </w:rPr>
              <w:t>Să cunoască incidența, cauzele, tabloul histopatologic și particu</w:t>
            </w:r>
            <w:r>
              <w:rPr>
                <w:rFonts w:asciiTheme="majorHAnsi" w:hAnsiTheme="majorHAnsi"/>
                <w:sz w:val="24"/>
                <w:szCs w:val="24"/>
                <w:lang w:val="ro-MD"/>
              </w:rPr>
              <w:t>-</w:t>
            </w:r>
            <w:r w:rsidRPr="001B2C5C">
              <w:rPr>
                <w:rFonts w:asciiTheme="majorHAnsi" w:hAnsiTheme="majorHAnsi"/>
                <w:sz w:val="24"/>
                <w:szCs w:val="24"/>
                <w:lang w:val="ro-MD"/>
              </w:rPr>
              <w:t>laritățile de metastazare a tumorilor testiculare maligne.</w:t>
            </w:r>
          </w:p>
        </w:tc>
        <w:tc>
          <w:tcPr>
            <w:tcW w:w="6310" w:type="dxa"/>
            <w:tcBorders>
              <w:top w:val="single" w:sz="4" w:space="0" w:color="auto"/>
              <w:left w:val="single" w:sz="4" w:space="0" w:color="auto"/>
              <w:bottom w:val="single" w:sz="4" w:space="0" w:color="auto"/>
              <w:right w:val="single" w:sz="4" w:space="0" w:color="auto"/>
            </w:tcBorders>
          </w:tcPr>
          <w:p w14:paraId="7670438E" w14:textId="77777777" w:rsidR="001B2C5C" w:rsidRPr="001B2C5C" w:rsidRDefault="001B2C5C" w:rsidP="001B2C5C">
            <w:pPr>
              <w:pStyle w:val="TableParagraph"/>
              <w:spacing w:line="249" w:lineRule="exact"/>
              <w:jc w:val="both"/>
              <w:rPr>
                <w:rFonts w:asciiTheme="majorHAnsi" w:hAnsiTheme="majorHAnsi"/>
                <w:sz w:val="24"/>
                <w:szCs w:val="24"/>
                <w:lang w:val="ro-MD"/>
              </w:rPr>
            </w:pPr>
            <w:r w:rsidRPr="001B2C5C">
              <w:rPr>
                <w:rFonts w:asciiTheme="majorHAnsi" w:hAnsiTheme="majorHAnsi"/>
                <w:sz w:val="24"/>
                <w:szCs w:val="24"/>
                <w:lang w:val="ro-MD"/>
              </w:rPr>
              <w:lastRenderedPageBreak/>
              <w:t>1.</w:t>
            </w:r>
            <w:r w:rsidRPr="001B2C5C">
              <w:rPr>
                <w:rFonts w:asciiTheme="majorHAnsi" w:hAnsiTheme="majorHAnsi"/>
                <w:sz w:val="24"/>
                <w:szCs w:val="24"/>
                <w:lang w:val="ro-MD"/>
              </w:rPr>
              <w:tab/>
              <w:t>Manifestările clinice a bolilor renale: anomalii congenitale, patologia glomerulară, a tubilor, interstițiului și vaselor sanguine;</w:t>
            </w:r>
          </w:p>
          <w:p w14:paraId="7295409E" w14:textId="6D772C02" w:rsidR="001B2C5C" w:rsidRPr="001B2C5C" w:rsidRDefault="001B2C5C" w:rsidP="001B2C5C">
            <w:pPr>
              <w:pStyle w:val="TableParagraph"/>
              <w:spacing w:line="249" w:lineRule="exact"/>
              <w:jc w:val="both"/>
              <w:rPr>
                <w:rFonts w:asciiTheme="majorHAnsi" w:hAnsiTheme="majorHAnsi"/>
                <w:sz w:val="24"/>
                <w:szCs w:val="24"/>
                <w:lang w:val="ro-MD"/>
              </w:rPr>
            </w:pPr>
          </w:p>
        </w:tc>
      </w:tr>
      <w:tr w:rsidR="001B2C5C" w:rsidRPr="008D0D65" w14:paraId="22CE0C7D" w14:textId="77777777" w:rsidTr="00085B3D">
        <w:trPr>
          <w:trHeight w:val="675"/>
          <w:jc w:val="center"/>
        </w:trPr>
        <w:tc>
          <w:tcPr>
            <w:tcW w:w="3183" w:type="dxa"/>
            <w:vMerge/>
            <w:tcBorders>
              <w:left w:val="single" w:sz="4" w:space="0" w:color="auto"/>
              <w:right w:val="single" w:sz="4" w:space="0" w:color="auto"/>
            </w:tcBorders>
          </w:tcPr>
          <w:p w14:paraId="4B20DF8D" w14:textId="77777777" w:rsidR="001B2C5C" w:rsidRPr="009127DC" w:rsidRDefault="001B2C5C" w:rsidP="001B2C5C">
            <w:pPr>
              <w:pStyle w:val="TableParagraph"/>
              <w:numPr>
                <w:ilvl w:val="0"/>
                <w:numId w:val="37"/>
              </w:numPr>
              <w:ind w:left="306" w:right="94" w:hanging="284"/>
              <w:jc w:val="both"/>
              <w:rPr>
                <w:lang w:val="ro-MD"/>
              </w:rPr>
            </w:pPr>
          </w:p>
        </w:tc>
        <w:tc>
          <w:tcPr>
            <w:tcW w:w="6310" w:type="dxa"/>
            <w:tcBorders>
              <w:top w:val="single" w:sz="4" w:space="0" w:color="auto"/>
              <w:left w:val="single" w:sz="4" w:space="0" w:color="auto"/>
              <w:bottom w:val="single" w:sz="4" w:space="0" w:color="auto"/>
              <w:right w:val="single" w:sz="4" w:space="0" w:color="auto"/>
            </w:tcBorders>
          </w:tcPr>
          <w:p w14:paraId="3D2098AC" w14:textId="77777777" w:rsidR="001B2C5C" w:rsidRPr="001B2C5C" w:rsidRDefault="001B2C5C" w:rsidP="001B2C5C">
            <w:pPr>
              <w:pStyle w:val="TableParagraph"/>
              <w:spacing w:line="249" w:lineRule="exact"/>
              <w:jc w:val="both"/>
              <w:rPr>
                <w:rFonts w:asciiTheme="majorHAnsi" w:hAnsiTheme="majorHAnsi"/>
                <w:sz w:val="24"/>
                <w:szCs w:val="24"/>
                <w:lang w:val="ro-MD"/>
              </w:rPr>
            </w:pPr>
            <w:r w:rsidRPr="001B2C5C">
              <w:rPr>
                <w:rFonts w:asciiTheme="majorHAnsi" w:hAnsiTheme="majorHAnsi"/>
                <w:sz w:val="24"/>
                <w:szCs w:val="24"/>
                <w:lang w:val="ro-MD"/>
              </w:rPr>
              <w:t>2.</w:t>
            </w:r>
            <w:r>
              <w:rPr>
                <w:rFonts w:asciiTheme="majorHAnsi" w:hAnsiTheme="majorHAnsi"/>
                <w:sz w:val="24"/>
                <w:szCs w:val="24"/>
                <w:lang w:val="ro-MD"/>
              </w:rPr>
              <w:t xml:space="preserve"> </w:t>
            </w:r>
            <w:r w:rsidRPr="001B2C5C">
              <w:rPr>
                <w:rFonts w:asciiTheme="majorHAnsi" w:hAnsiTheme="majorHAnsi"/>
                <w:sz w:val="24"/>
                <w:szCs w:val="24"/>
                <w:lang w:val="ro-MD"/>
              </w:rPr>
              <w:t>Boala polichistică a rinichilor. Tipuri, incidența, complicațiile;</w:t>
            </w:r>
          </w:p>
          <w:p w14:paraId="472CF55F" w14:textId="77777777" w:rsidR="001B2C5C" w:rsidRPr="001B2C5C" w:rsidRDefault="001B2C5C" w:rsidP="001B2C5C">
            <w:pPr>
              <w:pStyle w:val="TableParagraph"/>
              <w:spacing w:line="249" w:lineRule="exact"/>
              <w:jc w:val="both"/>
              <w:rPr>
                <w:rFonts w:asciiTheme="majorHAnsi" w:hAnsiTheme="majorHAnsi"/>
                <w:sz w:val="24"/>
                <w:szCs w:val="24"/>
                <w:lang w:val="ro-MD"/>
              </w:rPr>
            </w:pPr>
          </w:p>
        </w:tc>
      </w:tr>
      <w:tr w:rsidR="001B2C5C" w:rsidRPr="008D0D65" w14:paraId="497C5AB0" w14:textId="77777777" w:rsidTr="00085B3D">
        <w:trPr>
          <w:trHeight w:val="2655"/>
          <w:jc w:val="center"/>
        </w:trPr>
        <w:tc>
          <w:tcPr>
            <w:tcW w:w="3183" w:type="dxa"/>
            <w:vMerge/>
            <w:tcBorders>
              <w:left w:val="single" w:sz="4" w:space="0" w:color="auto"/>
              <w:right w:val="single" w:sz="4" w:space="0" w:color="auto"/>
            </w:tcBorders>
          </w:tcPr>
          <w:p w14:paraId="612BEBF0" w14:textId="77777777" w:rsidR="001B2C5C" w:rsidRPr="009127DC" w:rsidRDefault="001B2C5C" w:rsidP="001B2C5C">
            <w:pPr>
              <w:pStyle w:val="TableParagraph"/>
              <w:numPr>
                <w:ilvl w:val="0"/>
                <w:numId w:val="37"/>
              </w:numPr>
              <w:ind w:left="306" w:right="94" w:hanging="284"/>
              <w:jc w:val="both"/>
              <w:rPr>
                <w:lang w:val="ro-MD"/>
              </w:rPr>
            </w:pPr>
          </w:p>
        </w:tc>
        <w:tc>
          <w:tcPr>
            <w:tcW w:w="6310" w:type="dxa"/>
            <w:tcBorders>
              <w:top w:val="single" w:sz="4" w:space="0" w:color="auto"/>
              <w:left w:val="single" w:sz="4" w:space="0" w:color="auto"/>
              <w:bottom w:val="single" w:sz="4" w:space="0" w:color="auto"/>
              <w:right w:val="single" w:sz="4" w:space="0" w:color="auto"/>
            </w:tcBorders>
          </w:tcPr>
          <w:p w14:paraId="70A1D239" w14:textId="77777777" w:rsidR="001B2C5C" w:rsidRDefault="001B2C5C" w:rsidP="001B2C5C">
            <w:pPr>
              <w:pStyle w:val="TableParagraph"/>
              <w:spacing w:line="249" w:lineRule="exact"/>
              <w:jc w:val="both"/>
              <w:rPr>
                <w:rFonts w:asciiTheme="majorHAnsi" w:hAnsiTheme="majorHAnsi"/>
                <w:sz w:val="24"/>
                <w:szCs w:val="24"/>
                <w:lang w:val="ro-MD"/>
              </w:rPr>
            </w:pPr>
            <w:r w:rsidRPr="001B2C5C">
              <w:rPr>
                <w:rFonts w:asciiTheme="majorHAnsi" w:hAnsiTheme="majorHAnsi"/>
                <w:sz w:val="24"/>
                <w:szCs w:val="24"/>
                <w:lang w:val="ro-MD"/>
              </w:rPr>
              <w:t>3.</w:t>
            </w:r>
            <w:r>
              <w:rPr>
                <w:rFonts w:asciiTheme="majorHAnsi" w:hAnsiTheme="majorHAnsi"/>
                <w:sz w:val="24"/>
                <w:szCs w:val="24"/>
                <w:lang w:val="ro-MD"/>
              </w:rPr>
              <w:t xml:space="preserve"> </w:t>
            </w:r>
            <w:r w:rsidRPr="001B2C5C">
              <w:rPr>
                <w:rFonts w:asciiTheme="majorHAnsi" w:hAnsiTheme="majorHAnsi"/>
                <w:sz w:val="24"/>
                <w:szCs w:val="24"/>
                <w:lang w:val="ro-MD"/>
              </w:rPr>
              <w:t>Clasificarea, tipurile, cauzele și complicațiile tumorilor renale prostatice și testiculare.</w:t>
            </w:r>
          </w:p>
          <w:p w14:paraId="6D073B57" w14:textId="77777777" w:rsidR="001B2C5C" w:rsidRPr="001B2C5C" w:rsidRDefault="001B2C5C" w:rsidP="001B2C5C">
            <w:pPr>
              <w:pStyle w:val="TableParagraph"/>
              <w:spacing w:line="249" w:lineRule="exact"/>
              <w:jc w:val="both"/>
              <w:rPr>
                <w:rFonts w:asciiTheme="majorHAnsi" w:hAnsiTheme="majorHAnsi"/>
                <w:sz w:val="24"/>
                <w:szCs w:val="24"/>
                <w:lang w:val="ro-MD"/>
              </w:rPr>
            </w:pPr>
          </w:p>
        </w:tc>
      </w:tr>
      <w:tr w:rsidR="001B2C5C" w:rsidRPr="008D0D65" w14:paraId="3DBEFFA4" w14:textId="77777777" w:rsidTr="00085B3D">
        <w:trPr>
          <w:trHeight w:val="3269"/>
          <w:jc w:val="center"/>
        </w:trPr>
        <w:tc>
          <w:tcPr>
            <w:tcW w:w="3183" w:type="dxa"/>
            <w:vMerge/>
            <w:tcBorders>
              <w:left w:val="single" w:sz="4" w:space="0" w:color="auto"/>
              <w:right w:val="single" w:sz="4" w:space="0" w:color="auto"/>
            </w:tcBorders>
          </w:tcPr>
          <w:p w14:paraId="0E59A205" w14:textId="77777777" w:rsidR="001B2C5C" w:rsidRPr="00776FD7" w:rsidRDefault="001B2C5C" w:rsidP="00776FD7">
            <w:pPr>
              <w:pStyle w:val="TableParagraph"/>
              <w:numPr>
                <w:ilvl w:val="0"/>
                <w:numId w:val="37"/>
              </w:numPr>
              <w:tabs>
                <w:tab w:val="left" w:pos="309"/>
              </w:tabs>
              <w:ind w:left="591" w:right="94" w:hanging="566"/>
              <w:jc w:val="both"/>
              <w:rPr>
                <w:rFonts w:asciiTheme="majorHAnsi" w:hAnsiTheme="majorHAnsi"/>
                <w:sz w:val="24"/>
                <w:szCs w:val="24"/>
                <w:lang w:val="ro-MD"/>
              </w:rPr>
            </w:pPr>
          </w:p>
        </w:tc>
        <w:tc>
          <w:tcPr>
            <w:tcW w:w="6310" w:type="dxa"/>
            <w:tcBorders>
              <w:top w:val="single" w:sz="4" w:space="0" w:color="auto"/>
              <w:left w:val="single" w:sz="4" w:space="0" w:color="auto"/>
              <w:right w:val="single" w:sz="4" w:space="0" w:color="auto"/>
            </w:tcBorders>
          </w:tcPr>
          <w:p w14:paraId="3A97367E" w14:textId="77777777" w:rsidR="001B2C5C" w:rsidRPr="00776FD7" w:rsidRDefault="001B2C5C" w:rsidP="001B2C5C">
            <w:pPr>
              <w:pStyle w:val="TableParagraph"/>
              <w:spacing w:line="249" w:lineRule="exact"/>
              <w:jc w:val="both"/>
              <w:rPr>
                <w:rFonts w:asciiTheme="majorHAnsi" w:hAnsiTheme="majorHAnsi"/>
                <w:sz w:val="24"/>
                <w:szCs w:val="24"/>
                <w:lang w:val="ro-MD"/>
              </w:rPr>
            </w:pPr>
            <w:r>
              <w:rPr>
                <w:rFonts w:asciiTheme="majorHAnsi" w:hAnsiTheme="majorHAnsi"/>
                <w:sz w:val="24"/>
                <w:szCs w:val="24"/>
                <w:lang w:val="ro-MD"/>
              </w:rPr>
              <w:t xml:space="preserve"> </w:t>
            </w:r>
          </w:p>
          <w:p w14:paraId="561253D8" w14:textId="77777777" w:rsidR="001B2C5C" w:rsidRDefault="001B2C5C" w:rsidP="001B2C5C">
            <w:pPr>
              <w:pStyle w:val="TableParagraph"/>
              <w:spacing w:line="249" w:lineRule="exact"/>
              <w:jc w:val="both"/>
              <w:rPr>
                <w:rFonts w:asciiTheme="majorHAnsi" w:hAnsiTheme="majorHAnsi"/>
                <w:sz w:val="24"/>
                <w:szCs w:val="24"/>
                <w:lang w:val="ro-MD"/>
              </w:rPr>
            </w:pPr>
          </w:p>
          <w:p w14:paraId="182757AB" w14:textId="77777777" w:rsidR="001B2C5C" w:rsidRDefault="001B2C5C" w:rsidP="001B2C5C">
            <w:pPr>
              <w:pStyle w:val="TableParagraph"/>
              <w:spacing w:line="249" w:lineRule="exact"/>
              <w:jc w:val="both"/>
              <w:rPr>
                <w:rFonts w:asciiTheme="majorHAnsi" w:hAnsiTheme="majorHAnsi"/>
                <w:sz w:val="24"/>
                <w:szCs w:val="24"/>
                <w:lang w:val="ro-MD"/>
              </w:rPr>
            </w:pPr>
          </w:p>
          <w:p w14:paraId="385AF890" w14:textId="77777777" w:rsidR="001B2C5C" w:rsidRDefault="001B2C5C" w:rsidP="001B2C5C">
            <w:pPr>
              <w:pStyle w:val="TableParagraph"/>
              <w:spacing w:line="249" w:lineRule="exact"/>
              <w:jc w:val="both"/>
              <w:rPr>
                <w:rFonts w:asciiTheme="majorHAnsi" w:hAnsiTheme="majorHAnsi"/>
                <w:sz w:val="24"/>
                <w:szCs w:val="24"/>
                <w:lang w:val="ro-MD"/>
              </w:rPr>
            </w:pPr>
          </w:p>
          <w:p w14:paraId="14FE840E" w14:textId="77777777" w:rsidR="001B2C5C" w:rsidRPr="00776FD7" w:rsidRDefault="001B2C5C" w:rsidP="001B2C5C">
            <w:pPr>
              <w:pStyle w:val="TableParagraph"/>
              <w:spacing w:line="249" w:lineRule="exact"/>
              <w:jc w:val="both"/>
              <w:rPr>
                <w:rFonts w:asciiTheme="majorHAnsi" w:hAnsiTheme="majorHAnsi"/>
                <w:sz w:val="24"/>
                <w:szCs w:val="24"/>
                <w:lang w:val="ro-MD"/>
              </w:rPr>
            </w:pPr>
          </w:p>
          <w:p w14:paraId="1FA95217" w14:textId="1F6692F6" w:rsidR="001B2C5C" w:rsidRPr="00776FD7" w:rsidRDefault="001B2C5C" w:rsidP="00162003">
            <w:pPr>
              <w:pStyle w:val="TableParagraph"/>
              <w:jc w:val="both"/>
              <w:rPr>
                <w:rFonts w:asciiTheme="majorHAnsi" w:hAnsiTheme="majorHAnsi"/>
                <w:sz w:val="24"/>
                <w:szCs w:val="24"/>
                <w:lang w:val="ro-MD"/>
              </w:rPr>
            </w:pPr>
          </w:p>
        </w:tc>
      </w:tr>
      <w:tr w:rsidR="00162003" w:rsidRPr="007709CB" w14:paraId="2178298E" w14:textId="77777777" w:rsidTr="00085B3D">
        <w:trPr>
          <w:trHeight w:val="116"/>
          <w:jc w:val="center"/>
        </w:trPr>
        <w:tc>
          <w:tcPr>
            <w:tcW w:w="9493" w:type="dxa"/>
            <w:gridSpan w:val="2"/>
            <w:tcBorders>
              <w:left w:val="single" w:sz="4" w:space="0" w:color="auto"/>
              <w:right w:val="single" w:sz="4" w:space="0" w:color="auto"/>
            </w:tcBorders>
          </w:tcPr>
          <w:p w14:paraId="319AFA11" w14:textId="411B6E27" w:rsidR="00162003" w:rsidRPr="00085B3D" w:rsidRDefault="00162003" w:rsidP="00162003">
            <w:pPr>
              <w:pStyle w:val="TableParagraph"/>
              <w:jc w:val="both"/>
              <w:rPr>
                <w:rFonts w:asciiTheme="majorHAnsi" w:hAnsiTheme="majorHAnsi"/>
                <w:sz w:val="24"/>
                <w:szCs w:val="24"/>
                <w:lang w:val="ro-MD"/>
              </w:rPr>
            </w:pPr>
            <w:r w:rsidRPr="00085B3D">
              <w:rPr>
                <w:rFonts w:asciiTheme="majorHAnsi" w:hAnsiTheme="majorHAnsi"/>
                <w:b/>
                <w:bCs/>
                <w:color w:val="000000"/>
                <w:spacing w:val="-4"/>
                <w:sz w:val="24"/>
                <w:szCs w:val="24"/>
              </w:rPr>
              <w:t>Tema (capitolul) 9.</w:t>
            </w:r>
            <w:r w:rsidR="00776FD7" w:rsidRPr="00085B3D">
              <w:rPr>
                <w:rFonts w:asciiTheme="majorHAnsi" w:hAnsiTheme="majorHAnsi"/>
                <w:b/>
                <w:bCs/>
                <w:color w:val="000000"/>
                <w:spacing w:val="-4"/>
                <w:sz w:val="24"/>
                <w:szCs w:val="24"/>
              </w:rPr>
              <w:t xml:space="preserve"> </w:t>
            </w:r>
            <w:r w:rsidR="001B2C5C" w:rsidRPr="00085B3D">
              <w:rPr>
                <w:rFonts w:asciiTheme="majorHAnsi" w:hAnsiTheme="majorHAnsi"/>
                <w:sz w:val="24"/>
                <w:szCs w:val="24"/>
                <w:lang w:val="ro-MD"/>
              </w:rPr>
              <w:t>Caracteristicile morfopatologice ale sarcinii. Patologia gestațională și placentară. Patologia glandei mamare</w:t>
            </w:r>
          </w:p>
        </w:tc>
      </w:tr>
      <w:tr w:rsidR="00495A4A" w:rsidRPr="00F960C8" w14:paraId="44C7F64B" w14:textId="77777777" w:rsidTr="00085B3D">
        <w:trPr>
          <w:trHeight w:val="90"/>
          <w:jc w:val="center"/>
        </w:trPr>
        <w:tc>
          <w:tcPr>
            <w:tcW w:w="3183" w:type="dxa"/>
            <w:vMerge w:val="restart"/>
            <w:tcBorders>
              <w:left w:val="single" w:sz="4" w:space="0" w:color="auto"/>
              <w:right w:val="single" w:sz="4" w:space="0" w:color="auto"/>
            </w:tcBorders>
          </w:tcPr>
          <w:p w14:paraId="466F75D7" w14:textId="77777777" w:rsidR="00495A4A" w:rsidRDefault="00495A4A" w:rsidP="00085B3D">
            <w:pPr>
              <w:pStyle w:val="TableParagraph"/>
              <w:numPr>
                <w:ilvl w:val="0"/>
                <w:numId w:val="39"/>
              </w:numPr>
              <w:tabs>
                <w:tab w:val="left" w:pos="1014"/>
              </w:tabs>
              <w:ind w:left="306" w:right="29" w:hanging="283"/>
              <w:jc w:val="both"/>
              <w:rPr>
                <w:rFonts w:asciiTheme="majorHAnsi" w:hAnsiTheme="majorHAnsi"/>
                <w:sz w:val="24"/>
                <w:szCs w:val="24"/>
                <w:lang w:val="ro-MD"/>
              </w:rPr>
            </w:pPr>
            <w:r w:rsidRPr="00085B3D">
              <w:rPr>
                <w:rFonts w:asciiTheme="majorHAnsi" w:hAnsiTheme="majorHAnsi"/>
                <w:sz w:val="24"/>
                <w:szCs w:val="24"/>
                <w:lang w:val="ro-MD"/>
              </w:rPr>
              <w:t>Să fie capabil să efectueze examinarea macro și microscopică a produselor de concepție (POC);</w:t>
            </w:r>
          </w:p>
          <w:p w14:paraId="436AEAC4" w14:textId="77777777" w:rsidR="00085B3D" w:rsidRPr="00085B3D" w:rsidRDefault="00085B3D" w:rsidP="00085B3D">
            <w:pPr>
              <w:pStyle w:val="TableParagraph"/>
              <w:tabs>
                <w:tab w:val="left" w:pos="1014"/>
              </w:tabs>
              <w:ind w:left="306" w:right="29"/>
              <w:jc w:val="both"/>
              <w:rPr>
                <w:rFonts w:asciiTheme="majorHAnsi" w:hAnsiTheme="majorHAnsi"/>
                <w:sz w:val="24"/>
                <w:szCs w:val="24"/>
                <w:lang w:val="ro-MD"/>
              </w:rPr>
            </w:pPr>
          </w:p>
          <w:p w14:paraId="3D088B3A" w14:textId="77777777" w:rsidR="00495A4A" w:rsidRPr="00085B3D" w:rsidRDefault="00495A4A" w:rsidP="00085B3D">
            <w:pPr>
              <w:pStyle w:val="TableParagraph"/>
              <w:numPr>
                <w:ilvl w:val="0"/>
                <w:numId w:val="39"/>
              </w:numPr>
              <w:tabs>
                <w:tab w:val="left" w:pos="1014"/>
              </w:tabs>
              <w:ind w:left="306" w:right="29" w:hanging="283"/>
              <w:jc w:val="both"/>
              <w:rPr>
                <w:rFonts w:asciiTheme="majorHAnsi" w:hAnsiTheme="majorHAnsi"/>
                <w:sz w:val="24"/>
                <w:szCs w:val="24"/>
                <w:lang w:val="ro-MD"/>
              </w:rPr>
            </w:pPr>
            <w:r w:rsidRPr="00085B3D">
              <w:rPr>
                <w:rFonts w:asciiTheme="majorHAnsi" w:hAnsiTheme="majorHAnsi"/>
                <w:sz w:val="24"/>
                <w:szCs w:val="24"/>
                <w:lang w:val="ro-MD"/>
              </w:rPr>
              <w:lastRenderedPageBreak/>
              <w:t>Să înțeleagă contextul clinic al diagnosticului POC și  importanța diagnosticului (ex. POC negativ, boala trofoblastică gestațională) pentru îngrijirea pacientului;</w:t>
            </w:r>
          </w:p>
          <w:p w14:paraId="0BD20CE9" w14:textId="77777777" w:rsidR="00495A4A" w:rsidRPr="00085B3D" w:rsidRDefault="00495A4A" w:rsidP="00085B3D">
            <w:pPr>
              <w:pStyle w:val="TableParagraph"/>
              <w:numPr>
                <w:ilvl w:val="0"/>
                <w:numId w:val="39"/>
              </w:numPr>
              <w:tabs>
                <w:tab w:val="left" w:pos="1014"/>
              </w:tabs>
              <w:ind w:left="306" w:right="29" w:hanging="283"/>
              <w:jc w:val="both"/>
              <w:rPr>
                <w:rFonts w:asciiTheme="majorHAnsi" w:hAnsiTheme="majorHAnsi"/>
                <w:sz w:val="24"/>
                <w:szCs w:val="24"/>
                <w:lang w:val="ro-MD"/>
              </w:rPr>
            </w:pPr>
            <w:r w:rsidRPr="00085B3D">
              <w:rPr>
                <w:rFonts w:asciiTheme="majorHAnsi" w:hAnsiTheme="majorHAnsi"/>
                <w:sz w:val="24"/>
                <w:szCs w:val="24"/>
                <w:lang w:val="ro-MD"/>
              </w:rPr>
              <w:t>Să fie capabil să efectueze examinarea macro și microscopică a placentei, să înțeleagă importanța diagnosticului (corioamnionită acută marcată cu vasculită, vilită difuză) pentru îngrijirea pacientului;</w:t>
            </w:r>
          </w:p>
          <w:p w14:paraId="1445FC25" w14:textId="77777777" w:rsidR="00495A4A" w:rsidRPr="00085B3D" w:rsidRDefault="00495A4A" w:rsidP="00085B3D">
            <w:pPr>
              <w:pStyle w:val="TableParagraph"/>
              <w:numPr>
                <w:ilvl w:val="0"/>
                <w:numId w:val="39"/>
              </w:numPr>
              <w:tabs>
                <w:tab w:val="left" w:pos="1014"/>
              </w:tabs>
              <w:ind w:left="306" w:right="29" w:hanging="283"/>
              <w:jc w:val="both"/>
              <w:rPr>
                <w:rFonts w:asciiTheme="majorHAnsi" w:hAnsiTheme="majorHAnsi"/>
                <w:sz w:val="24"/>
                <w:szCs w:val="24"/>
                <w:lang w:val="ro-MD"/>
              </w:rPr>
            </w:pPr>
            <w:r w:rsidRPr="00085B3D">
              <w:rPr>
                <w:rFonts w:asciiTheme="majorHAnsi" w:hAnsiTheme="majorHAnsi"/>
                <w:sz w:val="24"/>
                <w:szCs w:val="24"/>
                <w:lang w:val="ro-MD"/>
              </w:rPr>
              <w:t>Să descrie boala trofoblastică gestațională, cu un accent deosebit pe mola hidatiformă și coriocarcinom;</w:t>
            </w:r>
          </w:p>
          <w:p w14:paraId="5BE6E571" w14:textId="77777777" w:rsidR="00495A4A" w:rsidRPr="00085B3D" w:rsidRDefault="00495A4A" w:rsidP="00085B3D">
            <w:pPr>
              <w:pStyle w:val="TableParagraph"/>
              <w:numPr>
                <w:ilvl w:val="0"/>
                <w:numId w:val="39"/>
              </w:numPr>
              <w:tabs>
                <w:tab w:val="left" w:pos="1014"/>
              </w:tabs>
              <w:ind w:left="306" w:right="29" w:hanging="283"/>
              <w:jc w:val="both"/>
              <w:rPr>
                <w:rFonts w:asciiTheme="majorHAnsi" w:hAnsiTheme="majorHAnsi"/>
                <w:sz w:val="24"/>
                <w:szCs w:val="24"/>
                <w:lang w:val="ro-MD"/>
              </w:rPr>
            </w:pPr>
            <w:r w:rsidRPr="00085B3D">
              <w:rPr>
                <w:rFonts w:asciiTheme="majorHAnsi" w:hAnsiTheme="majorHAnsi"/>
                <w:sz w:val="24"/>
                <w:szCs w:val="24"/>
                <w:lang w:val="ro-MD"/>
              </w:rPr>
              <w:t>Să numească cea mai frecventă tumoare benignă de sân și să descrie aspectul său macroscopic, caracteristicile histologice și incidența după vârstă;</w:t>
            </w:r>
          </w:p>
          <w:p w14:paraId="01441FF7" w14:textId="43FCFD43" w:rsidR="00495A4A" w:rsidRPr="00085B3D" w:rsidRDefault="00495A4A" w:rsidP="00085B3D">
            <w:pPr>
              <w:pStyle w:val="TableParagraph"/>
              <w:numPr>
                <w:ilvl w:val="0"/>
                <w:numId w:val="40"/>
              </w:numPr>
              <w:tabs>
                <w:tab w:val="left" w:pos="1014"/>
              </w:tabs>
              <w:spacing w:before="1"/>
              <w:ind w:left="306" w:right="29" w:hanging="283"/>
              <w:jc w:val="both"/>
              <w:rPr>
                <w:rFonts w:asciiTheme="majorHAnsi" w:hAnsiTheme="majorHAnsi"/>
                <w:sz w:val="24"/>
                <w:szCs w:val="24"/>
                <w:lang w:val="ro-MD"/>
              </w:rPr>
            </w:pPr>
            <w:r w:rsidRPr="00085B3D">
              <w:rPr>
                <w:rFonts w:asciiTheme="majorHAnsi" w:hAnsiTheme="majorHAnsi"/>
                <w:sz w:val="24"/>
                <w:szCs w:val="24"/>
                <w:lang w:val="ro-MD"/>
              </w:rPr>
              <w:t>Să descrie schimbările patologice macroscopice și microscopice caracteristice pentru cancerul de sân și să enumere manifestările clinice și patologice care au cea mai semnificativă valoare prognostică în cancerul de sân.</w:t>
            </w:r>
          </w:p>
        </w:tc>
        <w:tc>
          <w:tcPr>
            <w:tcW w:w="6310" w:type="dxa"/>
            <w:tcBorders>
              <w:top w:val="single" w:sz="4" w:space="0" w:color="auto"/>
              <w:left w:val="single" w:sz="4" w:space="0" w:color="auto"/>
              <w:bottom w:val="single" w:sz="4" w:space="0" w:color="auto"/>
              <w:right w:val="single" w:sz="4" w:space="0" w:color="auto"/>
            </w:tcBorders>
          </w:tcPr>
          <w:p w14:paraId="4E05391E" w14:textId="4524D85D" w:rsidR="00495A4A" w:rsidRPr="00085B3D" w:rsidRDefault="00495A4A" w:rsidP="001B2C5C">
            <w:pPr>
              <w:pStyle w:val="TableParagraph"/>
              <w:tabs>
                <w:tab w:val="right" w:pos="3526"/>
              </w:tabs>
              <w:ind w:right="198"/>
              <w:jc w:val="both"/>
              <w:rPr>
                <w:rFonts w:asciiTheme="majorHAnsi" w:hAnsiTheme="majorHAnsi"/>
                <w:sz w:val="24"/>
                <w:szCs w:val="24"/>
                <w:lang w:val="ro-MD"/>
              </w:rPr>
            </w:pPr>
            <w:r w:rsidRPr="00085B3D">
              <w:rPr>
                <w:rFonts w:asciiTheme="majorHAnsi" w:hAnsiTheme="majorHAnsi"/>
                <w:sz w:val="24"/>
                <w:szCs w:val="24"/>
                <w:lang w:val="ro-MD"/>
              </w:rPr>
              <w:lastRenderedPageBreak/>
              <w:t>1.</w:t>
            </w:r>
            <w:r w:rsidRPr="00085B3D">
              <w:rPr>
                <w:rFonts w:asciiTheme="majorHAnsi" w:hAnsiTheme="majorHAnsi"/>
                <w:sz w:val="24"/>
                <w:szCs w:val="24"/>
                <w:lang w:val="ro-MD"/>
              </w:rPr>
              <w:tab/>
              <w:t xml:space="preserve"> Mola hidatiformă, mola invazivă, coriocarcinomul, tumorile ovariene, cancerul de sân. Cauze, tabloul histopatologic, complicații; </w:t>
            </w:r>
          </w:p>
          <w:p w14:paraId="2D8AE6E0" w14:textId="6F0082C4" w:rsidR="00495A4A" w:rsidRPr="00085B3D" w:rsidRDefault="00495A4A" w:rsidP="00085B3D">
            <w:pPr>
              <w:pStyle w:val="TableParagraph"/>
              <w:tabs>
                <w:tab w:val="right" w:pos="3526"/>
              </w:tabs>
              <w:ind w:right="198"/>
              <w:jc w:val="both"/>
              <w:rPr>
                <w:rFonts w:asciiTheme="majorHAnsi" w:hAnsiTheme="majorHAnsi"/>
                <w:sz w:val="24"/>
                <w:szCs w:val="24"/>
                <w:lang w:val="ro-MD"/>
              </w:rPr>
            </w:pPr>
          </w:p>
        </w:tc>
      </w:tr>
      <w:tr w:rsidR="00495A4A" w:rsidRPr="007709CB" w14:paraId="685077EA" w14:textId="77777777" w:rsidTr="00085B3D">
        <w:trPr>
          <w:trHeight w:val="210"/>
          <w:jc w:val="center"/>
        </w:trPr>
        <w:tc>
          <w:tcPr>
            <w:tcW w:w="3183" w:type="dxa"/>
            <w:vMerge/>
            <w:tcBorders>
              <w:left w:val="single" w:sz="4" w:space="0" w:color="auto"/>
              <w:right w:val="single" w:sz="4" w:space="0" w:color="auto"/>
            </w:tcBorders>
          </w:tcPr>
          <w:p w14:paraId="106C4FD5" w14:textId="77777777" w:rsidR="00495A4A" w:rsidRPr="00776FD7" w:rsidRDefault="00495A4A" w:rsidP="00776FD7">
            <w:pPr>
              <w:pStyle w:val="TableParagraph"/>
              <w:numPr>
                <w:ilvl w:val="0"/>
                <w:numId w:val="39"/>
              </w:numPr>
              <w:tabs>
                <w:tab w:val="left" w:pos="460"/>
              </w:tabs>
              <w:ind w:left="449" w:right="29" w:hanging="272"/>
              <w:jc w:val="both"/>
              <w:rPr>
                <w:rFonts w:asciiTheme="majorHAnsi" w:hAnsiTheme="majorHAnsi"/>
                <w:sz w:val="24"/>
                <w:szCs w:val="24"/>
                <w:lang w:val="ro-MD"/>
              </w:rPr>
            </w:pPr>
          </w:p>
        </w:tc>
        <w:tc>
          <w:tcPr>
            <w:tcW w:w="6310" w:type="dxa"/>
            <w:tcBorders>
              <w:top w:val="single" w:sz="4" w:space="0" w:color="auto"/>
              <w:left w:val="single" w:sz="4" w:space="0" w:color="auto"/>
              <w:bottom w:val="single" w:sz="4" w:space="0" w:color="auto"/>
              <w:right w:val="single" w:sz="4" w:space="0" w:color="auto"/>
            </w:tcBorders>
          </w:tcPr>
          <w:p w14:paraId="15C4AA26" w14:textId="433F91D5" w:rsidR="00495A4A" w:rsidRPr="001B2C5C" w:rsidRDefault="00495A4A" w:rsidP="001B2C5C">
            <w:pPr>
              <w:pStyle w:val="TableParagraph"/>
              <w:tabs>
                <w:tab w:val="right" w:pos="3526"/>
              </w:tabs>
              <w:ind w:right="198"/>
              <w:jc w:val="both"/>
              <w:rPr>
                <w:rFonts w:asciiTheme="majorHAnsi" w:hAnsiTheme="majorHAnsi"/>
                <w:sz w:val="24"/>
                <w:szCs w:val="24"/>
                <w:lang w:val="ro-MD"/>
              </w:rPr>
            </w:pPr>
            <w:r w:rsidRPr="001B2C5C">
              <w:rPr>
                <w:rFonts w:asciiTheme="majorHAnsi" w:hAnsiTheme="majorHAnsi"/>
                <w:sz w:val="24"/>
                <w:szCs w:val="24"/>
                <w:lang w:val="ro-MD"/>
              </w:rPr>
              <w:t>2.</w:t>
            </w:r>
            <w:r w:rsidRPr="001B2C5C">
              <w:rPr>
                <w:rFonts w:asciiTheme="majorHAnsi" w:hAnsiTheme="majorHAnsi"/>
                <w:sz w:val="24"/>
                <w:szCs w:val="24"/>
                <w:lang w:val="ro-MD"/>
              </w:rPr>
              <w:tab/>
            </w:r>
            <w:r>
              <w:rPr>
                <w:rFonts w:asciiTheme="majorHAnsi" w:hAnsiTheme="majorHAnsi"/>
                <w:sz w:val="24"/>
                <w:szCs w:val="24"/>
                <w:lang w:val="ro-MD"/>
              </w:rPr>
              <w:t xml:space="preserve"> </w:t>
            </w:r>
            <w:r w:rsidRPr="001B2C5C">
              <w:rPr>
                <w:rFonts w:asciiTheme="majorHAnsi" w:hAnsiTheme="majorHAnsi"/>
                <w:sz w:val="24"/>
                <w:szCs w:val="24"/>
                <w:lang w:val="ro-MD"/>
              </w:rPr>
              <w:t xml:space="preserve">Patologia gestațională și placentară. Patologia glandei mamare. Cauze, tabloul histopatologic, complicații; </w:t>
            </w:r>
          </w:p>
          <w:p w14:paraId="263F5FF1" w14:textId="77777777" w:rsidR="00495A4A" w:rsidRPr="00776FD7" w:rsidRDefault="00495A4A" w:rsidP="00162003">
            <w:pPr>
              <w:pStyle w:val="TableParagraph"/>
              <w:jc w:val="both"/>
              <w:rPr>
                <w:rFonts w:asciiTheme="majorHAnsi" w:hAnsiTheme="majorHAnsi"/>
                <w:sz w:val="24"/>
                <w:szCs w:val="24"/>
                <w:lang w:val="ro-MD"/>
              </w:rPr>
            </w:pPr>
          </w:p>
        </w:tc>
      </w:tr>
      <w:tr w:rsidR="00495A4A" w:rsidRPr="008D0D65" w14:paraId="35F7AD1F" w14:textId="77777777" w:rsidTr="00085B3D">
        <w:trPr>
          <w:trHeight w:val="705"/>
          <w:jc w:val="center"/>
        </w:trPr>
        <w:tc>
          <w:tcPr>
            <w:tcW w:w="3183" w:type="dxa"/>
            <w:vMerge/>
            <w:tcBorders>
              <w:left w:val="single" w:sz="4" w:space="0" w:color="auto"/>
              <w:right w:val="single" w:sz="4" w:space="0" w:color="auto"/>
            </w:tcBorders>
          </w:tcPr>
          <w:p w14:paraId="5C0F350E" w14:textId="77777777" w:rsidR="00495A4A" w:rsidRPr="00776FD7" w:rsidRDefault="00495A4A" w:rsidP="00776FD7">
            <w:pPr>
              <w:pStyle w:val="TableParagraph"/>
              <w:numPr>
                <w:ilvl w:val="0"/>
                <w:numId w:val="39"/>
              </w:numPr>
              <w:tabs>
                <w:tab w:val="left" w:pos="460"/>
              </w:tabs>
              <w:ind w:left="449" w:right="29" w:hanging="272"/>
              <w:jc w:val="both"/>
              <w:rPr>
                <w:rFonts w:asciiTheme="majorHAnsi" w:hAnsiTheme="majorHAnsi"/>
                <w:sz w:val="24"/>
                <w:szCs w:val="24"/>
                <w:lang w:val="ro-MD"/>
              </w:rPr>
            </w:pPr>
          </w:p>
        </w:tc>
        <w:tc>
          <w:tcPr>
            <w:tcW w:w="6310" w:type="dxa"/>
            <w:tcBorders>
              <w:top w:val="single" w:sz="4" w:space="0" w:color="auto"/>
              <w:left w:val="single" w:sz="4" w:space="0" w:color="auto"/>
              <w:right w:val="single" w:sz="4" w:space="0" w:color="auto"/>
            </w:tcBorders>
          </w:tcPr>
          <w:p w14:paraId="3ABF26F5" w14:textId="5246557A" w:rsidR="00495A4A" w:rsidRPr="001B2C5C" w:rsidRDefault="00495A4A" w:rsidP="001B2C5C">
            <w:pPr>
              <w:pStyle w:val="TableParagraph"/>
              <w:tabs>
                <w:tab w:val="right" w:pos="3526"/>
              </w:tabs>
              <w:ind w:right="198"/>
              <w:jc w:val="both"/>
              <w:rPr>
                <w:rFonts w:asciiTheme="majorHAnsi" w:hAnsiTheme="majorHAnsi"/>
                <w:sz w:val="24"/>
                <w:szCs w:val="24"/>
                <w:lang w:val="ro-MD"/>
              </w:rPr>
            </w:pPr>
            <w:r w:rsidRPr="001B2C5C">
              <w:rPr>
                <w:rFonts w:asciiTheme="majorHAnsi" w:hAnsiTheme="majorHAnsi"/>
                <w:sz w:val="24"/>
                <w:szCs w:val="24"/>
                <w:lang w:val="ro-MD"/>
              </w:rPr>
              <w:t>3.</w:t>
            </w:r>
            <w:r w:rsidRPr="001B2C5C">
              <w:rPr>
                <w:rFonts w:asciiTheme="majorHAnsi" w:hAnsiTheme="majorHAnsi"/>
                <w:sz w:val="24"/>
                <w:szCs w:val="24"/>
                <w:lang w:val="ro-MD"/>
              </w:rPr>
              <w:tab/>
            </w:r>
            <w:r>
              <w:rPr>
                <w:rFonts w:asciiTheme="majorHAnsi" w:hAnsiTheme="majorHAnsi"/>
                <w:sz w:val="24"/>
                <w:szCs w:val="24"/>
                <w:lang w:val="ro-MD"/>
              </w:rPr>
              <w:t xml:space="preserve"> </w:t>
            </w:r>
            <w:r w:rsidRPr="001B2C5C">
              <w:rPr>
                <w:rFonts w:asciiTheme="majorHAnsi" w:hAnsiTheme="majorHAnsi"/>
                <w:sz w:val="24"/>
                <w:szCs w:val="24"/>
                <w:lang w:val="ro-MD"/>
              </w:rPr>
              <w:t>Diagnosticarea bolii trofoblastice gestaționale (histopatologie, flow citometria</w:t>
            </w:r>
            <w:r>
              <w:rPr>
                <w:rFonts w:asciiTheme="majorHAnsi" w:hAnsiTheme="majorHAnsi"/>
                <w:sz w:val="24"/>
                <w:szCs w:val="24"/>
                <w:lang w:val="ro-MD"/>
              </w:rPr>
              <w:t>)</w:t>
            </w:r>
            <w:r w:rsidRPr="001B2C5C">
              <w:rPr>
                <w:rFonts w:asciiTheme="majorHAnsi" w:hAnsiTheme="majorHAnsi"/>
                <w:sz w:val="24"/>
                <w:szCs w:val="24"/>
                <w:lang w:val="ro-MD"/>
              </w:rPr>
              <w:t xml:space="preserve">; </w:t>
            </w:r>
          </w:p>
          <w:p w14:paraId="4E733CFE" w14:textId="10F5A4C7" w:rsidR="00495A4A" w:rsidRPr="00776FD7" w:rsidRDefault="00495A4A" w:rsidP="00162003">
            <w:pPr>
              <w:pStyle w:val="TableParagraph"/>
              <w:jc w:val="both"/>
              <w:rPr>
                <w:rFonts w:asciiTheme="majorHAnsi" w:hAnsiTheme="majorHAnsi"/>
                <w:sz w:val="24"/>
                <w:szCs w:val="24"/>
                <w:lang w:val="ro-MD"/>
              </w:rPr>
            </w:pPr>
          </w:p>
        </w:tc>
      </w:tr>
      <w:tr w:rsidR="00495A4A" w:rsidRPr="008D0D65" w14:paraId="4ECC0BAF" w14:textId="77777777" w:rsidTr="00085B3D">
        <w:trPr>
          <w:trHeight w:val="510"/>
          <w:jc w:val="center"/>
        </w:trPr>
        <w:tc>
          <w:tcPr>
            <w:tcW w:w="3183" w:type="dxa"/>
            <w:vMerge/>
            <w:tcBorders>
              <w:left w:val="single" w:sz="4" w:space="0" w:color="auto"/>
              <w:right w:val="single" w:sz="4" w:space="0" w:color="auto"/>
            </w:tcBorders>
          </w:tcPr>
          <w:p w14:paraId="6F3D48B9" w14:textId="77777777" w:rsidR="00495A4A" w:rsidRPr="00776FD7" w:rsidRDefault="00495A4A" w:rsidP="00776FD7">
            <w:pPr>
              <w:pStyle w:val="TableParagraph"/>
              <w:numPr>
                <w:ilvl w:val="0"/>
                <w:numId w:val="39"/>
              </w:numPr>
              <w:tabs>
                <w:tab w:val="left" w:pos="460"/>
              </w:tabs>
              <w:ind w:left="449" w:right="29" w:hanging="272"/>
              <w:jc w:val="both"/>
              <w:rPr>
                <w:rFonts w:asciiTheme="majorHAnsi" w:hAnsiTheme="majorHAnsi"/>
                <w:sz w:val="24"/>
                <w:szCs w:val="24"/>
                <w:lang w:val="ro-MD"/>
              </w:rPr>
            </w:pPr>
          </w:p>
        </w:tc>
        <w:tc>
          <w:tcPr>
            <w:tcW w:w="6310" w:type="dxa"/>
            <w:tcBorders>
              <w:top w:val="single" w:sz="4" w:space="0" w:color="auto"/>
              <w:left w:val="single" w:sz="4" w:space="0" w:color="auto"/>
              <w:right w:val="single" w:sz="4" w:space="0" w:color="auto"/>
            </w:tcBorders>
          </w:tcPr>
          <w:p w14:paraId="59AF01D5" w14:textId="77777777" w:rsidR="00495A4A" w:rsidRDefault="00085B3D" w:rsidP="00162003">
            <w:pPr>
              <w:pStyle w:val="TableParagraph"/>
              <w:jc w:val="both"/>
              <w:rPr>
                <w:rFonts w:asciiTheme="majorHAnsi" w:hAnsiTheme="majorHAnsi"/>
                <w:sz w:val="24"/>
                <w:szCs w:val="24"/>
                <w:lang w:val="ro-MD"/>
              </w:rPr>
            </w:pPr>
            <w:r>
              <w:rPr>
                <w:rFonts w:asciiTheme="majorHAnsi" w:hAnsiTheme="majorHAnsi"/>
                <w:sz w:val="24"/>
                <w:szCs w:val="24"/>
                <w:lang w:val="ro-MD"/>
              </w:rPr>
              <w:t xml:space="preserve">4. </w:t>
            </w:r>
            <w:r w:rsidRPr="00085B3D">
              <w:rPr>
                <w:rFonts w:asciiTheme="majorHAnsi" w:hAnsiTheme="majorHAnsi"/>
                <w:sz w:val="24"/>
                <w:szCs w:val="24"/>
                <w:lang w:val="ro-MD"/>
              </w:rPr>
              <w:t>Diagnosticarea produselor de concepție, interpretarea tehnicilor pentru studii cromozomiale în avorturi spontane (FISH și citogenetica);</w:t>
            </w:r>
          </w:p>
          <w:p w14:paraId="1D1BCE74" w14:textId="2FCEAEF6" w:rsidR="00085B3D" w:rsidRPr="001B2C5C" w:rsidRDefault="00085B3D" w:rsidP="00162003">
            <w:pPr>
              <w:pStyle w:val="TableParagraph"/>
              <w:jc w:val="both"/>
              <w:rPr>
                <w:rFonts w:asciiTheme="majorHAnsi" w:hAnsiTheme="majorHAnsi"/>
                <w:sz w:val="24"/>
                <w:szCs w:val="24"/>
                <w:lang w:val="ro-MD"/>
              </w:rPr>
            </w:pPr>
          </w:p>
        </w:tc>
      </w:tr>
      <w:tr w:rsidR="00495A4A" w:rsidRPr="008D0D65" w14:paraId="2096B746" w14:textId="77777777" w:rsidTr="00085B3D">
        <w:trPr>
          <w:trHeight w:val="480"/>
          <w:jc w:val="center"/>
        </w:trPr>
        <w:tc>
          <w:tcPr>
            <w:tcW w:w="3183" w:type="dxa"/>
            <w:vMerge/>
            <w:tcBorders>
              <w:left w:val="single" w:sz="4" w:space="0" w:color="auto"/>
              <w:right w:val="single" w:sz="4" w:space="0" w:color="auto"/>
            </w:tcBorders>
          </w:tcPr>
          <w:p w14:paraId="52557443" w14:textId="77777777" w:rsidR="00495A4A" w:rsidRPr="00776FD7" w:rsidRDefault="00495A4A" w:rsidP="00776FD7">
            <w:pPr>
              <w:pStyle w:val="TableParagraph"/>
              <w:numPr>
                <w:ilvl w:val="0"/>
                <w:numId w:val="39"/>
              </w:numPr>
              <w:tabs>
                <w:tab w:val="left" w:pos="460"/>
              </w:tabs>
              <w:ind w:left="449" w:right="29" w:hanging="272"/>
              <w:jc w:val="both"/>
              <w:rPr>
                <w:rFonts w:asciiTheme="majorHAnsi" w:hAnsiTheme="majorHAnsi"/>
                <w:sz w:val="24"/>
                <w:szCs w:val="24"/>
                <w:lang w:val="ro-MD"/>
              </w:rPr>
            </w:pPr>
          </w:p>
        </w:tc>
        <w:tc>
          <w:tcPr>
            <w:tcW w:w="6310" w:type="dxa"/>
            <w:tcBorders>
              <w:top w:val="single" w:sz="4" w:space="0" w:color="auto"/>
              <w:left w:val="single" w:sz="4" w:space="0" w:color="auto"/>
              <w:right w:val="single" w:sz="4" w:space="0" w:color="auto"/>
            </w:tcBorders>
          </w:tcPr>
          <w:p w14:paraId="5C482652" w14:textId="56F2FA18" w:rsidR="00085B3D" w:rsidRPr="001B2C5C" w:rsidRDefault="00085B3D" w:rsidP="00085B3D">
            <w:pPr>
              <w:pStyle w:val="TableParagraph"/>
              <w:tabs>
                <w:tab w:val="right" w:pos="3526"/>
              </w:tabs>
              <w:ind w:right="198"/>
              <w:jc w:val="both"/>
              <w:rPr>
                <w:rFonts w:asciiTheme="majorHAnsi" w:hAnsiTheme="majorHAnsi"/>
                <w:sz w:val="24"/>
                <w:szCs w:val="24"/>
                <w:lang w:val="ro-MD"/>
              </w:rPr>
            </w:pPr>
            <w:r w:rsidRPr="001B2C5C">
              <w:rPr>
                <w:rFonts w:asciiTheme="majorHAnsi" w:hAnsiTheme="majorHAnsi"/>
                <w:sz w:val="24"/>
                <w:szCs w:val="24"/>
                <w:lang w:val="ro-MD"/>
              </w:rPr>
              <w:t>5.</w:t>
            </w:r>
            <w:r w:rsidRPr="001B2C5C">
              <w:rPr>
                <w:rFonts w:asciiTheme="majorHAnsi" w:hAnsiTheme="majorHAnsi"/>
                <w:sz w:val="24"/>
                <w:szCs w:val="24"/>
                <w:lang w:val="ro-MD"/>
              </w:rPr>
              <w:tab/>
            </w:r>
            <w:r>
              <w:rPr>
                <w:rFonts w:asciiTheme="majorHAnsi" w:hAnsiTheme="majorHAnsi"/>
                <w:sz w:val="24"/>
                <w:szCs w:val="24"/>
                <w:lang w:val="ro-MD"/>
              </w:rPr>
              <w:t xml:space="preserve"> </w:t>
            </w:r>
            <w:r w:rsidRPr="001B2C5C">
              <w:rPr>
                <w:rFonts w:asciiTheme="majorHAnsi" w:hAnsiTheme="majorHAnsi"/>
                <w:sz w:val="24"/>
                <w:szCs w:val="24"/>
                <w:lang w:val="ro-MD"/>
              </w:rPr>
              <w:t xml:space="preserve">Tipurile macro și microscopice a leziunilor placentare frecvente,  importanța lor clinică; </w:t>
            </w:r>
          </w:p>
          <w:p w14:paraId="335A0C4D" w14:textId="77777777" w:rsidR="00495A4A" w:rsidRPr="001B2C5C" w:rsidRDefault="00495A4A" w:rsidP="00162003">
            <w:pPr>
              <w:pStyle w:val="TableParagraph"/>
              <w:jc w:val="both"/>
              <w:rPr>
                <w:rFonts w:asciiTheme="majorHAnsi" w:hAnsiTheme="majorHAnsi"/>
                <w:sz w:val="24"/>
                <w:szCs w:val="24"/>
                <w:lang w:val="ro-MD"/>
              </w:rPr>
            </w:pPr>
          </w:p>
        </w:tc>
      </w:tr>
      <w:tr w:rsidR="00495A4A" w:rsidRPr="008D0D65" w14:paraId="4DB9983B" w14:textId="77777777" w:rsidTr="00085B3D">
        <w:trPr>
          <w:trHeight w:val="5445"/>
          <w:jc w:val="center"/>
        </w:trPr>
        <w:tc>
          <w:tcPr>
            <w:tcW w:w="3183" w:type="dxa"/>
            <w:vMerge/>
            <w:tcBorders>
              <w:left w:val="single" w:sz="4" w:space="0" w:color="auto"/>
              <w:right w:val="single" w:sz="4" w:space="0" w:color="auto"/>
            </w:tcBorders>
          </w:tcPr>
          <w:p w14:paraId="24A29170" w14:textId="77777777" w:rsidR="00495A4A" w:rsidRPr="00776FD7" w:rsidRDefault="00495A4A" w:rsidP="00776FD7">
            <w:pPr>
              <w:pStyle w:val="TableParagraph"/>
              <w:numPr>
                <w:ilvl w:val="0"/>
                <w:numId w:val="39"/>
              </w:numPr>
              <w:tabs>
                <w:tab w:val="left" w:pos="460"/>
              </w:tabs>
              <w:ind w:left="449" w:right="29" w:hanging="272"/>
              <w:jc w:val="both"/>
              <w:rPr>
                <w:rFonts w:asciiTheme="majorHAnsi" w:hAnsiTheme="majorHAnsi"/>
                <w:sz w:val="24"/>
                <w:szCs w:val="24"/>
                <w:lang w:val="ro-MD"/>
              </w:rPr>
            </w:pPr>
          </w:p>
        </w:tc>
        <w:tc>
          <w:tcPr>
            <w:tcW w:w="6310" w:type="dxa"/>
            <w:tcBorders>
              <w:top w:val="single" w:sz="4" w:space="0" w:color="auto"/>
              <w:left w:val="single" w:sz="4" w:space="0" w:color="auto"/>
              <w:right w:val="single" w:sz="4" w:space="0" w:color="auto"/>
            </w:tcBorders>
          </w:tcPr>
          <w:p w14:paraId="36AD426C" w14:textId="77777777" w:rsidR="00085B3D" w:rsidRPr="001B2C5C" w:rsidRDefault="00085B3D" w:rsidP="00085B3D">
            <w:pPr>
              <w:pStyle w:val="TableParagraph"/>
              <w:tabs>
                <w:tab w:val="right" w:pos="3526"/>
              </w:tabs>
              <w:ind w:right="198"/>
              <w:jc w:val="both"/>
              <w:rPr>
                <w:rFonts w:asciiTheme="majorHAnsi" w:hAnsiTheme="majorHAnsi"/>
                <w:sz w:val="24"/>
                <w:szCs w:val="24"/>
                <w:lang w:val="ro-MD"/>
              </w:rPr>
            </w:pPr>
            <w:r w:rsidRPr="001B2C5C">
              <w:rPr>
                <w:rFonts w:asciiTheme="majorHAnsi" w:hAnsiTheme="majorHAnsi"/>
                <w:sz w:val="24"/>
                <w:szCs w:val="24"/>
                <w:lang w:val="ro-MD"/>
              </w:rPr>
              <w:t>6.</w:t>
            </w:r>
            <w:r>
              <w:rPr>
                <w:rFonts w:asciiTheme="majorHAnsi" w:hAnsiTheme="majorHAnsi"/>
                <w:sz w:val="24"/>
                <w:szCs w:val="24"/>
                <w:lang w:val="ro-MD"/>
              </w:rPr>
              <w:t xml:space="preserve"> </w:t>
            </w:r>
            <w:r w:rsidRPr="001B2C5C">
              <w:rPr>
                <w:rFonts w:asciiTheme="majorHAnsi" w:hAnsiTheme="majorHAnsi"/>
                <w:sz w:val="24"/>
                <w:szCs w:val="24"/>
                <w:lang w:val="ro-MD"/>
              </w:rPr>
              <w:tab/>
              <w:t>Aspectele medico-legale a examinării placentelor.</w:t>
            </w:r>
          </w:p>
          <w:p w14:paraId="0BB22EC9" w14:textId="77777777" w:rsidR="00495A4A" w:rsidRPr="001B2C5C" w:rsidRDefault="00495A4A" w:rsidP="00162003">
            <w:pPr>
              <w:pStyle w:val="TableParagraph"/>
              <w:jc w:val="both"/>
              <w:rPr>
                <w:rFonts w:asciiTheme="majorHAnsi" w:hAnsiTheme="majorHAnsi"/>
                <w:sz w:val="24"/>
                <w:szCs w:val="24"/>
                <w:lang w:val="ro-MD"/>
              </w:rPr>
            </w:pPr>
          </w:p>
        </w:tc>
      </w:tr>
      <w:tr w:rsidR="00162003" w:rsidRPr="00F960C8" w14:paraId="3DBE46E8" w14:textId="77777777" w:rsidTr="00085B3D">
        <w:trPr>
          <w:trHeight w:val="150"/>
          <w:jc w:val="center"/>
        </w:trPr>
        <w:tc>
          <w:tcPr>
            <w:tcW w:w="9493" w:type="dxa"/>
            <w:gridSpan w:val="2"/>
            <w:tcBorders>
              <w:left w:val="single" w:sz="4" w:space="0" w:color="auto"/>
              <w:right w:val="single" w:sz="4" w:space="0" w:color="auto"/>
            </w:tcBorders>
          </w:tcPr>
          <w:p w14:paraId="777AD159" w14:textId="5781C7C8" w:rsidR="00162003" w:rsidRPr="00085B3D" w:rsidRDefault="00162003" w:rsidP="00162003">
            <w:pPr>
              <w:pStyle w:val="TableParagraph"/>
              <w:jc w:val="both"/>
              <w:rPr>
                <w:rFonts w:asciiTheme="majorHAnsi" w:hAnsiTheme="majorHAnsi"/>
                <w:sz w:val="24"/>
                <w:szCs w:val="24"/>
                <w:lang w:val="ro-MD"/>
              </w:rPr>
            </w:pPr>
            <w:r w:rsidRPr="00085B3D">
              <w:rPr>
                <w:rFonts w:asciiTheme="majorHAnsi" w:hAnsiTheme="majorHAnsi"/>
                <w:b/>
                <w:bCs/>
                <w:color w:val="000000"/>
                <w:spacing w:val="-4"/>
                <w:sz w:val="24"/>
                <w:szCs w:val="24"/>
              </w:rPr>
              <w:t>Tema (capitolul) 10.</w:t>
            </w:r>
            <w:r w:rsidR="00A23E69" w:rsidRPr="00085B3D">
              <w:rPr>
                <w:rFonts w:asciiTheme="majorHAnsi" w:hAnsiTheme="majorHAnsi"/>
                <w:b/>
                <w:bCs/>
                <w:color w:val="000000"/>
                <w:spacing w:val="-4"/>
                <w:sz w:val="24"/>
                <w:szCs w:val="24"/>
              </w:rPr>
              <w:t xml:space="preserve"> </w:t>
            </w:r>
            <w:r w:rsidR="00085B3D" w:rsidRPr="00085B3D">
              <w:rPr>
                <w:rFonts w:asciiTheme="majorHAnsi" w:hAnsiTheme="majorHAnsi"/>
                <w:sz w:val="24"/>
                <w:szCs w:val="24"/>
                <w:lang w:val="ro-MD"/>
              </w:rPr>
              <w:t>Iatrogenia</w:t>
            </w:r>
          </w:p>
        </w:tc>
      </w:tr>
      <w:tr w:rsidR="00085B3D" w:rsidRPr="008D0D65" w14:paraId="081F5671" w14:textId="77777777" w:rsidTr="00085B3D">
        <w:trPr>
          <w:trHeight w:val="558"/>
          <w:jc w:val="center"/>
        </w:trPr>
        <w:tc>
          <w:tcPr>
            <w:tcW w:w="3183" w:type="dxa"/>
            <w:vMerge w:val="restart"/>
            <w:tcBorders>
              <w:left w:val="single" w:sz="4" w:space="0" w:color="auto"/>
              <w:right w:val="single" w:sz="4" w:space="0" w:color="auto"/>
            </w:tcBorders>
          </w:tcPr>
          <w:p w14:paraId="6242E694" w14:textId="77777777" w:rsidR="00085B3D" w:rsidRPr="00085B3D" w:rsidRDefault="00085B3D" w:rsidP="00085B3D">
            <w:pPr>
              <w:numPr>
                <w:ilvl w:val="0"/>
                <w:numId w:val="42"/>
              </w:numPr>
              <w:ind w:hanging="304"/>
              <w:jc w:val="both"/>
              <w:rPr>
                <w:rFonts w:asciiTheme="majorHAnsi" w:hAnsiTheme="majorHAnsi"/>
                <w:lang w:val="ro-MD"/>
              </w:rPr>
            </w:pPr>
            <w:r w:rsidRPr="00085B3D">
              <w:rPr>
                <w:rFonts w:asciiTheme="majorHAnsi" w:hAnsiTheme="majorHAnsi"/>
                <w:lang w:val="ro-MD"/>
              </w:rPr>
              <w:t>Să definească boala iatrogenă;</w:t>
            </w:r>
          </w:p>
          <w:p w14:paraId="3B94B287" w14:textId="77777777" w:rsidR="00085B3D" w:rsidRPr="00085B3D" w:rsidRDefault="00085B3D" w:rsidP="00085B3D">
            <w:pPr>
              <w:numPr>
                <w:ilvl w:val="0"/>
                <w:numId w:val="42"/>
              </w:numPr>
              <w:ind w:hanging="304"/>
              <w:jc w:val="both"/>
              <w:rPr>
                <w:rFonts w:asciiTheme="majorHAnsi" w:hAnsiTheme="majorHAnsi"/>
                <w:lang w:val="ro-MD"/>
              </w:rPr>
            </w:pPr>
            <w:r w:rsidRPr="00085B3D">
              <w:rPr>
                <w:rFonts w:asciiTheme="majorHAnsi" w:hAnsiTheme="majorHAnsi"/>
                <w:lang w:val="ro-MD"/>
              </w:rPr>
              <w:t>Să înțeleagă diferența dintre boala iatrogenă și eroare medicală;</w:t>
            </w:r>
          </w:p>
          <w:p w14:paraId="1D58A1FF" w14:textId="1BC797B0" w:rsidR="00085B3D" w:rsidRPr="00085B3D" w:rsidRDefault="00085B3D" w:rsidP="00085B3D">
            <w:pPr>
              <w:numPr>
                <w:ilvl w:val="0"/>
                <w:numId w:val="42"/>
              </w:numPr>
              <w:ind w:hanging="304"/>
              <w:jc w:val="both"/>
              <w:rPr>
                <w:rFonts w:asciiTheme="majorHAnsi" w:hAnsiTheme="majorHAnsi"/>
                <w:lang w:val="ro-MD"/>
              </w:rPr>
            </w:pPr>
            <w:r w:rsidRPr="00085B3D">
              <w:rPr>
                <w:rFonts w:asciiTheme="majorHAnsi" w:hAnsiTheme="majorHAnsi"/>
                <w:lang w:val="ro-MD"/>
              </w:rPr>
              <w:lastRenderedPageBreak/>
              <w:t>Să identifice compli</w:t>
            </w:r>
            <w:r>
              <w:rPr>
                <w:rFonts w:asciiTheme="majorHAnsi" w:hAnsiTheme="majorHAnsi"/>
                <w:lang w:val="ro-MD"/>
              </w:rPr>
              <w:t>-</w:t>
            </w:r>
            <w:r w:rsidRPr="00085B3D">
              <w:rPr>
                <w:rFonts w:asciiTheme="majorHAnsi" w:hAnsiTheme="majorHAnsi"/>
                <w:lang w:val="ro-MD"/>
              </w:rPr>
              <w:t>cațiile iatrogenice asociate cu asistența medicală în sectorul de urgență a spitalelor publice;</w:t>
            </w:r>
          </w:p>
          <w:p w14:paraId="0083356B" w14:textId="01791649" w:rsidR="00085B3D" w:rsidRPr="00085B3D" w:rsidRDefault="00085B3D" w:rsidP="00085B3D">
            <w:pPr>
              <w:numPr>
                <w:ilvl w:val="0"/>
                <w:numId w:val="42"/>
              </w:numPr>
              <w:ind w:hanging="304"/>
              <w:jc w:val="both"/>
              <w:rPr>
                <w:rFonts w:asciiTheme="majorHAnsi" w:hAnsiTheme="majorHAnsi"/>
                <w:lang w:val="ro-MD"/>
              </w:rPr>
            </w:pPr>
            <w:r w:rsidRPr="00085B3D">
              <w:rPr>
                <w:rFonts w:asciiTheme="majorHAnsi" w:hAnsiTheme="majorHAnsi"/>
                <w:lang w:val="ro-MD"/>
              </w:rPr>
              <w:t>Să înțeleagă importanța asigurării educației pentru asistenții medicali care este considerată ca o bază pentru îngrijirea eficientă a pacienților.</w:t>
            </w:r>
          </w:p>
        </w:tc>
        <w:tc>
          <w:tcPr>
            <w:tcW w:w="6310" w:type="dxa"/>
            <w:tcBorders>
              <w:top w:val="single" w:sz="4" w:space="0" w:color="auto"/>
              <w:left w:val="single" w:sz="4" w:space="0" w:color="auto"/>
              <w:bottom w:val="single" w:sz="4" w:space="0" w:color="auto"/>
              <w:right w:val="single" w:sz="4" w:space="0" w:color="auto"/>
            </w:tcBorders>
          </w:tcPr>
          <w:p w14:paraId="2B43595B" w14:textId="62DA5E06" w:rsidR="00085B3D" w:rsidRPr="00085B3D" w:rsidRDefault="00085B3D" w:rsidP="00085B3D">
            <w:pPr>
              <w:pStyle w:val="TableParagraph"/>
              <w:tabs>
                <w:tab w:val="left" w:pos="462"/>
              </w:tabs>
              <w:ind w:right="124"/>
              <w:jc w:val="both"/>
              <w:rPr>
                <w:rFonts w:asciiTheme="majorHAnsi" w:hAnsiTheme="majorHAnsi"/>
                <w:sz w:val="24"/>
                <w:szCs w:val="24"/>
                <w:lang w:val="ro-MD"/>
              </w:rPr>
            </w:pPr>
            <w:r w:rsidRPr="00085B3D">
              <w:rPr>
                <w:rFonts w:asciiTheme="majorHAnsi" w:hAnsiTheme="majorHAnsi"/>
                <w:sz w:val="24"/>
                <w:szCs w:val="24"/>
                <w:lang w:val="ro-MD"/>
              </w:rPr>
              <w:lastRenderedPageBreak/>
              <w:t>1. Istoricul apariţiei noţiunii de boală iatrogenă;</w:t>
            </w:r>
          </w:p>
          <w:p w14:paraId="44A4FA33" w14:textId="5132E30D" w:rsidR="00085B3D" w:rsidRPr="00085B3D" w:rsidRDefault="00085B3D" w:rsidP="00085B3D">
            <w:pPr>
              <w:pStyle w:val="TableParagraph"/>
              <w:jc w:val="both"/>
              <w:rPr>
                <w:rFonts w:asciiTheme="majorHAnsi" w:hAnsiTheme="majorHAnsi"/>
                <w:sz w:val="24"/>
                <w:szCs w:val="24"/>
                <w:lang w:val="ro-MD"/>
              </w:rPr>
            </w:pPr>
          </w:p>
        </w:tc>
      </w:tr>
      <w:tr w:rsidR="00085B3D" w:rsidRPr="00F960C8" w14:paraId="44B1C721" w14:textId="77777777" w:rsidTr="00085B3D">
        <w:trPr>
          <w:trHeight w:val="390"/>
          <w:jc w:val="center"/>
        </w:trPr>
        <w:tc>
          <w:tcPr>
            <w:tcW w:w="3183" w:type="dxa"/>
            <w:vMerge/>
            <w:tcBorders>
              <w:left w:val="single" w:sz="4" w:space="0" w:color="auto"/>
              <w:right w:val="single" w:sz="4" w:space="0" w:color="auto"/>
            </w:tcBorders>
          </w:tcPr>
          <w:p w14:paraId="0D257B1F" w14:textId="77777777" w:rsidR="00085B3D" w:rsidRPr="00A23E69" w:rsidRDefault="00085B3D" w:rsidP="00A23E69">
            <w:pPr>
              <w:pStyle w:val="TableParagraph"/>
              <w:numPr>
                <w:ilvl w:val="0"/>
                <w:numId w:val="42"/>
              </w:numPr>
              <w:tabs>
                <w:tab w:val="left" w:pos="3192"/>
              </w:tabs>
              <w:spacing w:line="235" w:lineRule="auto"/>
              <w:ind w:left="460" w:right="39" w:hanging="283"/>
              <w:jc w:val="both"/>
              <w:rPr>
                <w:rFonts w:asciiTheme="majorHAnsi" w:hAnsiTheme="majorHAnsi"/>
                <w:sz w:val="24"/>
                <w:szCs w:val="24"/>
                <w:lang w:val="ro-MD"/>
              </w:rPr>
            </w:pPr>
          </w:p>
        </w:tc>
        <w:tc>
          <w:tcPr>
            <w:tcW w:w="6310" w:type="dxa"/>
            <w:tcBorders>
              <w:top w:val="single" w:sz="4" w:space="0" w:color="auto"/>
              <w:left w:val="single" w:sz="4" w:space="0" w:color="auto"/>
              <w:bottom w:val="single" w:sz="4" w:space="0" w:color="auto"/>
              <w:right w:val="single" w:sz="4" w:space="0" w:color="auto"/>
            </w:tcBorders>
          </w:tcPr>
          <w:p w14:paraId="36340095" w14:textId="20D1E7E8" w:rsidR="00085B3D" w:rsidRPr="00085B3D" w:rsidRDefault="00085B3D" w:rsidP="00085B3D">
            <w:pPr>
              <w:pStyle w:val="TableParagraph"/>
              <w:tabs>
                <w:tab w:val="left" w:pos="462"/>
              </w:tabs>
              <w:ind w:right="124"/>
              <w:jc w:val="both"/>
              <w:rPr>
                <w:rFonts w:asciiTheme="majorHAnsi" w:hAnsiTheme="majorHAnsi"/>
                <w:sz w:val="24"/>
                <w:szCs w:val="24"/>
                <w:lang w:val="ro-MD"/>
              </w:rPr>
            </w:pPr>
            <w:r w:rsidRPr="00085B3D">
              <w:rPr>
                <w:rFonts w:asciiTheme="majorHAnsi" w:hAnsiTheme="majorHAnsi"/>
                <w:sz w:val="24"/>
                <w:szCs w:val="24"/>
                <w:lang w:val="ro-MD"/>
              </w:rPr>
              <w:t>2.</w:t>
            </w:r>
            <w:r>
              <w:rPr>
                <w:rFonts w:asciiTheme="majorHAnsi" w:hAnsiTheme="majorHAnsi"/>
                <w:sz w:val="24"/>
                <w:szCs w:val="24"/>
                <w:lang w:val="ro-MD"/>
              </w:rPr>
              <w:t xml:space="preserve"> </w:t>
            </w:r>
            <w:r w:rsidRPr="00085B3D">
              <w:rPr>
                <w:rFonts w:asciiTheme="majorHAnsi" w:hAnsiTheme="majorHAnsi"/>
                <w:sz w:val="24"/>
                <w:szCs w:val="24"/>
                <w:lang w:val="ro-MD"/>
              </w:rPr>
              <w:t>Categoriile și clasificarea iatrogeniilor;</w:t>
            </w:r>
          </w:p>
          <w:p w14:paraId="71F0F9F3" w14:textId="77777777" w:rsidR="00085B3D" w:rsidRPr="00A23E69" w:rsidRDefault="00085B3D" w:rsidP="00A23E69">
            <w:pPr>
              <w:pStyle w:val="TableParagraph"/>
              <w:jc w:val="both"/>
              <w:rPr>
                <w:rFonts w:asciiTheme="majorHAnsi" w:hAnsiTheme="majorHAnsi"/>
                <w:sz w:val="24"/>
                <w:szCs w:val="24"/>
                <w:lang w:val="ro-MD"/>
              </w:rPr>
            </w:pPr>
          </w:p>
        </w:tc>
      </w:tr>
      <w:tr w:rsidR="00085B3D" w:rsidRPr="00F960C8" w14:paraId="1868A917" w14:textId="77777777" w:rsidTr="00085B3D">
        <w:trPr>
          <w:trHeight w:val="330"/>
          <w:jc w:val="center"/>
        </w:trPr>
        <w:tc>
          <w:tcPr>
            <w:tcW w:w="3183" w:type="dxa"/>
            <w:vMerge/>
            <w:tcBorders>
              <w:left w:val="single" w:sz="4" w:space="0" w:color="auto"/>
              <w:right w:val="single" w:sz="4" w:space="0" w:color="auto"/>
            </w:tcBorders>
          </w:tcPr>
          <w:p w14:paraId="06373C26" w14:textId="77777777" w:rsidR="00085B3D" w:rsidRPr="00A23E69" w:rsidRDefault="00085B3D" w:rsidP="00A23E69">
            <w:pPr>
              <w:pStyle w:val="TableParagraph"/>
              <w:numPr>
                <w:ilvl w:val="0"/>
                <w:numId w:val="42"/>
              </w:numPr>
              <w:tabs>
                <w:tab w:val="left" w:pos="3192"/>
              </w:tabs>
              <w:spacing w:line="235" w:lineRule="auto"/>
              <w:ind w:left="460" w:right="39" w:hanging="283"/>
              <w:jc w:val="both"/>
              <w:rPr>
                <w:rFonts w:asciiTheme="majorHAnsi" w:hAnsiTheme="majorHAnsi"/>
                <w:sz w:val="24"/>
                <w:szCs w:val="24"/>
                <w:lang w:val="ro-MD"/>
              </w:rPr>
            </w:pPr>
          </w:p>
        </w:tc>
        <w:tc>
          <w:tcPr>
            <w:tcW w:w="6310" w:type="dxa"/>
            <w:tcBorders>
              <w:top w:val="single" w:sz="4" w:space="0" w:color="auto"/>
              <w:left w:val="single" w:sz="4" w:space="0" w:color="auto"/>
              <w:bottom w:val="single" w:sz="4" w:space="0" w:color="auto"/>
              <w:right w:val="single" w:sz="4" w:space="0" w:color="auto"/>
            </w:tcBorders>
          </w:tcPr>
          <w:p w14:paraId="21848370" w14:textId="06FB093D" w:rsidR="00085B3D" w:rsidRPr="00085B3D" w:rsidRDefault="00085B3D" w:rsidP="00085B3D">
            <w:pPr>
              <w:pStyle w:val="TableParagraph"/>
              <w:tabs>
                <w:tab w:val="left" w:pos="462"/>
              </w:tabs>
              <w:ind w:right="124"/>
              <w:jc w:val="both"/>
              <w:rPr>
                <w:rFonts w:asciiTheme="majorHAnsi" w:hAnsiTheme="majorHAnsi"/>
                <w:sz w:val="24"/>
                <w:szCs w:val="24"/>
                <w:lang w:val="ro-MD"/>
              </w:rPr>
            </w:pPr>
            <w:r w:rsidRPr="00085B3D">
              <w:rPr>
                <w:rFonts w:asciiTheme="majorHAnsi" w:hAnsiTheme="majorHAnsi"/>
                <w:sz w:val="24"/>
                <w:szCs w:val="24"/>
                <w:lang w:val="ro-MD"/>
              </w:rPr>
              <w:t>3.</w:t>
            </w:r>
            <w:r>
              <w:rPr>
                <w:rFonts w:asciiTheme="majorHAnsi" w:hAnsiTheme="majorHAnsi"/>
                <w:sz w:val="24"/>
                <w:szCs w:val="24"/>
                <w:lang w:val="ro-MD"/>
              </w:rPr>
              <w:t xml:space="preserve"> </w:t>
            </w:r>
            <w:r w:rsidRPr="00085B3D">
              <w:rPr>
                <w:rFonts w:asciiTheme="majorHAnsi" w:hAnsiTheme="majorHAnsi"/>
                <w:sz w:val="24"/>
                <w:szCs w:val="24"/>
                <w:lang w:val="ro-MD"/>
              </w:rPr>
              <w:t>Iatrogeneza şi artefactul iatrogen;</w:t>
            </w:r>
          </w:p>
          <w:p w14:paraId="100B3122" w14:textId="77777777" w:rsidR="00085B3D" w:rsidRPr="00A23E69" w:rsidRDefault="00085B3D" w:rsidP="00A23E69">
            <w:pPr>
              <w:pStyle w:val="TableParagraph"/>
              <w:jc w:val="both"/>
              <w:rPr>
                <w:rFonts w:asciiTheme="majorHAnsi" w:hAnsiTheme="majorHAnsi"/>
                <w:sz w:val="24"/>
                <w:szCs w:val="24"/>
                <w:lang w:val="ro-MD"/>
              </w:rPr>
            </w:pPr>
          </w:p>
        </w:tc>
      </w:tr>
      <w:tr w:rsidR="00085B3D" w:rsidRPr="007709CB" w14:paraId="46E417B1" w14:textId="77777777" w:rsidTr="00085B3D">
        <w:trPr>
          <w:trHeight w:val="255"/>
          <w:jc w:val="center"/>
        </w:trPr>
        <w:tc>
          <w:tcPr>
            <w:tcW w:w="3183" w:type="dxa"/>
            <w:vMerge/>
            <w:tcBorders>
              <w:left w:val="single" w:sz="4" w:space="0" w:color="auto"/>
              <w:right w:val="single" w:sz="4" w:space="0" w:color="auto"/>
            </w:tcBorders>
          </w:tcPr>
          <w:p w14:paraId="701AD229" w14:textId="77777777" w:rsidR="00085B3D" w:rsidRPr="00A23E69" w:rsidRDefault="00085B3D" w:rsidP="00A23E69">
            <w:pPr>
              <w:pStyle w:val="TableParagraph"/>
              <w:numPr>
                <w:ilvl w:val="0"/>
                <w:numId w:val="42"/>
              </w:numPr>
              <w:tabs>
                <w:tab w:val="left" w:pos="3192"/>
              </w:tabs>
              <w:spacing w:line="235" w:lineRule="auto"/>
              <w:ind w:left="460" w:right="39" w:hanging="283"/>
              <w:jc w:val="both"/>
              <w:rPr>
                <w:rFonts w:asciiTheme="majorHAnsi" w:hAnsiTheme="majorHAnsi"/>
                <w:sz w:val="24"/>
                <w:szCs w:val="24"/>
                <w:lang w:val="ro-MD"/>
              </w:rPr>
            </w:pPr>
          </w:p>
        </w:tc>
        <w:tc>
          <w:tcPr>
            <w:tcW w:w="6310" w:type="dxa"/>
            <w:tcBorders>
              <w:top w:val="single" w:sz="4" w:space="0" w:color="auto"/>
              <w:left w:val="single" w:sz="4" w:space="0" w:color="auto"/>
              <w:bottom w:val="single" w:sz="4" w:space="0" w:color="auto"/>
              <w:right w:val="single" w:sz="4" w:space="0" w:color="auto"/>
            </w:tcBorders>
          </w:tcPr>
          <w:p w14:paraId="3934F572" w14:textId="0716AC93" w:rsidR="00085B3D" w:rsidRPr="00085B3D" w:rsidRDefault="00085B3D" w:rsidP="00085B3D">
            <w:pPr>
              <w:pStyle w:val="TableParagraph"/>
              <w:tabs>
                <w:tab w:val="left" w:pos="462"/>
              </w:tabs>
              <w:ind w:right="124"/>
              <w:jc w:val="both"/>
              <w:rPr>
                <w:rFonts w:asciiTheme="majorHAnsi" w:hAnsiTheme="majorHAnsi"/>
                <w:sz w:val="24"/>
                <w:szCs w:val="24"/>
                <w:lang w:val="ro-MD"/>
              </w:rPr>
            </w:pPr>
            <w:r w:rsidRPr="00085B3D">
              <w:rPr>
                <w:rFonts w:asciiTheme="majorHAnsi" w:hAnsiTheme="majorHAnsi"/>
                <w:sz w:val="24"/>
                <w:szCs w:val="24"/>
                <w:lang w:val="ro-MD"/>
              </w:rPr>
              <w:t>4.</w:t>
            </w:r>
            <w:r>
              <w:rPr>
                <w:rFonts w:asciiTheme="majorHAnsi" w:hAnsiTheme="majorHAnsi"/>
                <w:sz w:val="24"/>
                <w:szCs w:val="24"/>
                <w:lang w:val="ro-MD"/>
              </w:rPr>
              <w:t xml:space="preserve"> </w:t>
            </w:r>
            <w:r w:rsidRPr="00085B3D">
              <w:rPr>
                <w:rFonts w:asciiTheme="majorHAnsi" w:hAnsiTheme="majorHAnsi"/>
                <w:sz w:val="24"/>
                <w:szCs w:val="24"/>
                <w:lang w:val="ro-MD"/>
              </w:rPr>
              <w:t>Accidentele iatrogene;</w:t>
            </w:r>
          </w:p>
          <w:p w14:paraId="4FFD63A2" w14:textId="13A13272" w:rsidR="00085B3D" w:rsidRPr="00A23E69" w:rsidRDefault="00085B3D" w:rsidP="00AA2BF4">
            <w:pPr>
              <w:pStyle w:val="TableParagraph"/>
              <w:ind w:right="124"/>
              <w:jc w:val="both"/>
              <w:rPr>
                <w:rFonts w:asciiTheme="majorHAnsi" w:hAnsiTheme="majorHAnsi"/>
                <w:sz w:val="24"/>
                <w:szCs w:val="24"/>
                <w:lang w:val="ro-MD"/>
              </w:rPr>
            </w:pPr>
          </w:p>
        </w:tc>
      </w:tr>
      <w:tr w:rsidR="00085B3D" w:rsidRPr="008D0D65" w14:paraId="0AC60570" w14:textId="77777777" w:rsidTr="00085B3D">
        <w:trPr>
          <w:trHeight w:val="400"/>
          <w:jc w:val="center"/>
        </w:trPr>
        <w:tc>
          <w:tcPr>
            <w:tcW w:w="3183" w:type="dxa"/>
            <w:vMerge/>
            <w:tcBorders>
              <w:left w:val="single" w:sz="4" w:space="0" w:color="auto"/>
              <w:right w:val="single" w:sz="4" w:space="0" w:color="auto"/>
            </w:tcBorders>
          </w:tcPr>
          <w:p w14:paraId="230402BE" w14:textId="77777777" w:rsidR="00085B3D" w:rsidRPr="00A23E69" w:rsidRDefault="00085B3D" w:rsidP="00A23E69">
            <w:pPr>
              <w:pStyle w:val="TableParagraph"/>
              <w:numPr>
                <w:ilvl w:val="0"/>
                <w:numId w:val="42"/>
              </w:numPr>
              <w:tabs>
                <w:tab w:val="left" w:pos="3192"/>
              </w:tabs>
              <w:spacing w:line="235" w:lineRule="auto"/>
              <w:ind w:left="460" w:right="39" w:hanging="283"/>
              <w:jc w:val="both"/>
              <w:rPr>
                <w:rFonts w:asciiTheme="majorHAnsi" w:hAnsiTheme="majorHAnsi"/>
                <w:sz w:val="24"/>
                <w:szCs w:val="24"/>
                <w:lang w:val="ro-MD"/>
              </w:rPr>
            </w:pPr>
          </w:p>
        </w:tc>
        <w:tc>
          <w:tcPr>
            <w:tcW w:w="6310" w:type="dxa"/>
            <w:tcBorders>
              <w:top w:val="single" w:sz="4" w:space="0" w:color="auto"/>
              <w:left w:val="single" w:sz="4" w:space="0" w:color="auto"/>
              <w:right w:val="single" w:sz="4" w:space="0" w:color="auto"/>
            </w:tcBorders>
          </w:tcPr>
          <w:p w14:paraId="34AC41DF" w14:textId="0C51DEB3" w:rsidR="00085B3D" w:rsidRPr="00085B3D" w:rsidRDefault="00085B3D" w:rsidP="00085B3D">
            <w:pPr>
              <w:pStyle w:val="TableParagraph"/>
              <w:tabs>
                <w:tab w:val="left" w:pos="462"/>
              </w:tabs>
              <w:ind w:right="124"/>
              <w:jc w:val="both"/>
              <w:rPr>
                <w:rFonts w:asciiTheme="majorHAnsi" w:hAnsiTheme="majorHAnsi"/>
                <w:sz w:val="24"/>
                <w:szCs w:val="24"/>
                <w:lang w:val="ro-MD"/>
              </w:rPr>
            </w:pPr>
            <w:r w:rsidRPr="00085B3D">
              <w:rPr>
                <w:rFonts w:asciiTheme="majorHAnsi" w:hAnsiTheme="majorHAnsi"/>
                <w:sz w:val="24"/>
                <w:szCs w:val="24"/>
                <w:lang w:val="ro-MD"/>
              </w:rPr>
              <w:t>5.</w:t>
            </w:r>
            <w:r>
              <w:rPr>
                <w:rFonts w:asciiTheme="majorHAnsi" w:hAnsiTheme="majorHAnsi"/>
                <w:sz w:val="24"/>
                <w:szCs w:val="24"/>
                <w:lang w:val="ro-MD"/>
              </w:rPr>
              <w:t xml:space="preserve"> </w:t>
            </w:r>
            <w:r w:rsidRPr="00085B3D">
              <w:rPr>
                <w:rFonts w:asciiTheme="majorHAnsi" w:hAnsiTheme="majorHAnsi"/>
                <w:sz w:val="24"/>
                <w:szCs w:val="24"/>
                <w:lang w:val="ro-MD"/>
              </w:rPr>
              <w:t>Viziunea contemporană a bolilor iatrogene;</w:t>
            </w:r>
          </w:p>
          <w:p w14:paraId="6BE9FE19" w14:textId="418C8E1E" w:rsidR="00085B3D" w:rsidRPr="00A23E69" w:rsidRDefault="00085B3D" w:rsidP="00A23E69">
            <w:pPr>
              <w:pStyle w:val="TableParagraph"/>
              <w:jc w:val="both"/>
              <w:rPr>
                <w:rFonts w:asciiTheme="majorHAnsi" w:hAnsiTheme="majorHAnsi"/>
                <w:sz w:val="24"/>
                <w:szCs w:val="24"/>
                <w:lang w:val="ro-MD"/>
              </w:rPr>
            </w:pPr>
          </w:p>
        </w:tc>
      </w:tr>
      <w:tr w:rsidR="00085B3D" w:rsidRPr="00F960C8" w14:paraId="26277E83" w14:textId="77777777" w:rsidTr="00085B3D">
        <w:trPr>
          <w:trHeight w:val="405"/>
          <w:jc w:val="center"/>
        </w:trPr>
        <w:tc>
          <w:tcPr>
            <w:tcW w:w="3183" w:type="dxa"/>
            <w:vMerge/>
            <w:tcBorders>
              <w:left w:val="single" w:sz="4" w:space="0" w:color="auto"/>
              <w:right w:val="single" w:sz="4" w:space="0" w:color="auto"/>
            </w:tcBorders>
          </w:tcPr>
          <w:p w14:paraId="0F12AFE5" w14:textId="77777777" w:rsidR="00085B3D" w:rsidRPr="00A23E69" w:rsidRDefault="00085B3D" w:rsidP="00A23E69">
            <w:pPr>
              <w:pStyle w:val="TableParagraph"/>
              <w:numPr>
                <w:ilvl w:val="0"/>
                <w:numId w:val="42"/>
              </w:numPr>
              <w:tabs>
                <w:tab w:val="left" w:pos="3192"/>
              </w:tabs>
              <w:spacing w:line="235" w:lineRule="auto"/>
              <w:ind w:left="460" w:right="39" w:hanging="283"/>
              <w:jc w:val="both"/>
              <w:rPr>
                <w:rFonts w:asciiTheme="majorHAnsi" w:hAnsiTheme="majorHAnsi"/>
                <w:sz w:val="24"/>
                <w:szCs w:val="24"/>
                <w:lang w:val="ro-MD"/>
              </w:rPr>
            </w:pPr>
          </w:p>
        </w:tc>
        <w:tc>
          <w:tcPr>
            <w:tcW w:w="6310" w:type="dxa"/>
            <w:tcBorders>
              <w:top w:val="single" w:sz="4" w:space="0" w:color="auto"/>
              <w:left w:val="single" w:sz="4" w:space="0" w:color="auto"/>
              <w:bottom w:val="single" w:sz="4" w:space="0" w:color="auto"/>
              <w:right w:val="single" w:sz="4" w:space="0" w:color="auto"/>
            </w:tcBorders>
          </w:tcPr>
          <w:p w14:paraId="601970D0" w14:textId="52C34D73" w:rsidR="00085B3D" w:rsidRPr="00085B3D" w:rsidRDefault="00085B3D" w:rsidP="00085B3D">
            <w:pPr>
              <w:pStyle w:val="TableParagraph"/>
              <w:tabs>
                <w:tab w:val="left" w:pos="462"/>
              </w:tabs>
              <w:ind w:right="124"/>
              <w:jc w:val="both"/>
              <w:rPr>
                <w:rFonts w:asciiTheme="majorHAnsi" w:hAnsiTheme="majorHAnsi"/>
                <w:sz w:val="24"/>
                <w:szCs w:val="24"/>
                <w:lang w:val="ro-MD"/>
              </w:rPr>
            </w:pPr>
            <w:r w:rsidRPr="00085B3D">
              <w:rPr>
                <w:rFonts w:asciiTheme="majorHAnsi" w:hAnsiTheme="majorHAnsi"/>
                <w:sz w:val="24"/>
                <w:szCs w:val="24"/>
                <w:lang w:val="ro-MD"/>
              </w:rPr>
              <w:t>6.</w:t>
            </w:r>
            <w:r>
              <w:rPr>
                <w:rFonts w:asciiTheme="majorHAnsi" w:hAnsiTheme="majorHAnsi"/>
                <w:sz w:val="24"/>
                <w:szCs w:val="24"/>
                <w:lang w:val="ro-MD"/>
              </w:rPr>
              <w:t xml:space="preserve"> </w:t>
            </w:r>
            <w:r w:rsidRPr="00085B3D">
              <w:rPr>
                <w:rFonts w:asciiTheme="majorHAnsi" w:hAnsiTheme="majorHAnsi"/>
                <w:sz w:val="24"/>
                <w:szCs w:val="24"/>
                <w:lang w:val="ro-MD"/>
              </w:rPr>
              <w:t>Cauzelor evitabile de iatrogenie;</w:t>
            </w:r>
          </w:p>
          <w:p w14:paraId="5AF28D67" w14:textId="77777777" w:rsidR="00085B3D" w:rsidRPr="00A23E69" w:rsidRDefault="00085B3D" w:rsidP="00A23E69">
            <w:pPr>
              <w:pStyle w:val="TableParagraph"/>
              <w:jc w:val="both"/>
              <w:rPr>
                <w:rFonts w:asciiTheme="majorHAnsi" w:hAnsiTheme="majorHAnsi"/>
                <w:sz w:val="24"/>
                <w:szCs w:val="24"/>
                <w:lang w:val="ro-MD"/>
              </w:rPr>
            </w:pPr>
          </w:p>
        </w:tc>
      </w:tr>
      <w:tr w:rsidR="00085B3D" w:rsidRPr="008D0D65" w14:paraId="19209460" w14:textId="77777777" w:rsidTr="00085B3D">
        <w:trPr>
          <w:trHeight w:val="960"/>
          <w:jc w:val="center"/>
        </w:trPr>
        <w:tc>
          <w:tcPr>
            <w:tcW w:w="3183" w:type="dxa"/>
            <w:vMerge/>
            <w:tcBorders>
              <w:left w:val="single" w:sz="4" w:space="0" w:color="auto"/>
              <w:right w:val="single" w:sz="4" w:space="0" w:color="auto"/>
            </w:tcBorders>
          </w:tcPr>
          <w:p w14:paraId="0A67C15A" w14:textId="77777777" w:rsidR="00085B3D" w:rsidRPr="00A23E69" w:rsidRDefault="00085B3D" w:rsidP="00A23E69">
            <w:pPr>
              <w:pStyle w:val="TableParagraph"/>
              <w:numPr>
                <w:ilvl w:val="0"/>
                <w:numId w:val="42"/>
              </w:numPr>
              <w:tabs>
                <w:tab w:val="left" w:pos="3192"/>
              </w:tabs>
              <w:spacing w:line="235" w:lineRule="auto"/>
              <w:ind w:left="460" w:right="39" w:hanging="283"/>
              <w:jc w:val="both"/>
              <w:rPr>
                <w:rFonts w:asciiTheme="majorHAnsi" w:hAnsiTheme="majorHAnsi"/>
                <w:sz w:val="24"/>
                <w:szCs w:val="24"/>
                <w:lang w:val="ro-MD"/>
              </w:rPr>
            </w:pPr>
          </w:p>
        </w:tc>
        <w:tc>
          <w:tcPr>
            <w:tcW w:w="6310" w:type="dxa"/>
            <w:tcBorders>
              <w:top w:val="single" w:sz="4" w:space="0" w:color="auto"/>
              <w:left w:val="single" w:sz="4" w:space="0" w:color="auto"/>
              <w:right w:val="single" w:sz="4" w:space="0" w:color="auto"/>
            </w:tcBorders>
          </w:tcPr>
          <w:p w14:paraId="497142E8" w14:textId="0F197020" w:rsidR="00085B3D" w:rsidRPr="00085B3D" w:rsidRDefault="00085B3D" w:rsidP="00A23E69">
            <w:pPr>
              <w:pStyle w:val="TableParagraph"/>
              <w:jc w:val="both"/>
              <w:rPr>
                <w:rFonts w:asciiTheme="majorHAnsi" w:hAnsiTheme="majorHAnsi"/>
                <w:sz w:val="24"/>
                <w:szCs w:val="24"/>
                <w:lang w:val="ro-MD"/>
              </w:rPr>
            </w:pPr>
            <w:r w:rsidRPr="00085B3D">
              <w:rPr>
                <w:rFonts w:asciiTheme="majorHAnsi" w:hAnsiTheme="majorHAnsi"/>
                <w:sz w:val="24"/>
                <w:szCs w:val="24"/>
                <w:lang w:val="ro-MD"/>
              </w:rPr>
              <w:t>7.</w:t>
            </w:r>
            <w:r>
              <w:rPr>
                <w:rFonts w:asciiTheme="majorHAnsi" w:hAnsiTheme="majorHAnsi"/>
                <w:sz w:val="24"/>
                <w:szCs w:val="24"/>
                <w:lang w:val="ro-MD"/>
              </w:rPr>
              <w:t xml:space="preserve"> </w:t>
            </w:r>
            <w:r w:rsidRPr="00085B3D">
              <w:rPr>
                <w:rFonts w:asciiTheme="majorHAnsi" w:hAnsiTheme="majorHAnsi"/>
                <w:sz w:val="24"/>
                <w:szCs w:val="24"/>
                <w:lang w:val="ro-MD"/>
              </w:rPr>
              <w:t>Complicațiile iatrogene în practica chirurgicală.</w:t>
            </w:r>
          </w:p>
        </w:tc>
      </w:tr>
    </w:tbl>
    <w:p w14:paraId="790C92F9" w14:textId="256C145F" w:rsidR="006332AA" w:rsidRPr="00C01894" w:rsidRDefault="006332AA" w:rsidP="00297B43">
      <w:pPr>
        <w:pStyle w:val="af4"/>
        <w:widowControl w:val="0"/>
        <w:numPr>
          <w:ilvl w:val="0"/>
          <w:numId w:val="7"/>
        </w:numPr>
        <w:spacing w:before="240" w:after="240"/>
        <w:ind w:left="851" w:hanging="709"/>
        <w:contextualSpacing w:val="0"/>
        <w:rPr>
          <w:rFonts w:asciiTheme="majorHAnsi" w:hAnsiTheme="majorHAnsi"/>
          <w:b/>
          <w:caps/>
          <w:sz w:val="28"/>
          <w:lang w:val="ro-RO"/>
        </w:rPr>
      </w:pPr>
      <w:r w:rsidRPr="00C01894">
        <w:rPr>
          <w:rFonts w:asciiTheme="majorHAnsi" w:hAnsiTheme="majorHAnsi"/>
          <w:b/>
          <w:caps/>
          <w:sz w:val="28"/>
          <w:lang w:val="ro-RO"/>
        </w:rPr>
        <w:t>COMPETENŢE PROFESIONALE (SPECIFICE</w:t>
      </w:r>
      <w:r w:rsidR="008D6C5D" w:rsidRPr="00C01894">
        <w:rPr>
          <w:rFonts w:asciiTheme="majorHAnsi" w:hAnsiTheme="majorHAnsi"/>
          <w:b/>
          <w:caps/>
          <w:sz w:val="28"/>
          <w:lang w:val="ro-RO"/>
        </w:rPr>
        <w:t>)</w:t>
      </w:r>
      <w:r w:rsidRPr="00C01894">
        <w:rPr>
          <w:rFonts w:asciiTheme="majorHAnsi" w:hAnsiTheme="majorHAnsi"/>
          <w:b/>
          <w:caps/>
          <w:sz w:val="28"/>
          <w:lang w:val="ro-RO"/>
        </w:rPr>
        <w:t xml:space="preserve"> (</w:t>
      </w:r>
      <w:r w:rsidR="008D6C5D" w:rsidRPr="00C01894">
        <w:rPr>
          <w:rFonts w:asciiTheme="majorHAnsi" w:hAnsiTheme="majorHAnsi"/>
          <w:b/>
          <w:caps/>
          <w:sz w:val="28"/>
          <w:lang w:val="ro-RO"/>
        </w:rPr>
        <w:t>CP</w:t>
      </w:r>
      <w:r w:rsidRPr="00C01894">
        <w:rPr>
          <w:rFonts w:asciiTheme="majorHAnsi" w:hAnsiTheme="majorHAnsi"/>
          <w:b/>
          <w:caps/>
          <w:sz w:val="28"/>
          <w:lang w:val="ro-RO"/>
        </w:rPr>
        <w:t>) ȘI TRANSVERSALE (CT) ŞI FINALITĂŢI DE STUDIU</w:t>
      </w:r>
    </w:p>
    <w:p w14:paraId="726F62E6" w14:textId="4D799A95" w:rsidR="00A63E65" w:rsidRPr="00C01894" w:rsidRDefault="00A63E65" w:rsidP="00A63E65">
      <w:pPr>
        <w:pStyle w:val="af4"/>
        <w:widowControl w:val="0"/>
        <w:numPr>
          <w:ilvl w:val="0"/>
          <w:numId w:val="19"/>
        </w:numPr>
        <w:spacing w:before="120"/>
        <w:ind w:left="426" w:hanging="284"/>
        <w:contextualSpacing w:val="0"/>
        <w:rPr>
          <w:rFonts w:asciiTheme="majorHAnsi" w:hAnsiTheme="majorHAnsi"/>
          <w:b/>
          <w:caps/>
          <w:lang w:val="ro-RO"/>
        </w:rPr>
      </w:pPr>
      <w:r w:rsidRPr="00C01894">
        <w:rPr>
          <w:rFonts w:asciiTheme="majorHAnsi" w:hAnsiTheme="majorHAnsi"/>
          <w:b/>
          <w:lang w:val="ro-RO"/>
        </w:rPr>
        <w:t xml:space="preserve">Competențe profesionale </w:t>
      </w:r>
      <w:r w:rsidRPr="00C01894">
        <w:rPr>
          <w:rFonts w:asciiTheme="majorHAnsi" w:hAnsiTheme="majorHAnsi"/>
          <w:b/>
          <w:caps/>
          <w:lang w:val="ro-RO"/>
        </w:rPr>
        <w:t>(C</w:t>
      </w:r>
      <w:r w:rsidR="008D6C5D" w:rsidRPr="00C01894">
        <w:rPr>
          <w:rFonts w:asciiTheme="majorHAnsi" w:hAnsiTheme="majorHAnsi"/>
          <w:b/>
          <w:caps/>
          <w:lang w:val="ro-RO"/>
        </w:rPr>
        <w:t>P</w:t>
      </w:r>
      <w:r w:rsidRPr="00C01894">
        <w:rPr>
          <w:rFonts w:asciiTheme="majorHAnsi" w:hAnsiTheme="majorHAnsi"/>
          <w:b/>
          <w:caps/>
          <w:lang w:val="ro-RO"/>
        </w:rPr>
        <w:t>)</w:t>
      </w:r>
    </w:p>
    <w:p w14:paraId="363208EB" w14:textId="58C32E29" w:rsidR="00A63E65" w:rsidRPr="00C01894" w:rsidRDefault="00A63E65" w:rsidP="00A63E65">
      <w:pPr>
        <w:pStyle w:val="af5"/>
        <w:numPr>
          <w:ilvl w:val="0"/>
          <w:numId w:val="20"/>
        </w:numPr>
        <w:spacing w:before="120"/>
        <w:ind w:left="709" w:hanging="283"/>
        <w:jc w:val="both"/>
        <w:rPr>
          <w:rFonts w:asciiTheme="majorHAnsi" w:eastAsia="Times New Roman" w:hAnsiTheme="majorHAnsi" w:cs="Times New Roman"/>
          <w:color w:val="000000"/>
          <w:kern w:val="0"/>
          <w:lang w:val="ro-RO" w:eastAsia="en-US" w:bidi="ar-SA"/>
        </w:rPr>
      </w:pPr>
      <w:r w:rsidRPr="00C01894">
        <w:rPr>
          <w:rFonts w:asciiTheme="majorHAnsi" w:eastAsia="Times New Roman" w:hAnsiTheme="majorHAnsi" w:cs="Times New Roman"/>
          <w:color w:val="000000"/>
          <w:kern w:val="0"/>
          <w:lang w:val="ro-RO" w:eastAsia="en-US" w:bidi="ar-SA"/>
        </w:rPr>
        <w:t>CP1.</w:t>
      </w:r>
      <w:r w:rsidR="003F0130">
        <w:rPr>
          <w:rFonts w:asciiTheme="majorHAnsi" w:eastAsia="Times New Roman" w:hAnsiTheme="majorHAnsi" w:cs="Times New Roman"/>
          <w:color w:val="000000"/>
          <w:kern w:val="0"/>
          <w:lang w:val="ro-RO" w:eastAsia="en-US" w:bidi="ar-SA"/>
        </w:rPr>
        <w:t xml:space="preserve"> </w:t>
      </w:r>
      <w:r w:rsidR="003F0130" w:rsidRPr="003F0130">
        <w:rPr>
          <w:rFonts w:asciiTheme="majorHAnsi" w:eastAsia="Times New Roman" w:hAnsiTheme="majorHAnsi" w:cs="Times New Roman"/>
          <w:color w:val="000000"/>
          <w:kern w:val="0"/>
          <w:lang w:val="ro-RO" w:eastAsia="en-US" w:bidi="ar-SA"/>
        </w:rPr>
        <w:t>Executarea responsabilă a sarcinilor profesionale cu aplicarea valorilor și normelor eticii profesionale, precum și prevederilor legislației în vigoare</w:t>
      </w:r>
      <w:r w:rsidR="003F0130">
        <w:rPr>
          <w:rFonts w:asciiTheme="majorHAnsi" w:eastAsia="Times New Roman" w:hAnsiTheme="majorHAnsi" w:cs="Times New Roman"/>
          <w:color w:val="000000"/>
          <w:kern w:val="0"/>
          <w:lang w:val="en-US" w:eastAsia="en-US" w:bidi="ar-SA"/>
        </w:rPr>
        <w:t>;</w:t>
      </w:r>
    </w:p>
    <w:p w14:paraId="388CE07C" w14:textId="6350CFEB" w:rsidR="00A63E65" w:rsidRDefault="00A63E65" w:rsidP="00A63E65">
      <w:pPr>
        <w:pStyle w:val="af5"/>
        <w:numPr>
          <w:ilvl w:val="0"/>
          <w:numId w:val="20"/>
        </w:numPr>
        <w:spacing w:before="120"/>
        <w:ind w:left="709" w:hanging="283"/>
        <w:jc w:val="both"/>
        <w:rPr>
          <w:rFonts w:asciiTheme="majorHAnsi" w:eastAsia="Times New Roman" w:hAnsiTheme="majorHAnsi" w:cs="Times New Roman"/>
          <w:color w:val="000000"/>
          <w:kern w:val="0"/>
          <w:lang w:val="ro-RO" w:eastAsia="en-US" w:bidi="ar-SA"/>
        </w:rPr>
      </w:pPr>
      <w:r w:rsidRPr="00C01894">
        <w:rPr>
          <w:rFonts w:asciiTheme="majorHAnsi" w:eastAsia="Times New Roman" w:hAnsiTheme="majorHAnsi" w:cs="Times New Roman"/>
          <w:color w:val="000000"/>
          <w:kern w:val="0"/>
          <w:lang w:val="ro-RO" w:eastAsia="en-US" w:bidi="ar-SA"/>
        </w:rPr>
        <w:t>CP2.</w:t>
      </w:r>
      <w:r w:rsidR="003F0130">
        <w:rPr>
          <w:rFonts w:asciiTheme="majorHAnsi" w:eastAsia="Times New Roman" w:hAnsiTheme="majorHAnsi" w:cs="Times New Roman"/>
          <w:color w:val="000000"/>
          <w:kern w:val="0"/>
          <w:lang w:val="ro-RO" w:eastAsia="en-US" w:bidi="ar-SA"/>
        </w:rPr>
        <w:t xml:space="preserve"> </w:t>
      </w:r>
      <w:r w:rsidR="003F0130" w:rsidRPr="003F0130">
        <w:rPr>
          <w:rFonts w:asciiTheme="majorHAnsi" w:eastAsia="Times New Roman" w:hAnsiTheme="majorHAnsi" w:cs="Times New Roman"/>
          <w:color w:val="000000"/>
          <w:kern w:val="0"/>
          <w:lang w:val="ro-RO" w:eastAsia="en-US" w:bidi="ar-SA"/>
        </w:rPr>
        <w:t>Cunoașterea adecvată a științelor despre structura organismului, funcțiile fiziologice și comportamentul organismului uman în diverse stări fiziologice și patologice, cât și a relațiilor existente între starea de sănătate, mediul fizic și cel social</w:t>
      </w:r>
      <w:r w:rsidR="003F0130">
        <w:rPr>
          <w:rFonts w:asciiTheme="majorHAnsi" w:eastAsia="Times New Roman" w:hAnsiTheme="majorHAnsi" w:cs="Times New Roman"/>
          <w:color w:val="000000"/>
          <w:kern w:val="0"/>
          <w:lang w:val="ro-RO" w:eastAsia="en-US" w:bidi="ar-SA"/>
        </w:rPr>
        <w:t>;</w:t>
      </w:r>
    </w:p>
    <w:p w14:paraId="73AF0E27" w14:textId="2F7A1ACD" w:rsidR="00AE0058" w:rsidRPr="00AE0058" w:rsidRDefault="00AE0058" w:rsidP="00A63E65">
      <w:pPr>
        <w:pStyle w:val="af5"/>
        <w:numPr>
          <w:ilvl w:val="0"/>
          <w:numId w:val="20"/>
        </w:numPr>
        <w:spacing w:before="120"/>
        <w:ind w:left="709" w:hanging="283"/>
        <w:jc w:val="both"/>
        <w:rPr>
          <w:rFonts w:asciiTheme="majorHAnsi" w:eastAsia="Times New Roman" w:hAnsiTheme="majorHAnsi" w:cs="Times New Roman"/>
          <w:color w:val="000000"/>
          <w:kern w:val="0"/>
          <w:lang w:val="ro-RO" w:eastAsia="en-US" w:bidi="ar-SA"/>
        </w:rPr>
      </w:pPr>
      <w:r>
        <w:rPr>
          <w:rFonts w:asciiTheme="majorHAnsi" w:eastAsia="Times New Roman" w:hAnsiTheme="majorHAnsi" w:cs="Times New Roman"/>
          <w:color w:val="000000"/>
          <w:kern w:val="0"/>
          <w:lang w:val="ro-RO" w:eastAsia="en-US" w:bidi="ar-SA"/>
        </w:rPr>
        <w:t xml:space="preserve">CP3. </w:t>
      </w:r>
      <w:r w:rsidRPr="00AE0058">
        <w:rPr>
          <w:rFonts w:asciiTheme="majorHAnsi" w:eastAsia="Times New Roman" w:hAnsiTheme="majorHAnsi" w:cs="Times New Roman"/>
          <w:color w:val="000000"/>
          <w:kern w:val="0"/>
          <w:lang w:val="ro-RO" w:eastAsia="en-US" w:bidi="ar-SA"/>
        </w:rPr>
        <w:t>Rezolvarea situațiilor clinice prin elaborarea planului de diagnostic, tratament și reabilitare în diverse situații patologice și selectarea procedeelor terapeutice adecvate pentru acestea, inclusiv acordarea asistenței medicale de urgență</w:t>
      </w:r>
      <w:r>
        <w:rPr>
          <w:rFonts w:asciiTheme="majorHAnsi" w:eastAsia="Times New Roman" w:hAnsiTheme="majorHAnsi" w:cs="Times New Roman"/>
          <w:color w:val="000000"/>
          <w:kern w:val="0"/>
          <w:lang w:val="en-US" w:eastAsia="en-US" w:bidi="ar-SA"/>
        </w:rPr>
        <w:t>;</w:t>
      </w:r>
    </w:p>
    <w:p w14:paraId="42D1AC6F" w14:textId="16CB56ED" w:rsidR="00AE0058" w:rsidRPr="00AE0058" w:rsidRDefault="00AE0058" w:rsidP="00A63E65">
      <w:pPr>
        <w:pStyle w:val="af5"/>
        <w:numPr>
          <w:ilvl w:val="0"/>
          <w:numId w:val="20"/>
        </w:numPr>
        <w:spacing w:before="120"/>
        <w:ind w:left="709" w:hanging="283"/>
        <w:jc w:val="both"/>
        <w:rPr>
          <w:rFonts w:asciiTheme="majorHAnsi" w:eastAsia="Times New Roman" w:hAnsiTheme="majorHAnsi" w:cs="Times New Roman"/>
          <w:color w:val="000000"/>
          <w:kern w:val="0"/>
          <w:lang w:val="ro-RO" w:eastAsia="en-US" w:bidi="ar-SA"/>
        </w:rPr>
      </w:pPr>
      <w:r>
        <w:rPr>
          <w:rFonts w:asciiTheme="majorHAnsi" w:eastAsia="Times New Roman" w:hAnsiTheme="majorHAnsi" w:cs="Times New Roman"/>
          <w:color w:val="000000"/>
          <w:kern w:val="0"/>
          <w:lang w:val="en-US" w:eastAsia="en-US" w:bidi="ar-SA"/>
        </w:rPr>
        <w:t xml:space="preserve">CP4. </w:t>
      </w:r>
      <w:r w:rsidRPr="00AE0058">
        <w:rPr>
          <w:rFonts w:asciiTheme="majorHAnsi" w:eastAsia="Times New Roman" w:hAnsiTheme="majorHAnsi" w:cs="Times New Roman"/>
          <w:color w:val="000000"/>
          <w:kern w:val="0"/>
          <w:lang w:val="en-US" w:eastAsia="en-US" w:bidi="ar-SA"/>
        </w:rPr>
        <w:t>Promovarea unui stil de viață sănătos, aplicarea măsurilor de prevenție și auto-îngrijire</w:t>
      </w:r>
      <w:r>
        <w:rPr>
          <w:rFonts w:asciiTheme="majorHAnsi" w:eastAsia="Times New Roman" w:hAnsiTheme="majorHAnsi" w:cs="Times New Roman"/>
          <w:color w:val="000000"/>
          <w:kern w:val="0"/>
          <w:lang w:val="en-US" w:eastAsia="en-US" w:bidi="ar-SA"/>
        </w:rPr>
        <w:t>;</w:t>
      </w:r>
    </w:p>
    <w:p w14:paraId="558770F3" w14:textId="354A82BC" w:rsidR="00AE0058" w:rsidRPr="00AE0058" w:rsidRDefault="00AE0058" w:rsidP="00A63E65">
      <w:pPr>
        <w:pStyle w:val="af5"/>
        <w:numPr>
          <w:ilvl w:val="0"/>
          <w:numId w:val="20"/>
        </w:numPr>
        <w:spacing w:before="120"/>
        <w:ind w:left="709" w:hanging="283"/>
        <w:jc w:val="both"/>
        <w:rPr>
          <w:rFonts w:asciiTheme="majorHAnsi" w:eastAsia="Times New Roman" w:hAnsiTheme="majorHAnsi" w:cs="Times New Roman"/>
          <w:color w:val="000000"/>
          <w:kern w:val="0"/>
          <w:lang w:val="ro-RO" w:eastAsia="en-US" w:bidi="ar-SA"/>
        </w:rPr>
      </w:pPr>
      <w:r>
        <w:rPr>
          <w:rFonts w:asciiTheme="majorHAnsi" w:eastAsia="Times New Roman" w:hAnsiTheme="majorHAnsi" w:cs="Times New Roman"/>
          <w:color w:val="000000"/>
          <w:kern w:val="0"/>
          <w:lang w:val="en-US" w:eastAsia="en-US" w:bidi="ar-SA"/>
        </w:rPr>
        <w:t xml:space="preserve">CP5. </w:t>
      </w:r>
      <w:r w:rsidRPr="00AE0058">
        <w:rPr>
          <w:rFonts w:asciiTheme="majorHAnsi" w:eastAsia="Times New Roman" w:hAnsiTheme="majorHAnsi" w:cs="Times New Roman"/>
          <w:color w:val="000000"/>
          <w:kern w:val="0"/>
          <w:lang w:val="en-US" w:eastAsia="en-US" w:bidi="ar-SA"/>
        </w:rPr>
        <w:t>Integrarea interdisciplinară a activității medicului în echipă cu utilizarea eficientă a tuturor resurselor</w:t>
      </w:r>
      <w:r>
        <w:rPr>
          <w:rFonts w:asciiTheme="majorHAnsi" w:eastAsia="Times New Roman" w:hAnsiTheme="majorHAnsi" w:cs="Times New Roman"/>
          <w:color w:val="000000"/>
          <w:kern w:val="0"/>
          <w:lang w:val="en-US" w:eastAsia="en-US" w:bidi="ar-SA"/>
        </w:rPr>
        <w:t>;</w:t>
      </w:r>
    </w:p>
    <w:p w14:paraId="66DBB5F2" w14:textId="6B0348D1" w:rsidR="00AE0058" w:rsidRPr="00C01894" w:rsidRDefault="00AE0058" w:rsidP="00A63E65">
      <w:pPr>
        <w:pStyle w:val="af5"/>
        <w:numPr>
          <w:ilvl w:val="0"/>
          <w:numId w:val="20"/>
        </w:numPr>
        <w:spacing w:before="120"/>
        <w:ind w:left="709" w:hanging="283"/>
        <w:jc w:val="both"/>
        <w:rPr>
          <w:rFonts w:asciiTheme="majorHAnsi" w:eastAsia="Times New Roman" w:hAnsiTheme="majorHAnsi" w:cs="Times New Roman"/>
          <w:color w:val="000000"/>
          <w:kern w:val="0"/>
          <w:lang w:val="ro-RO" w:eastAsia="en-US" w:bidi="ar-SA"/>
        </w:rPr>
      </w:pPr>
      <w:r w:rsidRPr="00AE0058">
        <w:rPr>
          <w:rFonts w:asciiTheme="majorHAnsi" w:eastAsia="Times New Roman" w:hAnsiTheme="majorHAnsi" w:cs="Times New Roman"/>
          <w:color w:val="000000"/>
          <w:kern w:val="0"/>
          <w:lang w:val="ro-RO" w:eastAsia="en-US" w:bidi="ar-SA"/>
        </w:rPr>
        <w:t>CP6. Efectuarea cercetărilor științifice în domeniul sănătății și în alte ramuri ale științei.</w:t>
      </w:r>
    </w:p>
    <w:p w14:paraId="3ED8F0DE" w14:textId="77777777" w:rsidR="003F0130" w:rsidRPr="00C01894" w:rsidRDefault="003F0130" w:rsidP="003F0130">
      <w:pPr>
        <w:pStyle w:val="af5"/>
        <w:spacing w:before="120"/>
        <w:ind w:left="426"/>
        <w:jc w:val="both"/>
        <w:rPr>
          <w:rFonts w:asciiTheme="majorHAnsi" w:eastAsia="Times New Roman" w:hAnsiTheme="majorHAnsi" w:cs="Times New Roman"/>
          <w:color w:val="000000"/>
          <w:kern w:val="0"/>
          <w:lang w:val="ro-RO" w:eastAsia="en-US" w:bidi="ar-SA"/>
        </w:rPr>
      </w:pPr>
    </w:p>
    <w:p w14:paraId="2706965B" w14:textId="77777777" w:rsidR="00A63E65" w:rsidRPr="00C01894" w:rsidRDefault="00A63E65" w:rsidP="00A63E65">
      <w:pPr>
        <w:pStyle w:val="af4"/>
        <w:widowControl w:val="0"/>
        <w:numPr>
          <w:ilvl w:val="0"/>
          <w:numId w:val="19"/>
        </w:numPr>
        <w:spacing w:before="120"/>
        <w:ind w:left="426" w:hanging="284"/>
        <w:contextualSpacing w:val="0"/>
        <w:rPr>
          <w:rFonts w:asciiTheme="majorHAnsi" w:hAnsiTheme="majorHAnsi"/>
          <w:b/>
          <w:lang w:val="ro-RO"/>
        </w:rPr>
      </w:pPr>
      <w:r w:rsidRPr="00C01894">
        <w:rPr>
          <w:rFonts w:asciiTheme="majorHAnsi" w:hAnsiTheme="majorHAnsi"/>
          <w:b/>
          <w:lang w:val="ro-RO"/>
        </w:rPr>
        <w:t>Competențe transversale (</w:t>
      </w:r>
      <w:r w:rsidRPr="00C01894">
        <w:rPr>
          <w:rFonts w:asciiTheme="majorHAnsi" w:hAnsiTheme="majorHAnsi"/>
          <w:b/>
          <w:caps/>
          <w:lang w:val="ro-RO"/>
        </w:rPr>
        <w:t>ct</w:t>
      </w:r>
      <w:r w:rsidRPr="00C01894">
        <w:rPr>
          <w:rFonts w:asciiTheme="majorHAnsi" w:hAnsiTheme="majorHAnsi"/>
          <w:b/>
          <w:lang w:val="ro-RO"/>
        </w:rPr>
        <w:t>)</w:t>
      </w:r>
    </w:p>
    <w:p w14:paraId="42C2E6BE" w14:textId="773BA2B1" w:rsidR="00A63E65" w:rsidRPr="00C01894" w:rsidRDefault="00A63E65" w:rsidP="00A63E65">
      <w:pPr>
        <w:pStyle w:val="af5"/>
        <w:numPr>
          <w:ilvl w:val="0"/>
          <w:numId w:val="20"/>
        </w:numPr>
        <w:spacing w:before="120"/>
        <w:ind w:left="709" w:hanging="283"/>
        <w:jc w:val="both"/>
        <w:rPr>
          <w:rFonts w:asciiTheme="majorHAnsi" w:eastAsia="Times New Roman" w:hAnsiTheme="majorHAnsi" w:cs="Times New Roman"/>
          <w:color w:val="000000"/>
          <w:kern w:val="0"/>
          <w:lang w:val="ro-RO" w:eastAsia="en-US" w:bidi="ar-SA"/>
        </w:rPr>
      </w:pPr>
      <w:r w:rsidRPr="00C01894">
        <w:rPr>
          <w:rFonts w:asciiTheme="majorHAnsi" w:eastAsia="Times New Roman" w:hAnsiTheme="majorHAnsi" w:cs="Times New Roman"/>
          <w:color w:val="000000"/>
          <w:kern w:val="0"/>
          <w:lang w:val="ro-RO" w:eastAsia="en-US" w:bidi="ar-SA"/>
        </w:rPr>
        <w:t>CT1.</w:t>
      </w:r>
      <w:r w:rsidR="00CB77D4">
        <w:rPr>
          <w:rFonts w:asciiTheme="majorHAnsi" w:eastAsia="Times New Roman" w:hAnsiTheme="majorHAnsi" w:cs="Times New Roman"/>
          <w:color w:val="000000"/>
          <w:kern w:val="0"/>
          <w:lang w:val="ro-RO" w:eastAsia="en-US" w:bidi="ar-SA"/>
        </w:rPr>
        <w:t xml:space="preserve"> </w:t>
      </w:r>
      <w:r w:rsidR="00CB77D4" w:rsidRPr="00CB77D4">
        <w:rPr>
          <w:rFonts w:asciiTheme="majorHAnsi" w:eastAsia="Times New Roman" w:hAnsiTheme="majorHAnsi" w:cs="Times New Roman"/>
          <w:color w:val="000000"/>
          <w:kern w:val="0"/>
          <w:lang w:val="ro-RO" w:eastAsia="en-US" w:bidi="ar-SA"/>
        </w:rPr>
        <w:t>Autonomie și responsabilitate în activitate.</w:t>
      </w:r>
    </w:p>
    <w:p w14:paraId="03C414E0" w14:textId="04FD9D3B" w:rsidR="00A63E65" w:rsidRPr="00C01894" w:rsidRDefault="00A63E65" w:rsidP="00CB77D4">
      <w:pPr>
        <w:pStyle w:val="af5"/>
        <w:spacing w:before="120"/>
        <w:ind w:left="709"/>
        <w:jc w:val="both"/>
        <w:rPr>
          <w:rFonts w:asciiTheme="majorHAnsi" w:eastAsia="Times New Roman" w:hAnsiTheme="majorHAnsi" w:cs="Times New Roman"/>
          <w:color w:val="000000"/>
          <w:kern w:val="0"/>
          <w:lang w:val="ro-RO" w:eastAsia="en-US" w:bidi="ar-SA"/>
        </w:rPr>
      </w:pPr>
    </w:p>
    <w:p w14:paraId="1DBE53C8" w14:textId="580C0CEF" w:rsidR="00085B3D" w:rsidRPr="00085B3D" w:rsidRDefault="00A63E65" w:rsidP="00085B3D">
      <w:pPr>
        <w:pStyle w:val="af4"/>
        <w:widowControl w:val="0"/>
        <w:numPr>
          <w:ilvl w:val="0"/>
          <w:numId w:val="19"/>
        </w:numPr>
        <w:spacing w:before="120"/>
        <w:ind w:left="426" w:hanging="284"/>
        <w:contextualSpacing w:val="0"/>
        <w:rPr>
          <w:rFonts w:asciiTheme="majorHAnsi" w:hAnsiTheme="majorHAnsi"/>
          <w:b/>
          <w:lang w:val="ro-RO"/>
        </w:rPr>
      </w:pPr>
      <w:r w:rsidRPr="00C01894">
        <w:rPr>
          <w:rFonts w:asciiTheme="majorHAnsi" w:hAnsiTheme="majorHAnsi"/>
          <w:b/>
          <w:lang w:val="ro-RO"/>
        </w:rPr>
        <w:t>Finalități de studiu</w:t>
      </w:r>
    </w:p>
    <w:p w14:paraId="002E7661" w14:textId="77777777" w:rsidR="004D0CD7" w:rsidRDefault="00085B3D" w:rsidP="004D0CD7">
      <w:pPr>
        <w:pStyle w:val="af4"/>
        <w:widowControl w:val="0"/>
        <w:numPr>
          <w:ilvl w:val="0"/>
          <w:numId w:val="63"/>
        </w:numPr>
        <w:spacing w:before="120"/>
        <w:ind w:left="709" w:hanging="283"/>
        <w:contextualSpacing w:val="0"/>
        <w:jc w:val="both"/>
        <w:rPr>
          <w:rFonts w:asciiTheme="majorHAnsi" w:hAnsiTheme="majorHAnsi"/>
          <w:bCs/>
          <w:lang w:val="ro-RO"/>
        </w:rPr>
      </w:pPr>
      <w:r w:rsidRPr="00085B3D">
        <w:rPr>
          <w:rFonts w:asciiTheme="majorHAnsi" w:hAnsiTheme="majorHAnsi"/>
          <w:bCs/>
          <w:lang w:val="ro-RO"/>
        </w:rPr>
        <w:t>Să  demonstreze abilități de corelare a leziunilor morfologice cu datele clinice;</w:t>
      </w:r>
      <w:r>
        <w:rPr>
          <w:rFonts w:asciiTheme="majorHAnsi" w:hAnsiTheme="majorHAnsi"/>
          <w:bCs/>
          <w:lang w:val="ro-RO"/>
        </w:rPr>
        <w:t xml:space="preserve">  </w:t>
      </w:r>
    </w:p>
    <w:p w14:paraId="44B8D10A" w14:textId="77777777" w:rsidR="004D0CD7" w:rsidRDefault="00085B3D" w:rsidP="004D0CD7">
      <w:pPr>
        <w:pStyle w:val="af4"/>
        <w:widowControl w:val="0"/>
        <w:numPr>
          <w:ilvl w:val="0"/>
          <w:numId w:val="63"/>
        </w:numPr>
        <w:spacing w:before="120"/>
        <w:ind w:left="709" w:hanging="283"/>
        <w:contextualSpacing w:val="0"/>
        <w:jc w:val="both"/>
        <w:rPr>
          <w:rFonts w:asciiTheme="majorHAnsi" w:hAnsiTheme="majorHAnsi"/>
          <w:bCs/>
          <w:lang w:val="ro-RO"/>
        </w:rPr>
      </w:pPr>
      <w:r w:rsidRPr="004D0CD7">
        <w:rPr>
          <w:rFonts w:asciiTheme="majorHAnsi" w:hAnsiTheme="majorHAnsi"/>
          <w:bCs/>
          <w:lang w:val="ro-RO"/>
        </w:rPr>
        <w:t>Să cunoască etiologia, patogeneza și epidemiologia bolilor;</w:t>
      </w:r>
    </w:p>
    <w:p w14:paraId="283567F5" w14:textId="77777777" w:rsidR="004D0CD7" w:rsidRDefault="00085B3D" w:rsidP="004D0CD7">
      <w:pPr>
        <w:pStyle w:val="af4"/>
        <w:widowControl w:val="0"/>
        <w:numPr>
          <w:ilvl w:val="0"/>
          <w:numId w:val="63"/>
        </w:numPr>
        <w:spacing w:before="120"/>
        <w:ind w:left="709" w:hanging="283"/>
        <w:contextualSpacing w:val="0"/>
        <w:jc w:val="both"/>
        <w:rPr>
          <w:rFonts w:asciiTheme="majorHAnsi" w:hAnsiTheme="majorHAnsi"/>
          <w:bCs/>
          <w:lang w:val="ro-RO"/>
        </w:rPr>
      </w:pPr>
      <w:r w:rsidRPr="004D0CD7">
        <w:rPr>
          <w:rFonts w:asciiTheme="majorHAnsi" w:hAnsiTheme="majorHAnsi"/>
          <w:bCs/>
          <w:lang w:val="ro-RO"/>
        </w:rPr>
        <w:t>Să identifice caracteristicilor specifice ale examinării clinice și de laborator a pacienților;</w:t>
      </w:r>
    </w:p>
    <w:p w14:paraId="73680EF6" w14:textId="77777777" w:rsidR="004D0CD7" w:rsidRDefault="00085B3D" w:rsidP="004D0CD7">
      <w:pPr>
        <w:pStyle w:val="af4"/>
        <w:widowControl w:val="0"/>
        <w:numPr>
          <w:ilvl w:val="0"/>
          <w:numId w:val="63"/>
        </w:numPr>
        <w:spacing w:before="120"/>
        <w:ind w:left="709" w:hanging="283"/>
        <w:contextualSpacing w:val="0"/>
        <w:jc w:val="both"/>
        <w:rPr>
          <w:rFonts w:asciiTheme="majorHAnsi" w:hAnsiTheme="majorHAnsi"/>
          <w:bCs/>
          <w:lang w:val="ro-RO"/>
        </w:rPr>
      </w:pPr>
      <w:r w:rsidRPr="004D0CD7">
        <w:rPr>
          <w:rFonts w:asciiTheme="majorHAnsi" w:hAnsiTheme="majorHAnsi"/>
          <w:bCs/>
          <w:lang w:val="ro-RO"/>
        </w:rPr>
        <w:t>Să identifice caracteristicile morfologice ale bolilor;</w:t>
      </w:r>
    </w:p>
    <w:p w14:paraId="39697EDC" w14:textId="77777777" w:rsidR="004D0CD7" w:rsidRDefault="00085B3D" w:rsidP="004D0CD7">
      <w:pPr>
        <w:pStyle w:val="af4"/>
        <w:widowControl w:val="0"/>
        <w:numPr>
          <w:ilvl w:val="0"/>
          <w:numId w:val="63"/>
        </w:numPr>
        <w:spacing w:before="120"/>
        <w:ind w:left="709" w:hanging="283"/>
        <w:contextualSpacing w:val="0"/>
        <w:jc w:val="both"/>
        <w:rPr>
          <w:rFonts w:asciiTheme="majorHAnsi" w:hAnsiTheme="majorHAnsi"/>
          <w:bCs/>
          <w:lang w:val="ro-RO"/>
        </w:rPr>
      </w:pPr>
      <w:r w:rsidRPr="004D0CD7">
        <w:rPr>
          <w:rFonts w:asciiTheme="majorHAnsi" w:hAnsiTheme="majorHAnsi"/>
          <w:bCs/>
          <w:lang w:val="ro-RO"/>
        </w:rPr>
        <w:lastRenderedPageBreak/>
        <w:t>Să definească criteriile de diagnosticare și să poată efectua diagnosticul diferențial;</w:t>
      </w:r>
    </w:p>
    <w:p w14:paraId="78AA1EC5" w14:textId="77777777" w:rsidR="004D0CD7" w:rsidRDefault="00085B3D" w:rsidP="004D0CD7">
      <w:pPr>
        <w:pStyle w:val="af4"/>
        <w:widowControl w:val="0"/>
        <w:numPr>
          <w:ilvl w:val="0"/>
          <w:numId w:val="63"/>
        </w:numPr>
        <w:spacing w:before="120"/>
        <w:ind w:left="709" w:hanging="283"/>
        <w:contextualSpacing w:val="0"/>
        <w:jc w:val="both"/>
        <w:rPr>
          <w:rFonts w:asciiTheme="majorHAnsi" w:hAnsiTheme="majorHAnsi"/>
          <w:bCs/>
          <w:lang w:val="ro-RO"/>
        </w:rPr>
      </w:pPr>
      <w:r w:rsidRPr="004D0CD7">
        <w:rPr>
          <w:rFonts w:asciiTheme="majorHAnsi" w:hAnsiTheme="majorHAnsi"/>
          <w:bCs/>
          <w:lang w:val="ro-RO"/>
        </w:rPr>
        <w:t>Să stabilească diagnosticul și să ofere asistență medicală;</w:t>
      </w:r>
    </w:p>
    <w:p w14:paraId="2E2B6225" w14:textId="24918D80" w:rsidR="00085B3D" w:rsidRDefault="00085B3D" w:rsidP="004D0CD7">
      <w:pPr>
        <w:pStyle w:val="af4"/>
        <w:widowControl w:val="0"/>
        <w:numPr>
          <w:ilvl w:val="0"/>
          <w:numId w:val="63"/>
        </w:numPr>
        <w:spacing w:before="120"/>
        <w:ind w:left="709" w:hanging="283"/>
        <w:contextualSpacing w:val="0"/>
        <w:jc w:val="both"/>
        <w:rPr>
          <w:rFonts w:asciiTheme="majorHAnsi" w:hAnsiTheme="majorHAnsi"/>
          <w:bCs/>
          <w:lang w:val="ro-RO"/>
        </w:rPr>
      </w:pPr>
      <w:r w:rsidRPr="004D0CD7">
        <w:rPr>
          <w:rFonts w:asciiTheme="majorHAnsi" w:hAnsiTheme="majorHAnsi"/>
          <w:bCs/>
          <w:lang w:val="ro-RO"/>
        </w:rPr>
        <w:t>Să stăpânească metodele de investigare în morfopatologia clinică</w:t>
      </w:r>
      <w:r w:rsidR="004D0CD7">
        <w:rPr>
          <w:rFonts w:asciiTheme="majorHAnsi" w:hAnsiTheme="majorHAnsi"/>
          <w:bCs/>
          <w:lang w:val="ro-RO"/>
        </w:rPr>
        <w:t>.</w:t>
      </w:r>
    </w:p>
    <w:p w14:paraId="0FF815B6" w14:textId="77777777" w:rsidR="004D0CD7" w:rsidRDefault="004D0CD7" w:rsidP="004D0CD7">
      <w:pPr>
        <w:pStyle w:val="af4"/>
        <w:widowControl w:val="0"/>
        <w:spacing w:before="120"/>
        <w:ind w:left="709"/>
        <w:contextualSpacing w:val="0"/>
        <w:jc w:val="both"/>
        <w:rPr>
          <w:rFonts w:asciiTheme="majorHAnsi" w:hAnsiTheme="majorHAnsi"/>
          <w:bCs/>
          <w:lang w:val="ro-RO"/>
        </w:rPr>
      </w:pPr>
    </w:p>
    <w:p w14:paraId="2FFD5153" w14:textId="77777777" w:rsidR="004D0CD7" w:rsidRDefault="004D0CD7" w:rsidP="004D0CD7">
      <w:pPr>
        <w:pStyle w:val="af4"/>
        <w:widowControl w:val="0"/>
        <w:spacing w:before="120"/>
        <w:ind w:left="709"/>
        <w:contextualSpacing w:val="0"/>
        <w:jc w:val="both"/>
        <w:rPr>
          <w:rFonts w:asciiTheme="majorHAnsi" w:hAnsiTheme="majorHAnsi"/>
          <w:bCs/>
          <w:lang w:val="ro-RO"/>
        </w:rPr>
      </w:pPr>
    </w:p>
    <w:p w14:paraId="53AB19CF" w14:textId="77777777" w:rsidR="004D0CD7" w:rsidRPr="004D0CD7" w:rsidRDefault="004D0CD7" w:rsidP="004D0CD7">
      <w:pPr>
        <w:pStyle w:val="af4"/>
        <w:widowControl w:val="0"/>
        <w:spacing w:before="120"/>
        <w:ind w:left="709"/>
        <w:contextualSpacing w:val="0"/>
        <w:jc w:val="both"/>
        <w:rPr>
          <w:rFonts w:asciiTheme="majorHAnsi" w:hAnsiTheme="majorHAnsi"/>
          <w:bCs/>
          <w:lang w:val="ro-RO"/>
        </w:rPr>
      </w:pPr>
    </w:p>
    <w:p w14:paraId="69687F3B" w14:textId="77777777" w:rsidR="006332AA" w:rsidRPr="00C01894" w:rsidRDefault="006332AA" w:rsidP="00297B43">
      <w:pPr>
        <w:pStyle w:val="af4"/>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LUCRUL INDIVIDUAL AL STUDENTULUI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980"/>
        <w:gridCol w:w="3329"/>
        <w:gridCol w:w="2222"/>
        <w:gridCol w:w="1434"/>
      </w:tblGrid>
      <w:tr w:rsidR="00965478" w:rsidRPr="00C01894" w14:paraId="1FDB1865" w14:textId="77777777" w:rsidTr="004D0CD7">
        <w:trPr>
          <w:trHeight w:val="633"/>
          <w:jc w:val="center"/>
        </w:trPr>
        <w:tc>
          <w:tcPr>
            <w:tcW w:w="528" w:type="dxa"/>
            <w:vAlign w:val="center"/>
          </w:tcPr>
          <w:p w14:paraId="68E5E7D4"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Nr.</w:t>
            </w:r>
          </w:p>
        </w:tc>
        <w:tc>
          <w:tcPr>
            <w:tcW w:w="1980" w:type="dxa"/>
            <w:vAlign w:val="center"/>
          </w:tcPr>
          <w:p w14:paraId="56FB9159"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Produsul preconizat</w:t>
            </w:r>
          </w:p>
        </w:tc>
        <w:tc>
          <w:tcPr>
            <w:tcW w:w="3329" w:type="dxa"/>
            <w:vAlign w:val="center"/>
          </w:tcPr>
          <w:p w14:paraId="0C03DB4D"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Strategii de realizare</w:t>
            </w:r>
          </w:p>
        </w:tc>
        <w:tc>
          <w:tcPr>
            <w:tcW w:w="2222" w:type="dxa"/>
            <w:vAlign w:val="center"/>
          </w:tcPr>
          <w:p w14:paraId="0B00D5E5"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Criterii de evaluare</w:t>
            </w:r>
          </w:p>
        </w:tc>
        <w:tc>
          <w:tcPr>
            <w:tcW w:w="1434" w:type="dxa"/>
            <w:vAlign w:val="center"/>
          </w:tcPr>
          <w:p w14:paraId="3A1A5928" w14:textId="77777777" w:rsidR="006332AA" w:rsidRPr="00C01894" w:rsidRDefault="006332AA" w:rsidP="006332AA">
            <w:pPr>
              <w:jc w:val="center"/>
              <w:rPr>
                <w:rFonts w:asciiTheme="majorHAnsi" w:hAnsiTheme="majorHAnsi"/>
                <w:szCs w:val="22"/>
                <w:lang w:val="ro-RO"/>
              </w:rPr>
            </w:pPr>
            <w:r w:rsidRPr="00C01894">
              <w:rPr>
                <w:rFonts w:asciiTheme="majorHAnsi" w:hAnsiTheme="majorHAnsi"/>
                <w:szCs w:val="22"/>
                <w:lang w:val="ro-RO"/>
              </w:rPr>
              <w:t>Termen de realizare</w:t>
            </w:r>
          </w:p>
        </w:tc>
      </w:tr>
      <w:tr w:rsidR="004D0CD7" w:rsidRPr="001E4DF3" w14:paraId="04C35B26" w14:textId="77777777" w:rsidTr="004D0CD7">
        <w:trPr>
          <w:trHeight w:val="479"/>
          <w:jc w:val="center"/>
        </w:trPr>
        <w:tc>
          <w:tcPr>
            <w:tcW w:w="528" w:type="dxa"/>
            <w:vAlign w:val="center"/>
          </w:tcPr>
          <w:p w14:paraId="33438B65" w14:textId="77777777" w:rsidR="004D0CD7" w:rsidRPr="00C01894" w:rsidRDefault="004D0CD7" w:rsidP="004D0CD7">
            <w:pPr>
              <w:spacing w:before="60" w:after="60"/>
              <w:rPr>
                <w:rFonts w:asciiTheme="majorHAnsi" w:hAnsiTheme="majorHAnsi"/>
                <w:szCs w:val="22"/>
                <w:lang w:val="ro-RO"/>
              </w:rPr>
            </w:pPr>
            <w:r w:rsidRPr="00C01894">
              <w:rPr>
                <w:rFonts w:asciiTheme="majorHAnsi" w:hAnsiTheme="majorHAnsi"/>
                <w:szCs w:val="22"/>
                <w:lang w:val="ro-RO"/>
              </w:rPr>
              <w:t>1.</w:t>
            </w:r>
          </w:p>
        </w:tc>
        <w:tc>
          <w:tcPr>
            <w:tcW w:w="1980" w:type="dxa"/>
            <w:vAlign w:val="center"/>
          </w:tcPr>
          <w:p w14:paraId="41477E14" w14:textId="64BA0881" w:rsidR="004D0CD7" w:rsidRPr="001E4DF3" w:rsidRDefault="004D0CD7" w:rsidP="004D0CD7">
            <w:pPr>
              <w:spacing w:before="60" w:after="60"/>
              <w:ind w:left="132"/>
              <w:rPr>
                <w:rFonts w:asciiTheme="majorHAnsi" w:hAnsiTheme="majorHAnsi"/>
                <w:szCs w:val="22"/>
                <w:lang w:val="ro-RO"/>
              </w:rPr>
            </w:pPr>
            <w:r w:rsidRPr="001E4DF3">
              <w:rPr>
                <w:rFonts w:asciiTheme="majorHAnsi" w:hAnsiTheme="majorHAnsi"/>
                <w:b/>
                <w:i/>
                <w:lang w:val="ro-MD" w:eastAsia="en-US"/>
              </w:rPr>
              <w:t>Lucrul cu sursele informaționale</w:t>
            </w:r>
          </w:p>
        </w:tc>
        <w:tc>
          <w:tcPr>
            <w:tcW w:w="3329" w:type="dxa"/>
            <w:vAlign w:val="center"/>
          </w:tcPr>
          <w:p w14:paraId="4692F766" w14:textId="77777777" w:rsidR="004D0CD7" w:rsidRPr="001E4DF3" w:rsidRDefault="004D0CD7" w:rsidP="004D0CD7">
            <w:pPr>
              <w:ind w:left="-15"/>
              <w:jc w:val="both"/>
              <w:rPr>
                <w:rFonts w:asciiTheme="majorHAnsi" w:hAnsiTheme="majorHAnsi"/>
                <w:lang w:val="ro-MD" w:eastAsia="en-US"/>
              </w:rPr>
            </w:pPr>
            <w:r w:rsidRPr="001E4DF3">
              <w:rPr>
                <w:rFonts w:asciiTheme="majorHAnsi" w:hAnsiTheme="majorHAnsi"/>
                <w:lang w:val="ro-MD" w:eastAsia="en-US"/>
              </w:rPr>
              <w:t>Lecturarea prelegerii sau materialul din manual la tema respectivă, cu atenție.</w:t>
            </w:r>
          </w:p>
          <w:p w14:paraId="0F29DDE6" w14:textId="77777777" w:rsidR="004D0CD7" w:rsidRPr="001E4DF3" w:rsidRDefault="004D0CD7" w:rsidP="004D0CD7">
            <w:pPr>
              <w:ind w:left="-15"/>
              <w:jc w:val="both"/>
              <w:rPr>
                <w:rFonts w:asciiTheme="majorHAnsi" w:hAnsiTheme="majorHAnsi"/>
                <w:lang w:val="ro-MD" w:eastAsia="en-US"/>
              </w:rPr>
            </w:pPr>
            <w:r w:rsidRPr="001E4DF3">
              <w:rPr>
                <w:rFonts w:asciiTheme="majorHAnsi" w:hAnsiTheme="majorHAnsi"/>
                <w:lang w:val="ro-MD" w:eastAsia="en-US"/>
              </w:rPr>
              <w:t>Citirea întrebărilor din temă, care necesită o reflecție asupra subiectului.</w:t>
            </w:r>
          </w:p>
          <w:p w14:paraId="54326BDD" w14:textId="77777777" w:rsidR="004D0CD7" w:rsidRPr="001E4DF3" w:rsidRDefault="004D0CD7" w:rsidP="004D0CD7">
            <w:pPr>
              <w:ind w:left="-15"/>
              <w:jc w:val="both"/>
              <w:rPr>
                <w:rFonts w:asciiTheme="majorHAnsi" w:hAnsiTheme="majorHAnsi"/>
                <w:lang w:val="ro-MD" w:eastAsia="en-US"/>
              </w:rPr>
            </w:pPr>
            <w:r w:rsidRPr="001E4DF3">
              <w:rPr>
                <w:rFonts w:asciiTheme="majorHAnsi" w:hAnsiTheme="majorHAnsi"/>
                <w:lang w:val="ro-MD" w:eastAsia="en-US"/>
              </w:rPr>
              <w:t xml:space="preserve">De făcut cunoștință cu lista surselor informaționale suplimentare  la tema respectivă. De selectat  sursa de  informație suplimentară la tema respectivă. </w:t>
            </w:r>
          </w:p>
          <w:p w14:paraId="2D60D6AD" w14:textId="77777777" w:rsidR="004D0CD7" w:rsidRPr="001E4DF3" w:rsidRDefault="004D0CD7" w:rsidP="004D0CD7">
            <w:pPr>
              <w:ind w:left="-15"/>
              <w:jc w:val="both"/>
              <w:rPr>
                <w:rFonts w:asciiTheme="majorHAnsi" w:hAnsiTheme="majorHAnsi"/>
                <w:lang w:val="ro-MD" w:eastAsia="en-US"/>
              </w:rPr>
            </w:pPr>
            <w:r w:rsidRPr="001E4DF3">
              <w:rPr>
                <w:rFonts w:asciiTheme="majorHAnsi" w:hAnsiTheme="majorHAnsi"/>
                <w:lang w:val="ro-MD" w:eastAsia="en-US"/>
              </w:rPr>
              <w:t>Citirea textului în întregime, cu atenție și scrierea conținutului esențial.</w:t>
            </w:r>
          </w:p>
          <w:p w14:paraId="6EBC9DAE" w14:textId="77187912" w:rsidR="004D0CD7" w:rsidRPr="001E4DF3" w:rsidRDefault="004D0CD7" w:rsidP="004D0CD7">
            <w:pPr>
              <w:widowControl w:val="0"/>
              <w:autoSpaceDE w:val="0"/>
              <w:autoSpaceDN w:val="0"/>
              <w:adjustRightInd w:val="0"/>
              <w:rPr>
                <w:rFonts w:asciiTheme="majorHAnsi" w:hAnsiTheme="majorHAnsi"/>
                <w:szCs w:val="22"/>
                <w:lang w:val="ro-RO"/>
              </w:rPr>
            </w:pPr>
            <w:r w:rsidRPr="001E4DF3">
              <w:rPr>
                <w:rFonts w:asciiTheme="majorHAnsi" w:hAnsiTheme="majorHAnsi"/>
                <w:lang w:val="ro-MD" w:eastAsia="en-US"/>
              </w:rPr>
              <w:t>Formularea generalizărilor și concluziilor referitoare la importanța temei/subiectului.</w:t>
            </w:r>
          </w:p>
        </w:tc>
        <w:tc>
          <w:tcPr>
            <w:tcW w:w="2222" w:type="dxa"/>
            <w:vAlign w:val="center"/>
          </w:tcPr>
          <w:p w14:paraId="54FA02F0" w14:textId="00DA6ADE" w:rsidR="004D0CD7" w:rsidRPr="001E4DF3" w:rsidRDefault="004D0CD7" w:rsidP="004D0CD7">
            <w:pPr>
              <w:widowControl w:val="0"/>
              <w:autoSpaceDE w:val="0"/>
              <w:autoSpaceDN w:val="0"/>
              <w:adjustRightInd w:val="0"/>
              <w:spacing w:before="60" w:after="60"/>
              <w:jc w:val="both"/>
              <w:rPr>
                <w:rFonts w:asciiTheme="majorHAnsi" w:hAnsiTheme="majorHAnsi"/>
                <w:szCs w:val="22"/>
                <w:lang w:val="ro-RO"/>
              </w:rPr>
            </w:pPr>
            <w:r w:rsidRPr="001E4DF3">
              <w:rPr>
                <w:rFonts w:asciiTheme="majorHAnsi" w:hAnsiTheme="majorHAnsi"/>
                <w:lang w:val="ro-MD"/>
              </w:rPr>
              <w:t>Capacitatea de a extrage esențialul; abilități interpretative; volumul muncii.</w:t>
            </w:r>
          </w:p>
        </w:tc>
        <w:tc>
          <w:tcPr>
            <w:tcW w:w="1434" w:type="dxa"/>
            <w:vAlign w:val="center"/>
          </w:tcPr>
          <w:p w14:paraId="164F8C3A" w14:textId="0B74892C" w:rsidR="004D0CD7" w:rsidRPr="001E4DF3" w:rsidRDefault="004D0CD7" w:rsidP="004D0CD7">
            <w:pPr>
              <w:spacing w:before="60" w:after="60"/>
              <w:jc w:val="both"/>
              <w:rPr>
                <w:rFonts w:asciiTheme="majorHAnsi" w:hAnsiTheme="majorHAnsi"/>
                <w:szCs w:val="22"/>
                <w:lang w:val="ro-RO"/>
              </w:rPr>
            </w:pPr>
            <w:r>
              <w:rPr>
                <w:lang w:val="ro-MD"/>
              </w:rPr>
              <w:t>Pînă la finele modulului</w:t>
            </w:r>
          </w:p>
        </w:tc>
      </w:tr>
      <w:tr w:rsidR="004D0CD7" w:rsidRPr="001E4DF3" w14:paraId="6FEC756D" w14:textId="77777777" w:rsidTr="004D0CD7">
        <w:trPr>
          <w:trHeight w:val="288"/>
          <w:jc w:val="center"/>
        </w:trPr>
        <w:tc>
          <w:tcPr>
            <w:tcW w:w="528" w:type="dxa"/>
            <w:vAlign w:val="center"/>
          </w:tcPr>
          <w:p w14:paraId="67CC25BB" w14:textId="299B9602" w:rsidR="004D0CD7" w:rsidRPr="00C01894" w:rsidRDefault="004D0CD7" w:rsidP="004D0CD7">
            <w:pPr>
              <w:spacing w:before="60" w:after="60"/>
              <w:rPr>
                <w:rFonts w:asciiTheme="majorHAnsi" w:hAnsiTheme="majorHAnsi"/>
                <w:szCs w:val="22"/>
                <w:lang w:val="ro-RO"/>
              </w:rPr>
            </w:pPr>
            <w:r>
              <w:rPr>
                <w:rFonts w:asciiTheme="majorHAnsi" w:hAnsiTheme="majorHAnsi"/>
                <w:szCs w:val="22"/>
                <w:lang w:val="ro-RO"/>
              </w:rPr>
              <w:t>2.</w:t>
            </w:r>
          </w:p>
        </w:tc>
        <w:tc>
          <w:tcPr>
            <w:tcW w:w="1980" w:type="dxa"/>
            <w:vAlign w:val="center"/>
          </w:tcPr>
          <w:p w14:paraId="1DD06275" w14:textId="23D29B7C" w:rsidR="004D0CD7" w:rsidRPr="001E4DF3" w:rsidRDefault="004D0CD7" w:rsidP="004D0CD7">
            <w:pPr>
              <w:spacing w:before="60" w:after="60"/>
              <w:ind w:left="132"/>
              <w:rPr>
                <w:rFonts w:asciiTheme="majorHAnsi" w:hAnsiTheme="majorHAnsi"/>
                <w:szCs w:val="22"/>
                <w:lang w:val="ro-RO"/>
              </w:rPr>
            </w:pPr>
            <w:r w:rsidRPr="001E4DF3">
              <w:rPr>
                <w:rFonts w:asciiTheme="majorHAnsi" w:hAnsiTheme="majorHAnsi"/>
                <w:b/>
                <w:i/>
                <w:lang w:val="ro-MD" w:eastAsia="en-US"/>
              </w:rPr>
              <w:t>Aplicarea diferitelor tehnici de învățare</w:t>
            </w:r>
          </w:p>
        </w:tc>
        <w:tc>
          <w:tcPr>
            <w:tcW w:w="3329" w:type="dxa"/>
            <w:vAlign w:val="center"/>
          </w:tcPr>
          <w:p w14:paraId="1CB88E16" w14:textId="77777777" w:rsidR="004D0CD7" w:rsidRPr="001E4DF3" w:rsidRDefault="004D0CD7" w:rsidP="004D0CD7">
            <w:pPr>
              <w:widowControl w:val="0"/>
              <w:autoSpaceDE w:val="0"/>
              <w:autoSpaceDN w:val="0"/>
              <w:adjustRightInd w:val="0"/>
              <w:spacing w:before="60" w:after="60"/>
              <w:rPr>
                <w:rFonts w:asciiTheme="majorHAnsi" w:hAnsiTheme="majorHAnsi"/>
                <w:lang w:val="ro-MD"/>
              </w:rPr>
            </w:pPr>
          </w:p>
          <w:p w14:paraId="6F2FA37A" w14:textId="77777777" w:rsidR="004D0CD7" w:rsidRPr="001E4DF3" w:rsidRDefault="004D0CD7" w:rsidP="004D0CD7">
            <w:pPr>
              <w:widowControl w:val="0"/>
              <w:autoSpaceDE w:val="0"/>
              <w:autoSpaceDN w:val="0"/>
              <w:adjustRightInd w:val="0"/>
              <w:spacing w:before="60" w:after="60"/>
              <w:rPr>
                <w:rFonts w:asciiTheme="majorHAnsi" w:hAnsiTheme="majorHAnsi"/>
                <w:lang w:val="ro-MD"/>
              </w:rPr>
            </w:pPr>
          </w:p>
          <w:p w14:paraId="119F8196" w14:textId="77777777" w:rsidR="004D0CD7" w:rsidRPr="001E4DF3" w:rsidRDefault="004D0CD7" w:rsidP="004D0CD7">
            <w:pPr>
              <w:widowControl w:val="0"/>
              <w:autoSpaceDE w:val="0"/>
              <w:autoSpaceDN w:val="0"/>
              <w:adjustRightInd w:val="0"/>
              <w:spacing w:before="60" w:after="60"/>
              <w:rPr>
                <w:rFonts w:asciiTheme="majorHAnsi" w:hAnsiTheme="majorHAnsi"/>
                <w:lang w:val="ro-MD"/>
              </w:rPr>
            </w:pPr>
          </w:p>
          <w:p w14:paraId="5E5DEF14" w14:textId="77777777" w:rsidR="004D0CD7" w:rsidRPr="001E4DF3" w:rsidRDefault="004D0CD7" w:rsidP="004D0CD7">
            <w:pPr>
              <w:widowControl w:val="0"/>
              <w:autoSpaceDE w:val="0"/>
              <w:autoSpaceDN w:val="0"/>
              <w:adjustRightInd w:val="0"/>
              <w:spacing w:before="60" w:after="60"/>
              <w:rPr>
                <w:rFonts w:asciiTheme="majorHAnsi" w:hAnsiTheme="majorHAnsi"/>
                <w:szCs w:val="22"/>
                <w:lang w:val="ro-RO"/>
              </w:rPr>
            </w:pPr>
          </w:p>
        </w:tc>
        <w:tc>
          <w:tcPr>
            <w:tcW w:w="2222" w:type="dxa"/>
            <w:vAlign w:val="center"/>
          </w:tcPr>
          <w:p w14:paraId="54A9C488" w14:textId="3A9D5BE0" w:rsidR="004D0CD7" w:rsidRPr="001E4DF3" w:rsidRDefault="004D0CD7" w:rsidP="004D0CD7">
            <w:pPr>
              <w:widowControl w:val="0"/>
              <w:autoSpaceDE w:val="0"/>
              <w:autoSpaceDN w:val="0"/>
              <w:adjustRightInd w:val="0"/>
              <w:spacing w:before="60" w:after="60"/>
              <w:rPr>
                <w:rFonts w:asciiTheme="majorHAnsi" w:hAnsiTheme="majorHAnsi"/>
                <w:szCs w:val="22"/>
                <w:lang w:val="ro-RO"/>
              </w:rPr>
            </w:pPr>
            <w:r w:rsidRPr="001E4DF3">
              <w:rPr>
                <w:rFonts w:asciiTheme="majorHAnsi" w:hAnsiTheme="majorHAnsi"/>
                <w:lang w:val="ro-MD"/>
              </w:rPr>
              <w:t>Volumul de muncă, gradul de pătrundere în esența diferitelor subiecte, nivelul de argumentare  științifică, calitatea concluziilor, elemente de creativitate, demonstrarea înțelegerii problemei, formarea atitudinii personale.</w:t>
            </w:r>
          </w:p>
        </w:tc>
        <w:tc>
          <w:tcPr>
            <w:tcW w:w="1434" w:type="dxa"/>
            <w:vAlign w:val="center"/>
          </w:tcPr>
          <w:p w14:paraId="0FE56F53" w14:textId="1011EC13" w:rsidR="004D0CD7" w:rsidRPr="001E4DF3" w:rsidRDefault="004D0CD7" w:rsidP="004D0CD7">
            <w:pPr>
              <w:spacing w:before="60" w:after="60"/>
              <w:jc w:val="both"/>
              <w:rPr>
                <w:rFonts w:asciiTheme="majorHAnsi" w:hAnsiTheme="majorHAnsi"/>
                <w:szCs w:val="22"/>
                <w:lang w:val="ro-RO"/>
              </w:rPr>
            </w:pPr>
            <w:r>
              <w:rPr>
                <w:lang w:val="ro-MD"/>
              </w:rPr>
              <w:t>Pînă la finele modulului</w:t>
            </w:r>
          </w:p>
        </w:tc>
      </w:tr>
      <w:tr w:rsidR="004D0CD7" w:rsidRPr="001E4DF3" w14:paraId="1BA4CF8B" w14:textId="77777777" w:rsidTr="004D0CD7">
        <w:trPr>
          <w:trHeight w:val="1252"/>
          <w:jc w:val="center"/>
        </w:trPr>
        <w:tc>
          <w:tcPr>
            <w:tcW w:w="528" w:type="dxa"/>
            <w:vAlign w:val="center"/>
          </w:tcPr>
          <w:p w14:paraId="479C7897" w14:textId="5568A0DD" w:rsidR="004D0CD7" w:rsidRPr="00C01894" w:rsidRDefault="004D0CD7" w:rsidP="004D0CD7">
            <w:pPr>
              <w:spacing w:before="60" w:after="60"/>
              <w:rPr>
                <w:rFonts w:asciiTheme="majorHAnsi" w:hAnsiTheme="majorHAnsi"/>
                <w:szCs w:val="22"/>
                <w:lang w:val="ro-RO"/>
              </w:rPr>
            </w:pPr>
            <w:r>
              <w:rPr>
                <w:rFonts w:asciiTheme="majorHAnsi" w:hAnsiTheme="majorHAnsi"/>
                <w:szCs w:val="22"/>
                <w:lang w:val="ro-RO"/>
              </w:rPr>
              <w:lastRenderedPageBreak/>
              <w:t>3</w:t>
            </w:r>
            <w:r w:rsidRPr="00C01894">
              <w:rPr>
                <w:rFonts w:asciiTheme="majorHAnsi" w:hAnsiTheme="majorHAnsi"/>
                <w:szCs w:val="22"/>
                <w:lang w:val="ro-RO"/>
              </w:rPr>
              <w:t>.</w:t>
            </w:r>
          </w:p>
        </w:tc>
        <w:tc>
          <w:tcPr>
            <w:tcW w:w="1980" w:type="dxa"/>
            <w:vAlign w:val="center"/>
          </w:tcPr>
          <w:p w14:paraId="58CB26B3" w14:textId="61A3B2B8" w:rsidR="004D0CD7" w:rsidRPr="001E4DF3" w:rsidRDefault="004D0CD7" w:rsidP="004D0CD7">
            <w:pPr>
              <w:spacing w:before="60" w:after="60"/>
              <w:ind w:left="132"/>
              <w:rPr>
                <w:rFonts w:asciiTheme="majorHAnsi" w:hAnsiTheme="majorHAnsi"/>
                <w:szCs w:val="22"/>
                <w:lang w:val="ro-RO"/>
              </w:rPr>
            </w:pPr>
            <w:r w:rsidRPr="001E4DF3">
              <w:rPr>
                <w:rFonts w:asciiTheme="majorHAnsi" w:hAnsiTheme="majorHAnsi"/>
                <w:b/>
                <w:i/>
                <w:lang w:val="ro-MD" w:eastAsia="en-US"/>
              </w:rPr>
              <w:t>Lucrul cu materiale on-line</w:t>
            </w:r>
          </w:p>
        </w:tc>
        <w:tc>
          <w:tcPr>
            <w:tcW w:w="3329" w:type="dxa"/>
            <w:vAlign w:val="center"/>
          </w:tcPr>
          <w:p w14:paraId="049885CF" w14:textId="2F3B15E9" w:rsidR="004D0CD7" w:rsidRPr="001E4DF3" w:rsidRDefault="004D0CD7" w:rsidP="004D0CD7">
            <w:pPr>
              <w:widowControl w:val="0"/>
              <w:autoSpaceDE w:val="0"/>
              <w:autoSpaceDN w:val="0"/>
              <w:adjustRightInd w:val="0"/>
              <w:spacing w:before="60" w:after="60"/>
              <w:jc w:val="both"/>
              <w:rPr>
                <w:rFonts w:asciiTheme="majorHAnsi" w:hAnsiTheme="majorHAnsi"/>
                <w:szCs w:val="22"/>
                <w:lang w:val="ro-RO"/>
              </w:rPr>
            </w:pPr>
            <w:r w:rsidRPr="001E4DF3">
              <w:rPr>
                <w:rFonts w:asciiTheme="majorHAnsi" w:hAnsiTheme="majorHAnsi"/>
                <w:lang w:val="ro-MD" w:eastAsia="en-US"/>
              </w:rPr>
              <w:t>Autoevaluarea on-line, studierea materialelor on-line de pe site-ul catedrei, exprimarea opiniilor proprii prin forum și chat.</w:t>
            </w:r>
          </w:p>
        </w:tc>
        <w:tc>
          <w:tcPr>
            <w:tcW w:w="2222" w:type="dxa"/>
            <w:vAlign w:val="center"/>
          </w:tcPr>
          <w:p w14:paraId="6A521570" w14:textId="774FCD79" w:rsidR="004D0CD7" w:rsidRPr="001E4DF3" w:rsidRDefault="004D0CD7" w:rsidP="004D0CD7">
            <w:pPr>
              <w:widowControl w:val="0"/>
              <w:autoSpaceDE w:val="0"/>
              <w:autoSpaceDN w:val="0"/>
              <w:adjustRightInd w:val="0"/>
              <w:spacing w:before="60" w:after="60"/>
              <w:rPr>
                <w:rFonts w:asciiTheme="majorHAnsi" w:hAnsiTheme="majorHAnsi"/>
                <w:szCs w:val="22"/>
                <w:lang w:val="ro-RO"/>
              </w:rPr>
            </w:pPr>
            <w:r w:rsidRPr="001E4DF3">
              <w:rPr>
                <w:rFonts w:asciiTheme="majorHAnsi" w:hAnsiTheme="majorHAnsi"/>
                <w:lang w:val="ro-MD"/>
              </w:rPr>
              <w:t>Numărul și durata vizitelor pe site, rezultatele autoevaluărilor</w:t>
            </w:r>
          </w:p>
        </w:tc>
        <w:tc>
          <w:tcPr>
            <w:tcW w:w="1434" w:type="dxa"/>
            <w:vAlign w:val="center"/>
          </w:tcPr>
          <w:p w14:paraId="6A0D4F37" w14:textId="2A171716" w:rsidR="004D0CD7" w:rsidRPr="001E4DF3" w:rsidRDefault="004D0CD7" w:rsidP="004D0CD7">
            <w:pPr>
              <w:spacing w:before="60" w:after="60"/>
              <w:jc w:val="both"/>
              <w:rPr>
                <w:rFonts w:asciiTheme="majorHAnsi" w:hAnsiTheme="majorHAnsi"/>
                <w:szCs w:val="22"/>
                <w:lang w:val="ro-RO"/>
              </w:rPr>
            </w:pPr>
            <w:r>
              <w:rPr>
                <w:lang w:val="ro-MD"/>
              </w:rPr>
              <w:t>Pînă la finele modulului</w:t>
            </w:r>
          </w:p>
        </w:tc>
      </w:tr>
      <w:tr w:rsidR="004D0CD7" w:rsidRPr="001E4DF3" w14:paraId="548C8592" w14:textId="77777777" w:rsidTr="004D0CD7">
        <w:trPr>
          <w:trHeight w:val="160"/>
          <w:jc w:val="center"/>
        </w:trPr>
        <w:tc>
          <w:tcPr>
            <w:tcW w:w="528" w:type="dxa"/>
            <w:vAlign w:val="center"/>
          </w:tcPr>
          <w:p w14:paraId="647926FB" w14:textId="7D41799E" w:rsidR="004D0CD7" w:rsidRDefault="004D0CD7" w:rsidP="004D0CD7">
            <w:pPr>
              <w:spacing w:before="60" w:after="60"/>
              <w:rPr>
                <w:rFonts w:asciiTheme="majorHAnsi" w:hAnsiTheme="majorHAnsi"/>
                <w:szCs w:val="22"/>
                <w:lang w:val="ro-RO"/>
              </w:rPr>
            </w:pPr>
            <w:r>
              <w:rPr>
                <w:rFonts w:asciiTheme="majorHAnsi" w:hAnsiTheme="majorHAnsi"/>
                <w:szCs w:val="22"/>
                <w:lang w:val="ro-RO"/>
              </w:rPr>
              <w:t>4.</w:t>
            </w:r>
          </w:p>
        </w:tc>
        <w:tc>
          <w:tcPr>
            <w:tcW w:w="1980" w:type="dxa"/>
            <w:vAlign w:val="center"/>
          </w:tcPr>
          <w:p w14:paraId="16D95A88" w14:textId="65D84052" w:rsidR="004D0CD7" w:rsidRPr="001E4DF3" w:rsidRDefault="004D0CD7" w:rsidP="004D0CD7">
            <w:pPr>
              <w:spacing w:before="60" w:after="60"/>
              <w:ind w:left="132"/>
              <w:rPr>
                <w:rFonts w:asciiTheme="majorHAnsi" w:hAnsiTheme="majorHAnsi"/>
                <w:b/>
                <w:i/>
                <w:lang w:val="ro-MD" w:eastAsia="en-US"/>
              </w:rPr>
            </w:pPr>
            <w:r w:rsidRPr="001E4DF3">
              <w:rPr>
                <w:rFonts w:asciiTheme="majorHAnsi" w:hAnsiTheme="majorHAnsi"/>
                <w:b/>
                <w:i/>
                <w:lang w:val="ro-MD" w:eastAsia="en-US"/>
              </w:rPr>
              <w:t>Pregătirea și susținerea prezentărilor /portofoliilor</w:t>
            </w:r>
          </w:p>
        </w:tc>
        <w:tc>
          <w:tcPr>
            <w:tcW w:w="3329" w:type="dxa"/>
            <w:vAlign w:val="center"/>
          </w:tcPr>
          <w:p w14:paraId="2B72C3BD" w14:textId="7EB6FBCC" w:rsidR="004D0CD7" w:rsidRPr="001E4DF3" w:rsidRDefault="004D0CD7" w:rsidP="004D0CD7">
            <w:pPr>
              <w:widowControl w:val="0"/>
              <w:autoSpaceDE w:val="0"/>
              <w:autoSpaceDN w:val="0"/>
              <w:adjustRightInd w:val="0"/>
              <w:spacing w:before="60" w:after="60"/>
              <w:jc w:val="both"/>
              <w:rPr>
                <w:rFonts w:asciiTheme="majorHAnsi" w:hAnsiTheme="majorHAnsi"/>
                <w:lang w:val="ro-MD" w:eastAsia="en-US"/>
              </w:rPr>
            </w:pPr>
            <w:r w:rsidRPr="001E4DF3">
              <w:rPr>
                <w:rFonts w:asciiTheme="majorHAnsi" w:hAnsiTheme="majorHAnsi"/>
                <w:lang w:val="ro-MD" w:eastAsia="en-US"/>
              </w:rPr>
              <w:t>Selectarea temei cercetării,  stabilirea planului cercetării, stabilirea termenilor reali</w:t>
            </w:r>
            <w:r>
              <w:rPr>
                <w:rFonts w:asciiTheme="majorHAnsi" w:hAnsiTheme="majorHAnsi"/>
                <w:lang w:val="ro-MD" w:eastAsia="en-US"/>
              </w:rPr>
              <w:t>-</w:t>
            </w:r>
            <w:r w:rsidRPr="001E4DF3">
              <w:rPr>
                <w:rFonts w:asciiTheme="majorHAnsi" w:hAnsiTheme="majorHAnsi"/>
                <w:lang w:val="ro-MD" w:eastAsia="en-US"/>
              </w:rPr>
              <w:t>zării. Stabilirea componen</w:t>
            </w:r>
            <w:r>
              <w:rPr>
                <w:rFonts w:asciiTheme="majorHAnsi" w:hAnsiTheme="majorHAnsi"/>
                <w:lang w:val="ro-MD" w:eastAsia="en-US"/>
              </w:rPr>
              <w:t>-</w:t>
            </w:r>
            <w:r w:rsidRPr="001E4DF3">
              <w:rPr>
                <w:rFonts w:asciiTheme="majorHAnsi" w:hAnsiTheme="majorHAnsi"/>
                <w:lang w:val="ro-MD" w:eastAsia="en-US"/>
              </w:rPr>
              <w:t>telor proie-ctului / prezentării PowerPoint – t</w:t>
            </w:r>
            <w:r w:rsidRPr="001E4DF3">
              <w:rPr>
                <w:rFonts w:asciiTheme="majorHAnsi" w:hAnsiTheme="majorHAnsi"/>
                <w:lang w:val="ro-MD"/>
              </w:rPr>
              <w:t>ema, scopul, consecințe, concluzii, aplicații practice, bibliografie. R</w:t>
            </w:r>
            <w:r w:rsidRPr="001E4DF3">
              <w:rPr>
                <w:rFonts w:asciiTheme="majorHAnsi" w:hAnsiTheme="majorHAnsi"/>
                <w:lang w:val="ro-MD" w:eastAsia="en-US"/>
              </w:rPr>
              <w:t>ecenzii colegi. Recenzii profesori.</w:t>
            </w:r>
          </w:p>
        </w:tc>
        <w:tc>
          <w:tcPr>
            <w:tcW w:w="2222" w:type="dxa"/>
            <w:vAlign w:val="center"/>
          </w:tcPr>
          <w:p w14:paraId="6CCBE334" w14:textId="1FC30C2B" w:rsidR="004D0CD7" w:rsidRPr="001E4DF3" w:rsidRDefault="004D0CD7" w:rsidP="004D0CD7">
            <w:pPr>
              <w:widowControl w:val="0"/>
              <w:autoSpaceDE w:val="0"/>
              <w:autoSpaceDN w:val="0"/>
              <w:adjustRightInd w:val="0"/>
              <w:spacing w:before="60" w:after="60"/>
              <w:jc w:val="both"/>
              <w:rPr>
                <w:rFonts w:asciiTheme="majorHAnsi" w:hAnsiTheme="majorHAnsi"/>
                <w:szCs w:val="22"/>
                <w:lang w:val="ro-RO"/>
              </w:rPr>
            </w:pPr>
            <w:r w:rsidRPr="001E4DF3">
              <w:rPr>
                <w:rFonts w:asciiTheme="majorHAnsi" w:hAnsiTheme="majorHAnsi"/>
                <w:lang w:val="ro-MD"/>
              </w:rPr>
              <w:t>Volumul de muncă, gradul de pătrun</w:t>
            </w:r>
            <w:r>
              <w:rPr>
                <w:rFonts w:asciiTheme="majorHAnsi" w:hAnsiTheme="majorHAnsi"/>
                <w:lang w:val="ro-MD"/>
              </w:rPr>
              <w:t>-</w:t>
            </w:r>
            <w:r w:rsidRPr="001E4DF3">
              <w:rPr>
                <w:rFonts w:asciiTheme="majorHAnsi" w:hAnsiTheme="majorHAnsi"/>
                <w:lang w:val="ro-MD"/>
              </w:rPr>
              <w:t>dere în esența temei proiectului, nivelul de argume</w:t>
            </w:r>
            <w:r>
              <w:rPr>
                <w:rFonts w:asciiTheme="majorHAnsi" w:hAnsiTheme="majorHAnsi"/>
                <w:lang w:val="ro-MD"/>
              </w:rPr>
              <w:t>-</w:t>
            </w:r>
            <w:r w:rsidRPr="001E4DF3">
              <w:rPr>
                <w:rFonts w:asciiTheme="majorHAnsi" w:hAnsiTheme="majorHAnsi"/>
                <w:lang w:val="ro-MD"/>
              </w:rPr>
              <w:t>ntare  științifică, calitatea conclu</w:t>
            </w:r>
            <w:r>
              <w:rPr>
                <w:rFonts w:asciiTheme="majorHAnsi" w:hAnsiTheme="majorHAnsi"/>
                <w:lang w:val="ro-MD"/>
              </w:rPr>
              <w:t>-</w:t>
            </w:r>
            <w:r w:rsidRPr="001E4DF3">
              <w:rPr>
                <w:rFonts w:asciiTheme="majorHAnsi" w:hAnsiTheme="majorHAnsi"/>
                <w:lang w:val="ro-MD"/>
              </w:rPr>
              <w:t>ziilor, elemente de creativitate,  forma</w:t>
            </w:r>
            <w:r>
              <w:rPr>
                <w:rFonts w:asciiTheme="majorHAnsi" w:hAnsiTheme="majorHAnsi"/>
                <w:lang w:val="ro-MD"/>
              </w:rPr>
              <w:t>-</w:t>
            </w:r>
            <w:r w:rsidRPr="001E4DF3">
              <w:rPr>
                <w:rFonts w:asciiTheme="majorHAnsi" w:hAnsiTheme="majorHAnsi"/>
                <w:lang w:val="ro-MD"/>
              </w:rPr>
              <w:t>rea atitudinii personale, coerența expunerii și corec</w:t>
            </w:r>
            <w:r>
              <w:rPr>
                <w:rFonts w:asciiTheme="majorHAnsi" w:hAnsiTheme="majorHAnsi"/>
                <w:lang w:val="ro-MD"/>
              </w:rPr>
              <w:t>-</w:t>
            </w:r>
            <w:r w:rsidRPr="001E4DF3">
              <w:rPr>
                <w:rFonts w:asciiTheme="majorHAnsi" w:hAnsiTheme="majorHAnsi"/>
                <w:lang w:val="ro-MD"/>
              </w:rPr>
              <w:t>titudinea științifică, prezentarea grafică, modali</w:t>
            </w:r>
            <w:r>
              <w:rPr>
                <w:rFonts w:asciiTheme="majorHAnsi" w:hAnsiTheme="majorHAnsi"/>
                <w:lang w:val="ro-MD"/>
              </w:rPr>
              <w:t>-</w:t>
            </w:r>
            <w:r w:rsidRPr="001E4DF3">
              <w:rPr>
                <w:rFonts w:asciiTheme="majorHAnsi" w:hAnsiTheme="majorHAnsi"/>
                <w:lang w:val="ro-MD"/>
              </w:rPr>
              <w:t>tatea de prezentare.</w:t>
            </w:r>
          </w:p>
        </w:tc>
        <w:tc>
          <w:tcPr>
            <w:tcW w:w="1434" w:type="dxa"/>
            <w:vAlign w:val="center"/>
          </w:tcPr>
          <w:p w14:paraId="64D82EE9" w14:textId="152E8DDE" w:rsidR="004D0CD7" w:rsidRPr="001E4DF3" w:rsidRDefault="004D0CD7" w:rsidP="004D0CD7">
            <w:pPr>
              <w:spacing w:before="60" w:after="60"/>
              <w:jc w:val="both"/>
              <w:rPr>
                <w:rFonts w:asciiTheme="majorHAnsi" w:hAnsiTheme="majorHAnsi"/>
                <w:szCs w:val="22"/>
                <w:lang w:val="ro-RO"/>
              </w:rPr>
            </w:pPr>
            <w:r>
              <w:rPr>
                <w:lang w:val="ro-MD"/>
              </w:rPr>
              <w:t>Pînă la finele modulului</w:t>
            </w:r>
          </w:p>
        </w:tc>
      </w:tr>
    </w:tbl>
    <w:p w14:paraId="1CBAC3D1" w14:textId="77777777" w:rsidR="006332AA" w:rsidRPr="00C01894" w:rsidRDefault="00F01D29" w:rsidP="00297B43">
      <w:pPr>
        <w:pStyle w:val="af4"/>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 xml:space="preserve">sugestii metodologice de </w:t>
      </w:r>
      <w:r w:rsidR="006332AA" w:rsidRPr="00C01894">
        <w:rPr>
          <w:rFonts w:asciiTheme="majorHAnsi" w:hAnsiTheme="majorHAnsi"/>
          <w:b/>
          <w:caps/>
          <w:sz w:val="28"/>
          <w:lang w:val="ro-RO"/>
        </w:rPr>
        <w:t>predare</w:t>
      </w:r>
      <w:r w:rsidRPr="00C01894">
        <w:rPr>
          <w:rFonts w:asciiTheme="majorHAnsi" w:hAnsiTheme="majorHAnsi"/>
          <w:b/>
          <w:caps/>
          <w:sz w:val="28"/>
          <w:lang w:val="ro-RO"/>
        </w:rPr>
        <w:t>-învăţare-evaluare</w:t>
      </w:r>
    </w:p>
    <w:p w14:paraId="71B6FE79" w14:textId="7A7AF12B" w:rsidR="00965478" w:rsidRDefault="00F01D29" w:rsidP="00414434">
      <w:pPr>
        <w:widowControl w:val="0"/>
        <w:numPr>
          <w:ilvl w:val="0"/>
          <w:numId w:val="12"/>
        </w:numPr>
        <w:spacing w:before="240" w:line="276" w:lineRule="auto"/>
        <w:ind w:left="714" w:hanging="357"/>
        <w:jc w:val="both"/>
        <w:rPr>
          <w:rFonts w:asciiTheme="majorHAnsi" w:hAnsiTheme="majorHAnsi"/>
          <w:b/>
          <w:color w:val="000000"/>
          <w:lang w:val="ro-RO"/>
        </w:rPr>
      </w:pPr>
      <w:r w:rsidRPr="00C01894">
        <w:rPr>
          <w:rFonts w:asciiTheme="majorHAnsi" w:hAnsiTheme="majorHAnsi"/>
          <w:b/>
          <w:color w:val="000000"/>
          <w:lang w:val="ro-RO"/>
        </w:rPr>
        <w:t xml:space="preserve">Metode de predare </w:t>
      </w:r>
      <w:r w:rsidR="00C2144D" w:rsidRPr="00C01894">
        <w:rPr>
          <w:rFonts w:asciiTheme="majorHAnsi" w:hAnsiTheme="majorHAnsi"/>
          <w:b/>
          <w:color w:val="000000"/>
          <w:lang w:val="ro-RO"/>
        </w:rPr>
        <w:t>și</w:t>
      </w:r>
      <w:r w:rsidRPr="00C01894">
        <w:rPr>
          <w:rFonts w:asciiTheme="majorHAnsi" w:hAnsiTheme="majorHAnsi"/>
          <w:b/>
          <w:color w:val="000000"/>
          <w:lang w:val="ro-RO"/>
        </w:rPr>
        <w:t xml:space="preserve"> </w:t>
      </w:r>
      <w:r w:rsidR="00C2144D" w:rsidRPr="00C01894">
        <w:rPr>
          <w:rFonts w:asciiTheme="majorHAnsi" w:hAnsiTheme="majorHAnsi"/>
          <w:b/>
          <w:color w:val="000000"/>
          <w:lang w:val="ro-RO"/>
        </w:rPr>
        <w:t>învățare</w:t>
      </w:r>
      <w:r w:rsidRPr="00C01894">
        <w:rPr>
          <w:rFonts w:asciiTheme="majorHAnsi" w:hAnsiTheme="majorHAnsi"/>
          <w:b/>
          <w:color w:val="000000"/>
          <w:lang w:val="ro-RO"/>
        </w:rPr>
        <w:t xml:space="preserve"> utilizate</w:t>
      </w:r>
    </w:p>
    <w:p w14:paraId="53244C8A" w14:textId="77777777" w:rsidR="006F46A7" w:rsidRPr="006F46A7" w:rsidRDefault="006F46A7" w:rsidP="006F46A7">
      <w:pPr>
        <w:widowControl w:val="0"/>
        <w:spacing w:before="240" w:line="276" w:lineRule="auto"/>
        <w:ind w:left="714" w:firstLine="420"/>
        <w:jc w:val="both"/>
        <w:rPr>
          <w:rFonts w:asciiTheme="majorHAnsi" w:hAnsiTheme="majorHAnsi"/>
          <w:bCs/>
          <w:color w:val="000000"/>
          <w:lang w:val="ro-RO"/>
        </w:rPr>
      </w:pPr>
      <w:r w:rsidRPr="006F46A7">
        <w:rPr>
          <w:rFonts w:asciiTheme="majorHAnsi" w:hAnsiTheme="majorHAnsi"/>
          <w:bCs/>
          <w:color w:val="000000"/>
          <w:lang w:val="ro-RO"/>
        </w:rPr>
        <w:t xml:space="preserve">La predarea disciplinei Morfopatologie sunt folosite diferite metode și procedee didactice, orientate spre însușirea eficientă și atingerea obiectivelor procesului didactic. În cadrul lecțiilor teoretice, de rând cu metodele tradiționale (lecție-expunere, lecție-conversație, lecție de sinteză) se folosesc și metode moderne (lecție-dezbatere, lecție-conferință, lecție problemizată). În cadrul lucrărilor practice sunt utilizate forme de activitate individuală, frontală, în grup, probleme de situație.  Pentru însușirea mai profundă a materialului, se folosesc diferite sisteme semiotice (limbaj științific, limbaj grafic și computerizat) și materiale didactice (tabele, scheme, microfotografii). În cadrul lecțiilor și activităților extracurriculare sunt folosite Tehnologii Informaționale de Comunicare – prezentări PowerPoint, lecții on-line. </w:t>
      </w:r>
    </w:p>
    <w:p w14:paraId="32993B80" w14:textId="77777777" w:rsidR="006F46A7" w:rsidRPr="006F46A7" w:rsidRDefault="006F46A7" w:rsidP="006F46A7">
      <w:pPr>
        <w:widowControl w:val="0"/>
        <w:spacing w:line="276" w:lineRule="auto"/>
        <w:ind w:left="714"/>
        <w:jc w:val="both"/>
        <w:rPr>
          <w:rFonts w:asciiTheme="majorHAnsi" w:hAnsiTheme="majorHAnsi"/>
          <w:b/>
          <w:color w:val="000000"/>
          <w:lang w:val="ro-RO"/>
        </w:rPr>
      </w:pPr>
      <w:r w:rsidRPr="006F46A7">
        <w:rPr>
          <w:rFonts w:asciiTheme="majorHAnsi" w:hAnsiTheme="majorHAnsi"/>
          <w:bCs/>
          <w:color w:val="000000"/>
          <w:lang w:val="ro-RO"/>
        </w:rPr>
        <w:t xml:space="preserve">        </w:t>
      </w:r>
      <w:r w:rsidRPr="006F46A7">
        <w:rPr>
          <w:rFonts w:asciiTheme="majorHAnsi" w:hAnsiTheme="majorHAnsi"/>
          <w:b/>
          <w:color w:val="000000"/>
          <w:lang w:val="ro-RO"/>
        </w:rPr>
        <w:t>Metode de învățare recomandate:</w:t>
      </w:r>
    </w:p>
    <w:p w14:paraId="3F9D32EA" w14:textId="77777777" w:rsidR="006F46A7" w:rsidRDefault="006F46A7" w:rsidP="006F46A7">
      <w:pPr>
        <w:pStyle w:val="af4"/>
        <w:widowControl w:val="0"/>
        <w:numPr>
          <w:ilvl w:val="0"/>
          <w:numId w:val="64"/>
        </w:numPr>
        <w:spacing w:before="240" w:line="276" w:lineRule="auto"/>
        <w:jc w:val="both"/>
        <w:rPr>
          <w:rFonts w:asciiTheme="majorHAnsi" w:hAnsiTheme="majorHAnsi"/>
          <w:bCs/>
          <w:color w:val="000000"/>
          <w:lang w:val="ro-RO"/>
        </w:rPr>
      </w:pPr>
      <w:r w:rsidRPr="006F46A7">
        <w:rPr>
          <w:rFonts w:asciiTheme="majorHAnsi" w:hAnsiTheme="majorHAnsi"/>
          <w:b/>
          <w:color w:val="000000"/>
          <w:lang w:val="ro-RO"/>
        </w:rPr>
        <w:t xml:space="preserve">Observația </w:t>
      </w:r>
      <w:r w:rsidRPr="006F46A7">
        <w:rPr>
          <w:rFonts w:asciiTheme="majorHAnsi" w:hAnsiTheme="majorHAnsi"/>
          <w:bCs/>
          <w:color w:val="000000"/>
          <w:lang w:val="ro-RO"/>
        </w:rPr>
        <w:t xml:space="preserve">- Identificarea elementelor caracteristice în diferite patologii, compararea structurilor normale cu cele patologice. </w:t>
      </w:r>
    </w:p>
    <w:p w14:paraId="617116F5" w14:textId="77777777" w:rsidR="006F46A7" w:rsidRDefault="006F46A7" w:rsidP="006F46A7">
      <w:pPr>
        <w:pStyle w:val="af4"/>
        <w:widowControl w:val="0"/>
        <w:numPr>
          <w:ilvl w:val="0"/>
          <w:numId w:val="64"/>
        </w:numPr>
        <w:spacing w:before="240" w:line="276" w:lineRule="auto"/>
        <w:jc w:val="both"/>
        <w:rPr>
          <w:rFonts w:asciiTheme="majorHAnsi" w:hAnsiTheme="majorHAnsi"/>
          <w:bCs/>
          <w:color w:val="000000"/>
          <w:lang w:val="ro-RO"/>
        </w:rPr>
      </w:pPr>
      <w:r w:rsidRPr="006F46A7">
        <w:rPr>
          <w:rFonts w:asciiTheme="majorHAnsi" w:hAnsiTheme="majorHAnsi"/>
          <w:b/>
          <w:color w:val="000000"/>
          <w:lang w:val="ro-RO"/>
        </w:rPr>
        <w:t>Analiza</w:t>
      </w:r>
      <w:r w:rsidRPr="006F46A7">
        <w:rPr>
          <w:rFonts w:asciiTheme="majorHAnsi" w:hAnsiTheme="majorHAnsi"/>
          <w:bCs/>
          <w:color w:val="000000"/>
          <w:lang w:val="ro-RO"/>
        </w:rPr>
        <w:t xml:space="preserve"> - Descompunerea imaginară a  întregului în părți componente. Evidențierea elementelor esențiale. Studierea fiecărui element ca parte componentă a întregului.</w:t>
      </w:r>
    </w:p>
    <w:p w14:paraId="42214CEC" w14:textId="77777777" w:rsidR="006F46A7" w:rsidRDefault="006F46A7" w:rsidP="006F46A7">
      <w:pPr>
        <w:pStyle w:val="af4"/>
        <w:widowControl w:val="0"/>
        <w:numPr>
          <w:ilvl w:val="0"/>
          <w:numId w:val="64"/>
        </w:numPr>
        <w:spacing w:before="240" w:line="276" w:lineRule="auto"/>
        <w:jc w:val="both"/>
        <w:rPr>
          <w:rFonts w:asciiTheme="majorHAnsi" w:hAnsiTheme="majorHAnsi"/>
          <w:bCs/>
          <w:color w:val="000000"/>
          <w:lang w:val="ro-RO"/>
        </w:rPr>
      </w:pPr>
      <w:r w:rsidRPr="006F46A7">
        <w:rPr>
          <w:rFonts w:asciiTheme="majorHAnsi" w:hAnsiTheme="majorHAnsi"/>
          <w:b/>
          <w:color w:val="000000"/>
          <w:lang w:val="ro-RO"/>
        </w:rPr>
        <w:lastRenderedPageBreak/>
        <w:t>Analiza schemei/figurii</w:t>
      </w:r>
      <w:r w:rsidRPr="006F46A7">
        <w:rPr>
          <w:rFonts w:asciiTheme="majorHAnsi" w:hAnsiTheme="majorHAnsi"/>
          <w:bCs/>
          <w:color w:val="000000"/>
          <w:lang w:val="ro-RO"/>
        </w:rPr>
        <w:t xml:space="preserve"> - Selectarea informației necesare. Recunoașterea în baza cunoștințelor și informației selectate structurile indicate în schemă, desen. Analiza funcțiilor/rolului  structurilor recunoscute.</w:t>
      </w:r>
    </w:p>
    <w:p w14:paraId="60A9C232" w14:textId="77777777" w:rsidR="006F46A7" w:rsidRDefault="006F46A7" w:rsidP="006F46A7">
      <w:pPr>
        <w:pStyle w:val="af4"/>
        <w:widowControl w:val="0"/>
        <w:numPr>
          <w:ilvl w:val="0"/>
          <w:numId w:val="64"/>
        </w:numPr>
        <w:spacing w:before="240" w:line="276" w:lineRule="auto"/>
        <w:jc w:val="both"/>
        <w:rPr>
          <w:rFonts w:asciiTheme="majorHAnsi" w:hAnsiTheme="majorHAnsi"/>
          <w:bCs/>
          <w:color w:val="000000"/>
          <w:lang w:val="ro-RO"/>
        </w:rPr>
      </w:pPr>
      <w:r w:rsidRPr="006F46A7">
        <w:rPr>
          <w:rFonts w:asciiTheme="majorHAnsi" w:hAnsiTheme="majorHAnsi"/>
          <w:b/>
          <w:color w:val="000000"/>
          <w:lang w:val="ro-RO"/>
        </w:rPr>
        <w:t>Comparația</w:t>
      </w:r>
      <w:r w:rsidRPr="006F46A7">
        <w:rPr>
          <w:rFonts w:asciiTheme="majorHAnsi" w:hAnsiTheme="majorHAnsi"/>
          <w:bCs/>
          <w:color w:val="000000"/>
          <w:lang w:val="ro-RO"/>
        </w:rPr>
        <w:t xml:space="preserve"> - Analiza primului obiect/proces dintr-o grupă și determinarea trăsăturilor  lui esențiale. Analiza celui de-al doilea obiect/proces și stabilirea particularităților  lui esențiale. Compararea obiectelor/proceselor și evidențierea trăsăturilor comune. Compararea obiectelor/proceselor și determinarea deosebirilor. Stabilirea criteriilor de deosibire, care stă la baza diagnosticului morfologic diferențial dintre mai multe procese patologice. Formularea concluziilor.</w:t>
      </w:r>
    </w:p>
    <w:p w14:paraId="0F3AF3B4" w14:textId="77777777" w:rsidR="006F46A7" w:rsidRDefault="006F46A7" w:rsidP="006F46A7">
      <w:pPr>
        <w:pStyle w:val="af4"/>
        <w:widowControl w:val="0"/>
        <w:numPr>
          <w:ilvl w:val="0"/>
          <w:numId w:val="64"/>
        </w:numPr>
        <w:spacing w:before="240" w:line="276" w:lineRule="auto"/>
        <w:jc w:val="both"/>
        <w:rPr>
          <w:rFonts w:asciiTheme="majorHAnsi" w:hAnsiTheme="majorHAnsi"/>
          <w:bCs/>
          <w:color w:val="000000"/>
          <w:lang w:val="ro-RO"/>
        </w:rPr>
      </w:pPr>
      <w:r w:rsidRPr="006F46A7">
        <w:rPr>
          <w:rFonts w:asciiTheme="majorHAnsi" w:hAnsiTheme="majorHAnsi"/>
          <w:b/>
          <w:color w:val="000000"/>
          <w:lang w:val="ro-RO"/>
        </w:rPr>
        <w:t>Clasificarea</w:t>
      </w:r>
      <w:r w:rsidRPr="006F46A7">
        <w:rPr>
          <w:rFonts w:asciiTheme="majorHAnsi" w:hAnsiTheme="majorHAnsi"/>
          <w:bCs/>
          <w:color w:val="000000"/>
          <w:lang w:val="ro-RO"/>
        </w:rPr>
        <w:t xml:space="preserve"> - Identificarea structurilor/proceselor necesare a fi clasificate. Determinarea criteriilor în baza cărora trebuie făcută clasificarea. Repartizarea structurilor/proceselor pe grupe după criteriile stabilite.</w:t>
      </w:r>
    </w:p>
    <w:p w14:paraId="498AB49F" w14:textId="77777777" w:rsidR="006F46A7" w:rsidRDefault="006F46A7" w:rsidP="006F46A7">
      <w:pPr>
        <w:pStyle w:val="af4"/>
        <w:widowControl w:val="0"/>
        <w:numPr>
          <w:ilvl w:val="0"/>
          <w:numId w:val="64"/>
        </w:numPr>
        <w:spacing w:before="240" w:line="276" w:lineRule="auto"/>
        <w:jc w:val="both"/>
        <w:rPr>
          <w:rFonts w:asciiTheme="majorHAnsi" w:hAnsiTheme="majorHAnsi"/>
          <w:bCs/>
          <w:color w:val="000000"/>
          <w:lang w:val="ro-RO"/>
        </w:rPr>
      </w:pPr>
      <w:r w:rsidRPr="006F46A7">
        <w:rPr>
          <w:rFonts w:asciiTheme="majorHAnsi" w:hAnsiTheme="majorHAnsi"/>
          <w:b/>
          <w:color w:val="000000"/>
          <w:lang w:val="ro-RO"/>
        </w:rPr>
        <w:t>Elaborarea schemei</w:t>
      </w:r>
      <w:r w:rsidRPr="006F46A7">
        <w:rPr>
          <w:rFonts w:asciiTheme="majorHAnsi" w:hAnsiTheme="majorHAnsi"/>
          <w:bCs/>
          <w:color w:val="000000"/>
          <w:lang w:val="ro-RO"/>
        </w:rPr>
        <w:t xml:space="preserve"> - Selectarea elementelor, care trebuie să figureze în schemă. Redarea elementelor alese prin diferite simboluri/culori și indicarea relațiilor între ele. Formularea unui titlu adecvat și legenda simbolurilor folosite.</w:t>
      </w:r>
    </w:p>
    <w:p w14:paraId="4043ABD4" w14:textId="77777777" w:rsidR="006F46A7" w:rsidRDefault="006F46A7" w:rsidP="006F46A7">
      <w:pPr>
        <w:pStyle w:val="af4"/>
        <w:widowControl w:val="0"/>
        <w:numPr>
          <w:ilvl w:val="0"/>
          <w:numId w:val="64"/>
        </w:numPr>
        <w:spacing w:before="240" w:line="276" w:lineRule="auto"/>
        <w:jc w:val="both"/>
        <w:rPr>
          <w:rFonts w:asciiTheme="majorHAnsi" w:hAnsiTheme="majorHAnsi"/>
          <w:bCs/>
          <w:color w:val="000000"/>
          <w:lang w:val="ro-RO"/>
        </w:rPr>
      </w:pPr>
      <w:r w:rsidRPr="006F46A7">
        <w:rPr>
          <w:rFonts w:asciiTheme="majorHAnsi" w:hAnsiTheme="majorHAnsi"/>
          <w:b/>
          <w:color w:val="000000"/>
          <w:lang w:val="ro-RO"/>
        </w:rPr>
        <w:t>Modelarea</w:t>
      </w:r>
      <w:r w:rsidRPr="006F46A7">
        <w:rPr>
          <w:rFonts w:asciiTheme="majorHAnsi" w:hAnsiTheme="majorHAnsi"/>
          <w:bCs/>
          <w:color w:val="000000"/>
          <w:lang w:val="ro-RO"/>
        </w:rPr>
        <w:t xml:space="preserve"> – Identificarea  și selectarea elementelor necesare pentru modelarea fenomenului. Imaginarea (grafic, schematic) a  fenomenului studiat. Realizarea fenomenului respectiv folosind modelul elaborat. Formularea concluziilor, determinate din argumente sau constatări.</w:t>
      </w:r>
    </w:p>
    <w:p w14:paraId="2ED952DB" w14:textId="300EBBB4" w:rsidR="001E4DF3" w:rsidRPr="006F46A7" w:rsidRDefault="006F46A7" w:rsidP="006F46A7">
      <w:pPr>
        <w:pStyle w:val="af4"/>
        <w:widowControl w:val="0"/>
        <w:numPr>
          <w:ilvl w:val="0"/>
          <w:numId w:val="64"/>
        </w:numPr>
        <w:spacing w:before="240" w:line="276" w:lineRule="auto"/>
        <w:jc w:val="both"/>
        <w:rPr>
          <w:rFonts w:asciiTheme="majorHAnsi" w:hAnsiTheme="majorHAnsi"/>
          <w:bCs/>
          <w:color w:val="000000"/>
          <w:lang w:val="ro-RO"/>
        </w:rPr>
      </w:pPr>
      <w:r w:rsidRPr="006F46A7">
        <w:rPr>
          <w:rFonts w:asciiTheme="majorHAnsi" w:hAnsiTheme="majorHAnsi"/>
          <w:b/>
          <w:color w:val="000000"/>
          <w:lang w:val="ro-RO"/>
        </w:rPr>
        <w:t>Experimentul</w:t>
      </w:r>
      <w:r w:rsidRPr="006F46A7">
        <w:rPr>
          <w:rFonts w:asciiTheme="majorHAnsi" w:hAnsiTheme="majorHAnsi"/>
          <w:bCs/>
          <w:color w:val="000000"/>
          <w:lang w:val="ro-RO"/>
        </w:rPr>
        <w:t xml:space="preserve"> – Formularea unei  ipoteze, pornind de la fapte cunoscute, cu privire la procesul/fenomenul studiat. Verificarea ipotezei prin realizarea proceselor/fenomenelor studiate în condiții de laborator. Formularea concluziilor, deduse din argumente sau constatări.</w:t>
      </w:r>
    </w:p>
    <w:p w14:paraId="77C468AC" w14:textId="0191047A" w:rsidR="00965478" w:rsidRPr="006F46A7" w:rsidRDefault="00F01D29" w:rsidP="00414434">
      <w:pPr>
        <w:widowControl w:val="0"/>
        <w:numPr>
          <w:ilvl w:val="0"/>
          <w:numId w:val="12"/>
        </w:numPr>
        <w:spacing w:before="240" w:line="276" w:lineRule="auto"/>
        <w:ind w:left="714" w:hanging="357"/>
        <w:jc w:val="both"/>
        <w:rPr>
          <w:rFonts w:asciiTheme="majorHAnsi" w:hAnsiTheme="majorHAnsi"/>
          <w:b/>
          <w:color w:val="000000"/>
          <w:lang w:val="ro-RO"/>
        </w:rPr>
      </w:pPr>
      <w:r w:rsidRPr="00C01894">
        <w:rPr>
          <w:rFonts w:asciiTheme="majorHAnsi" w:hAnsiTheme="majorHAnsi"/>
          <w:b/>
          <w:color w:val="000000"/>
          <w:lang w:val="ro-RO"/>
        </w:rPr>
        <w:t xml:space="preserve">Strategii/tehnologii didactice aplicate </w:t>
      </w:r>
      <w:r w:rsidRPr="00C01894">
        <w:rPr>
          <w:rFonts w:asciiTheme="majorHAnsi" w:hAnsiTheme="majorHAnsi"/>
          <w:color w:val="000000"/>
          <w:lang w:val="ro-RO"/>
        </w:rPr>
        <w:t>(specifice disciplinei</w:t>
      </w:r>
      <w:r w:rsidR="008D6C5D" w:rsidRPr="00C01894">
        <w:rPr>
          <w:rFonts w:asciiTheme="majorHAnsi" w:hAnsiTheme="majorHAnsi"/>
          <w:color w:val="000000"/>
          <w:lang w:val="ro-RO"/>
        </w:rPr>
        <w:t>)</w:t>
      </w:r>
    </w:p>
    <w:p w14:paraId="1634EEE5" w14:textId="765BB09D" w:rsidR="006F46A7" w:rsidRDefault="006F46A7" w:rsidP="006F46A7">
      <w:pPr>
        <w:widowControl w:val="0"/>
        <w:spacing w:line="276" w:lineRule="auto"/>
        <w:ind w:left="714"/>
        <w:jc w:val="both"/>
        <w:rPr>
          <w:rFonts w:asciiTheme="majorHAnsi" w:hAnsiTheme="majorHAnsi"/>
          <w:bCs/>
          <w:color w:val="000000"/>
          <w:lang w:val="ro-RO"/>
        </w:rPr>
      </w:pPr>
      <w:r w:rsidRPr="006F46A7">
        <w:rPr>
          <w:rFonts w:asciiTheme="majorHAnsi" w:hAnsiTheme="majorHAnsi"/>
          <w:bCs/>
          <w:color w:val="000000"/>
          <w:lang w:val="ro-RO"/>
        </w:rPr>
        <w:t>„Brainstorming”, „Multi-voting”, „Masa rotunda”, „Interviul de grup”, „Studiul de caz”, „Controversa creativa”, „Tehnica focus-grup”, „Portofoliu”. Lucrări practice virtuale.</w:t>
      </w:r>
    </w:p>
    <w:p w14:paraId="1F03FA09" w14:textId="77777777" w:rsidR="006F46A7" w:rsidRPr="006F46A7" w:rsidRDefault="006F46A7" w:rsidP="006F46A7">
      <w:pPr>
        <w:widowControl w:val="0"/>
        <w:spacing w:line="276" w:lineRule="auto"/>
        <w:ind w:left="714"/>
        <w:jc w:val="both"/>
        <w:rPr>
          <w:rFonts w:asciiTheme="majorHAnsi" w:hAnsiTheme="majorHAnsi"/>
          <w:bCs/>
          <w:color w:val="000000"/>
          <w:lang w:val="ro-RO"/>
        </w:rPr>
      </w:pPr>
    </w:p>
    <w:p w14:paraId="44F0803A" w14:textId="77777777" w:rsidR="006332AA" w:rsidRPr="00C01894" w:rsidRDefault="006332AA" w:rsidP="00414434">
      <w:pPr>
        <w:widowControl w:val="0"/>
        <w:numPr>
          <w:ilvl w:val="0"/>
          <w:numId w:val="12"/>
        </w:numPr>
        <w:spacing w:before="240" w:line="276" w:lineRule="auto"/>
        <w:ind w:left="714" w:hanging="357"/>
        <w:jc w:val="both"/>
        <w:rPr>
          <w:rFonts w:asciiTheme="majorHAnsi" w:hAnsiTheme="majorHAnsi"/>
          <w:b/>
          <w:color w:val="000000"/>
          <w:lang w:val="ro-RO"/>
        </w:rPr>
      </w:pPr>
      <w:r w:rsidRPr="00C01894">
        <w:rPr>
          <w:rFonts w:asciiTheme="majorHAnsi" w:hAnsiTheme="majorHAnsi"/>
          <w:b/>
          <w:color w:val="000000"/>
          <w:lang w:val="ro-RO"/>
        </w:rPr>
        <w:t>Metode de ev</w:t>
      </w:r>
      <w:r w:rsidR="00F01D29" w:rsidRPr="00C01894">
        <w:rPr>
          <w:rFonts w:asciiTheme="majorHAnsi" w:hAnsiTheme="majorHAnsi"/>
          <w:b/>
          <w:color w:val="000000"/>
          <w:lang w:val="ro-RO"/>
        </w:rPr>
        <w:t>aluare</w:t>
      </w:r>
      <w:r w:rsidRPr="00C01894">
        <w:rPr>
          <w:rFonts w:asciiTheme="majorHAnsi" w:hAnsiTheme="majorHAnsi"/>
          <w:b/>
          <w:color w:val="000000"/>
          <w:lang w:val="ro-RO"/>
        </w:rPr>
        <w:t xml:space="preserve"> </w:t>
      </w:r>
      <w:r w:rsidR="00F01D29" w:rsidRPr="00C01894">
        <w:rPr>
          <w:rFonts w:asciiTheme="majorHAnsi" w:hAnsiTheme="majorHAnsi"/>
          <w:lang w:val="ro-MD"/>
        </w:rPr>
        <w:t>(</w:t>
      </w:r>
      <w:r w:rsidR="00F01D29" w:rsidRPr="00C01894">
        <w:rPr>
          <w:rFonts w:asciiTheme="majorHAnsi" w:hAnsiTheme="majorHAnsi"/>
          <w:noProof/>
          <w:lang w:val="fr-FR"/>
        </w:rPr>
        <w:t>inclusiv cu indicarea modalității de calcul a notei finale)</w:t>
      </w:r>
    </w:p>
    <w:p w14:paraId="194F8404" w14:textId="77777777" w:rsidR="006F46A7" w:rsidRPr="006F46A7" w:rsidRDefault="006332AA" w:rsidP="006F46A7">
      <w:pPr>
        <w:pStyle w:val="30"/>
        <w:spacing w:before="120"/>
        <w:rPr>
          <w:rFonts w:asciiTheme="majorHAnsi" w:hAnsiTheme="majorHAnsi"/>
          <w:i w:val="0"/>
          <w:szCs w:val="24"/>
        </w:rPr>
      </w:pPr>
      <w:r w:rsidRPr="00C01894">
        <w:rPr>
          <w:rFonts w:asciiTheme="majorHAnsi" w:hAnsiTheme="majorHAnsi"/>
          <w:b/>
          <w:i w:val="0"/>
          <w:szCs w:val="24"/>
        </w:rPr>
        <w:t>Curentă</w:t>
      </w:r>
      <w:r w:rsidR="006F46A7">
        <w:rPr>
          <w:rFonts w:asciiTheme="majorHAnsi" w:hAnsiTheme="majorHAnsi"/>
          <w:i w:val="0"/>
          <w:szCs w:val="24"/>
        </w:rPr>
        <w:t xml:space="preserve">: </w:t>
      </w:r>
      <w:r w:rsidR="006F46A7" w:rsidRPr="006F46A7">
        <w:rPr>
          <w:rFonts w:asciiTheme="majorHAnsi" w:hAnsiTheme="majorHAnsi"/>
          <w:i w:val="0"/>
          <w:szCs w:val="24"/>
        </w:rPr>
        <w:t>Curentă: control frontal sau/și individual prin:</w:t>
      </w:r>
    </w:p>
    <w:p w14:paraId="1A8840EE" w14:textId="77777777" w:rsidR="006F46A7" w:rsidRPr="006F46A7" w:rsidRDefault="006F46A7" w:rsidP="006F46A7">
      <w:pPr>
        <w:pStyle w:val="30"/>
        <w:spacing w:before="120"/>
        <w:rPr>
          <w:rFonts w:asciiTheme="majorHAnsi" w:hAnsiTheme="majorHAnsi"/>
          <w:i w:val="0"/>
          <w:szCs w:val="24"/>
        </w:rPr>
      </w:pPr>
      <w:r w:rsidRPr="006F46A7">
        <w:rPr>
          <w:rFonts w:asciiTheme="majorHAnsi" w:hAnsiTheme="majorHAnsi"/>
          <w:i w:val="0"/>
          <w:szCs w:val="24"/>
        </w:rPr>
        <w:t xml:space="preserve">     (a) aplicarea testelor docimologice;</w:t>
      </w:r>
    </w:p>
    <w:p w14:paraId="782FBC21" w14:textId="77777777" w:rsidR="006F46A7" w:rsidRPr="006F46A7" w:rsidRDefault="006F46A7" w:rsidP="006F46A7">
      <w:pPr>
        <w:pStyle w:val="30"/>
        <w:spacing w:before="120"/>
        <w:rPr>
          <w:rFonts w:asciiTheme="majorHAnsi" w:hAnsiTheme="majorHAnsi"/>
          <w:i w:val="0"/>
          <w:szCs w:val="24"/>
        </w:rPr>
      </w:pPr>
      <w:r w:rsidRPr="006F46A7">
        <w:rPr>
          <w:rFonts w:asciiTheme="majorHAnsi" w:hAnsiTheme="majorHAnsi"/>
          <w:i w:val="0"/>
          <w:szCs w:val="24"/>
        </w:rPr>
        <w:t xml:space="preserve">     (b) rezolvarea problemelor/exercițiilor;</w:t>
      </w:r>
    </w:p>
    <w:p w14:paraId="5A513DBD" w14:textId="77777777" w:rsidR="006F46A7" w:rsidRPr="006F46A7" w:rsidRDefault="006F46A7" w:rsidP="006F46A7">
      <w:pPr>
        <w:pStyle w:val="30"/>
        <w:spacing w:before="120"/>
        <w:rPr>
          <w:rFonts w:asciiTheme="majorHAnsi" w:hAnsiTheme="majorHAnsi"/>
          <w:i w:val="0"/>
          <w:szCs w:val="24"/>
        </w:rPr>
      </w:pPr>
      <w:r w:rsidRPr="006F46A7">
        <w:rPr>
          <w:rFonts w:asciiTheme="majorHAnsi" w:hAnsiTheme="majorHAnsi"/>
          <w:i w:val="0"/>
          <w:szCs w:val="24"/>
        </w:rPr>
        <w:t xml:space="preserve">     (c) analiza studiilor de caz;</w:t>
      </w:r>
    </w:p>
    <w:p w14:paraId="79BA7052" w14:textId="77777777" w:rsidR="006F46A7" w:rsidRPr="006F46A7" w:rsidRDefault="006F46A7" w:rsidP="006F46A7">
      <w:pPr>
        <w:pStyle w:val="30"/>
        <w:spacing w:before="120"/>
        <w:rPr>
          <w:rFonts w:asciiTheme="majorHAnsi" w:hAnsiTheme="majorHAnsi"/>
          <w:i w:val="0"/>
          <w:szCs w:val="24"/>
        </w:rPr>
      </w:pPr>
      <w:r w:rsidRPr="006F46A7">
        <w:rPr>
          <w:rFonts w:asciiTheme="majorHAnsi" w:hAnsiTheme="majorHAnsi"/>
          <w:i w:val="0"/>
          <w:szCs w:val="24"/>
        </w:rPr>
        <w:t xml:space="preserve">     (d) realizarea unor jocuri de rol la subiectele discutate;</w:t>
      </w:r>
    </w:p>
    <w:p w14:paraId="0073F2E1" w14:textId="77777777" w:rsidR="006F46A7" w:rsidRPr="006F46A7" w:rsidRDefault="006F46A7" w:rsidP="006F46A7">
      <w:pPr>
        <w:pStyle w:val="30"/>
        <w:spacing w:before="120"/>
        <w:rPr>
          <w:rFonts w:asciiTheme="majorHAnsi" w:hAnsiTheme="majorHAnsi"/>
          <w:i w:val="0"/>
          <w:szCs w:val="24"/>
        </w:rPr>
      </w:pPr>
      <w:r w:rsidRPr="006F46A7">
        <w:rPr>
          <w:rFonts w:asciiTheme="majorHAnsi" w:hAnsiTheme="majorHAnsi"/>
          <w:i w:val="0"/>
          <w:szCs w:val="24"/>
        </w:rPr>
        <w:t xml:space="preserve">     (e) lucrări de control.</w:t>
      </w:r>
    </w:p>
    <w:p w14:paraId="7B39433A" w14:textId="77777777" w:rsidR="006F46A7" w:rsidRPr="006F46A7" w:rsidRDefault="006F46A7" w:rsidP="006F46A7">
      <w:pPr>
        <w:pStyle w:val="30"/>
        <w:spacing w:before="120"/>
        <w:rPr>
          <w:rFonts w:asciiTheme="majorHAnsi" w:hAnsiTheme="majorHAnsi"/>
          <w:i w:val="0"/>
          <w:szCs w:val="24"/>
        </w:rPr>
      </w:pPr>
    </w:p>
    <w:p w14:paraId="60812ECA" w14:textId="0332C6D9" w:rsidR="004D0CD7" w:rsidRPr="004D0CD7" w:rsidRDefault="004D1329" w:rsidP="004D1329">
      <w:pPr>
        <w:tabs>
          <w:tab w:val="left" w:pos="9923"/>
        </w:tabs>
        <w:ind w:right="264"/>
        <w:jc w:val="both"/>
        <w:rPr>
          <w:rFonts w:asciiTheme="majorHAnsi" w:hAnsiTheme="majorHAnsi"/>
          <w:lang w:val="ro-MD"/>
        </w:rPr>
      </w:pPr>
      <w:bookmarkStart w:id="1" w:name="_Hlk170373137"/>
      <w:r>
        <w:rPr>
          <w:rFonts w:asciiTheme="majorHAnsi" w:hAnsiTheme="majorHAnsi"/>
          <w:lang w:val="ro-MD"/>
        </w:rPr>
        <w:t xml:space="preserve">     </w:t>
      </w:r>
      <w:r w:rsidR="004D0CD7" w:rsidRPr="004D0CD7">
        <w:rPr>
          <w:rFonts w:asciiTheme="majorHAnsi" w:hAnsiTheme="majorHAnsi"/>
          <w:lang w:val="ro-MD"/>
        </w:rPr>
        <w:t>La disciplina Morfopatologia clinică, sunt 2 testări la calculator după cum urmează:</w:t>
      </w:r>
    </w:p>
    <w:p w14:paraId="56ECDD9D" w14:textId="77777777" w:rsidR="004D0CD7" w:rsidRPr="004D0CD7" w:rsidRDefault="004D0CD7" w:rsidP="004D0CD7">
      <w:pPr>
        <w:widowControl w:val="0"/>
        <w:shd w:val="clear" w:color="auto" w:fill="FFFFFF"/>
        <w:tabs>
          <w:tab w:val="left" w:pos="367"/>
          <w:tab w:val="left" w:pos="9923"/>
        </w:tabs>
        <w:autoSpaceDE w:val="0"/>
        <w:autoSpaceDN w:val="0"/>
        <w:adjustRightInd w:val="0"/>
        <w:ind w:left="284" w:right="264" w:firstLine="284"/>
        <w:jc w:val="both"/>
        <w:rPr>
          <w:rFonts w:asciiTheme="majorHAnsi" w:hAnsiTheme="majorHAnsi"/>
          <w:lang w:val="ro-MD"/>
        </w:rPr>
      </w:pPr>
      <w:r w:rsidRPr="004D0CD7">
        <w:rPr>
          <w:rFonts w:asciiTheme="majorHAnsi" w:hAnsiTheme="majorHAnsi"/>
          <w:lang w:val="ro-MD"/>
        </w:rPr>
        <w:t xml:space="preserve">     </w:t>
      </w:r>
      <w:r w:rsidRPr="004D0CD7">
        <w:rPr>
          <w:rFonts w:asciiTheme="majorHAnsi" w:hAnsiTheme="majorHAnsi"/>
          <w:b/>
          <w:lang w:val="ro-MD"/>
        </w:rPr>
        <w:t>Testul Nr. 1</w:t>
      </w:r>
      <w:r w:rsidRPr="004D0CD7">
        <w:rPr>
          <w:rFonts w:asciiTheme="majorHAnsi" w:hAnsiTheme="majorHAnsi"/>
          <w:lang w:val="ro-MD"/>
        </w:rPr>
        <w:t xml:space="preserve">  - Introducere în morfopatologia clinică. Aspecte generale și importanța serviciului citopatologic. Patologia sistemului cardiovascular.  Patologia sistemului </w:t>
      </w:r>
      <w:r w:rsidRPr="004D0CD7">
        <w:rPr>
          <w:rFonts w:asciiTheme="majorHAnsi" w:hAnsiTheme="majorHAnsi"/>
          <w:lang w:val="ro-MD"/>
        </w:rPr>
        <w:lastRenderedPageBreak/>
        <w:t xml:space="preserve">respirator. Patologia ginecologică. </w:t>
      </w:r>
    </w:p>
    <w:p w14:paraId="60885F61" w14:textId="01890433" w:rsidR="004D0CD7" w:rsidRPr="004D1329" w:rsidRDefault="004D0CD7" w:rsidP="004D1329">
      <w:pPr>
        <w:widowControl w:val="0"/>
        <w:shd w:val="clear" w:color="auto" w:fill="FFFFFF"/>
        <w:tabs>
          <w:tab w:val="left" w:pos="367"/>
          <w:tab w:val="left" w:pos="9923"/>
        </w:tabs>
        <w:autoSpaceDE w:val="0"/>
        <w:autoSpaceDN w:val="0"/>
        <w:adjustRightInd w:val="0"/>
        <w:ind w:left="284" w:right="264" w:firstLine="284"/>
        <w:jc w:val="both"/>
        <w:rPr>
          <w:rFonts w:asciiTheme="majorHAnsi" w:hAnsiTheme="majorHAnsi"/>
          <w:lang w:val="ro-MD"/>
        </w:rPr>
      </w:pPr>
      <w:r w:rsidRPr="004D0CD7">
        <w:rPr>
          <w:rFonts w:asciiTheme="majorHAnsi" w:hAnsiTheme="majorHAnsi"/>
          <w:lang w:val="ro-MD"/>
        </w:rPr>
        <w:t xml:space="preserve">     </w:t>
      </w:r>
      <w:r w:rsidRPr="004D0CD7">
        <w:rPr>
          <w:rFonts w:asciiTheme="majorHAnsi" w:hAnsiTheme="majorHAnsi"/>
          <w:b/>
          <w:lang w:val="ro-MD"/>
        </w:rPr>
        <w:t>Testul Nr. 2</w:t>
      </w:r>
      <w:r w:rsidRPr="004D0CD7">
        <w:rPr>
          <w:rFonts w:asciiTheme="majorHAnsi" w:hAnsiTheme="majorHAnsi"/>
          <w:lang w:val="ro-MD"/>
        </w:rPr>
        <w:t xml:space="preserve"> - Patologia chirurgicală a sistemului gastrointestinal. Patologia sistemului nervos central. Patologia sistemului renal și genital masculin. Caracteristicile morfopatologice ale sarcinii. Patologia gestațională și placentară. Patologia glandei mamare. Iatrogenia.</w:t>
      </w:r>
    </w:p>
    <w:p w14:paraId="6AC0046C" w14:textId="0643A50A" w:rsidR="004D0CD7" w:rsidRPr="004D0CD7" w:rsidRDefault="004D0CD7" w:rsidP="004D0CD7">
      <w:pPr>
        <w:widowControl w:val="0"/>
        <w:shd w:val="clear" w:color="auto" w:fill="FFFFFF"/>
        <w:tabs>
          <w:tab w:val="left" w:pos="367"/>
        </w:tabs>
        <w:autoSpaceDE w:val="0"/>
        <w:autoSpaceDN w:val="0"/>
        <w:adjustRightInd w:val="0"/>
        <w:ind w:left="284" w:right="264"/>
        <w:jc w:val="both"/>
        <w:rPr>
          <w:rFonts w:asciiTheme="majorHAnsi" w:hAnsiTheme="majorHAnsi"/>
          <w:lang w:val="ro-MD"/>
        </w:rPr>
      </w:pPr>
      <w:r w:rsidRPr="004D0CD7">
        <w:rPr>
          <w:rFonts w:asciiTheme="majorHAnsi" w:hAnsiTheme="majorHAnsi"/>
          <w:lang w:val="ro-MD"/>
        </w:rPr>
        <w:t>Astfel, evaluarea formativă este alcătuită din 2 testări la calculator, fiecare testare se notează separat cu note de la 0 pana la 10. Fiecare testare poate fi susținută de 2 ori. Media se formează din suma notelor acumulate de la testări împărțită la 2.</w:t>
      </w:r>
    </w:p>
    <w:p w14:paraId="63768A8F" w14:textId="352339EA" w:rsidR="004D0CD7" w:rsidRPr="004D0CD7" w:rsidRDefault="004D0CD7" w:rsidP="004D0CD7">
      <w:pPr>
        <w:shd w:val="clear" w:color="auto" w:fill="FFFFFF"/>
        <w:ind w:left="284" w:right="264"/>
        <w:jc w:val="both"/>
        <w:rPr>
          <w:rFonts w:asciiTheme="majorHAnsi" w:hAnsiTheme="majorHAnsi"/>
          <w:lang w:val="ro-MD"/>
        </w:rPr>
      </w:pPr>
      <w:r w:rsidRPr="004D0CD7">
        <w:rPr>
          <w:rFonts w:asciiTheme="majorHAnsi" w:hAnsiTheme="majorHAnsi"/>
          <w:lang w:val="ro-MD"/>
        </w:rPr>
        <w:t>Testele computerizate pentru fiecare probă constau din variante a câte 25 de întrebări fiecare (compliment simplu şi compliment multiplu). Studentul are la dispoziție în total 25 min pentru a răspunde la test. Evaluarea se efectuează după criteriile sistemului SIMU a USMF „Nicolae Testemițanu”.</w:t>
      </w:r>
    </w:p>
    <w:p w14:paraId="55AE7C4B" w14:textId="77777777" w:rsidR="004D0CD7" w:rsidRPr="004D0CD7" w:rsidRDefault="004D0CD7" w:rsidP="004D0CD7">
      <w:pPr>
        <w:shd w:val="clear" w:color="auto" w:fill="FFFFFF"/>
        <w:ind w:left="284" w:right="264"/>
        <w:jc w:val="both"/>
        <w:rPr>
          <w:rFonts w:asciiTheme="majorHAnsi" w:hAnsiTheme="majorHAnsi"/>
          <w:lang w:val="ro-MD"/>
        </w:rPr>
      </w:pPr>
      <w:r w:rsidRPr="004D0CD7">
        <w:rPr>
          <w:rFonts w:asciiTheme="majorHAnsi" w:hAnsiTheme="majorHAnsi"/>
          <w:lang w:val="ro-MD"/>
        </w:rPr>
        <w:t xml:space="preserve">          </w:t>
      </w:r>
    </w:p>
    <w:p w14:paraId="21E33C1D" w14:textId="34FCC37C" w:rsidR="004D0CD7" w:rsidRPr="004D0CD7" w:rsidRDefault="004D1329" w:rsidP="004D1329">
      <w:pPr>
        <w:ind w:right="264"/>
        <w:jc w:val="both"/>
        <w:rPr>
          <w:rFonts w:asciiTheme="majorHAnsi" w:hAnsiTheme="majorHAnsi"/>
          <w:i/>
          <w:lang w:val="ro-MD"/>
        </w:rPr>
      </w:pPr>
      <w:r>
        <w:rPr>
          <w:rFonts w:asciiTheme="majorHAnsi" w:hAnsiTheme="majorHAnsi"/>
          <w:b/>
          <w:lang w:val="ro-MD"/>
        </w:rPr>
        <w:t xml:space="preserve">    </w:t>
      </w:r>
      <w:r w:rsidR="004D0CD7" w:rsidRPr="004D0CD7">
        <w:rPr>
          <w:rFonts w:asciiTheme="majorHAnsi" w:hAnsiTheme="majorHAnsi"/>
          <w:b/>
          <w:lang w:val="ro-MD"/>
        </w:rPr>
        <w:t xml:space="preserve"> Finală:</w:t>
      </w:r>
      <w:r w:rsidR="004D0CD7" w:rsidRPr="004D0CD7">
        <w:rPr>
          <w:rFonts w:asciiTheme="majorHAnsi" w:hAnsiTheme="majorHAnsi"/>
          <w:lang w:val="ro-MD"/>
        </w:rPr>
        <w:t xml:space="preserve"> examen.</w:t>
      </w:r>
    </w:p>
    <w:p w14:paraId="2585E979" w14:textId="2F12B053" w:rsidR="004D0CD7" w:rsidRPr="004D0CD7" w:rsidRDefault="004D0CD7" w:rsidP="004D0CD7">
      <w:pPr>
        <w:shd w:val="clear" w:color="auto" w:fill="FFFFFF"/>
        <w:ind w:left="284" w:right="264"/>
        <w:jc w:val="both"/>
        <w:rPr>
          <w:rFonts w:asciiTheme="majorHAnsi" w:hAnsiTheme="majorHAnsi"/>
          <w:lang w:val="ro-MD"/>
        </w:rPr>
      </w:pPr>
      <w:r w:rsidRPr="004D0CD7">
        <w:rPr>
          <w:rFonts w:asciiTheme="majorHAnsi" w:hAnsiTheme="majorHAnsi"/>
          <w:lang w:val="ro-MD"/>
        </w:rPr>
        <w:t xml:space="preserve">La disciplina Morfopatologia clinică este un examen de promovare la finele modulului. Examenul constă în proba de testare la calculator a câte 50 teste din toate temele studiate, dintre care 40 % de teste sunt cu compliment simplu și 60% cu compliment multiplu. Studentul are la dispoziție în total 50 minute pentru a răspunde la test. Testarea se notează cu note de la 0 </w:t>
      </w:r>
      <w:r w:rsidRPr="004D0CD7">
        <w:rPr>
          <w:rFonts w:asciiTheme="majorHAnsi" w:hAnsiTheme="majorHAnsi"/>
          <w:iCs/>
          <w:lang w:val="ro-MD"/>
        </w:rPr>
        <w:t>până</w:t>
      </w:r>
      <w:r w:rsidRPr="004D0CD7">
        <w:rPr>
          <w:rFonts w:asciiTheme="majorHAnsi" w:hAnsiTheme="majorHAnsi"/>
          <w:i/>
          <w:iCs/>
          <w:lang w:val="ro-MD"/>
        </w:rPr>
        <w:t xml:space="preserve"> </w:t>
      </w:r>
      <w:r w:rsidRPr="004D0CD7">
        <w:rPr>
          <w:rFonts w:asciiTheme="majorHAnsi" w:hAnsiTheme="majorHAnsi"/>
          <w:lang w:val="ro-MD"/>
        </w:rPr>
        <w:t>la 10.</w:t>
      </w:r>
    </w:p>
    <w:p w14:paraId="33B8BEC1" w14:textId="09305C79" w:rsidR="004D0CD7" w:rsidRPr="00EC594A" w:rsidRDefault="004D0CD7" w:rsidP="00EC594A">
      <w:pPr>
        <w:shd w:val="clear" w:color="auto" w:fill="FFFFFF"/>
        <w:ind w:left="284" w:right="264"/>
        <w:jc w:val="both"/>
        <w:rPr>
          <w:rFonts w:asciiTheme="majorHAnsi" w:hAnsiTheme="majorHAnsi"/>
          <w:lang w:val="ro-MD"/>
        </w:rPr>
      </w:pPr>
      <w:r w:rsidRPr="004D0CD7">
        <w:rPr>
          <w:rFonts w:asciiTheme="majorHAnsi" w:hAnsiTheme="majorHAnsi"/>
          <w:lang w:val="ro-MD"/>
        </w:rPr>
        <w:t>Subiectele pentru examen (testare) se aprobă la ședința catedrei și se aduc la cunoștința studenților.</w:t>
      </w:r>
    </w:p>
    <w:p w14:paraId="517ACAE7" w14:textId="470A6889" w:rsidR="004D0CD7" w:rsidRPr="004D0CD7" w:rsidRDefault="004D0CD7" w:rsidP="004D0CD7">
      <w:pPr>
        <w:shd w:val="clear" w:color="auto" w:fill="FFFFFF"/>
        <w:ind w:left="284" w:right="405" w:firstLine="142"/>
        <w:jc w:val="both"/>
        <w:rPr>
          <w:rFonts w:asciiTheme="majorHAnsi" w:hAnsiTheme="majorHAnsi"/>
          <w:lang w:val="ro-MD"/>
        </w:rPr>
      </w:pPr>
      <w:r w:rsidRPr="004D0CD7">
        <w:rPr>
          <w:rFonts w:asciiTheme="majorHAnsi" w:hAnsiTheme="majorHAnsi"/>
          <w:b/>
          <w:lang w:val="ro-MD"/>
        </w:rPr>
        <w:t xml:space="preserve">    Nota finală</w:t>
      </w:r>
      <w:r w:rsidRPr="004D0CD7">
        <w:rPr>
          <w:rFonts w:asciiTheme="majorHAnsi" w:hAnsiTheme="majorHAnsi"/>
          <w:lang w:val="ro-MD"/>
        </w:rPr>
        <w:t xml:space="preserve"> </w:t>
      </w:r>
      <w:bookmarkStart w:id="2" w:name="_Hlk41653590"/>
      <w:r w:rsidRPr="004D0CD7">
        <w:rPr>
          <w:rFonts w:asciiTheme="majorHAnsi" w:hAnsiTheme="majorHAnsi"/>
          <w:lang w:val="ro-MD"/>
        </w:rPr>
        <w:t xml:space="preserve">constă din 2 componente: nota medie constituită din 2 testări la calculator </w:t>
      </w:r>
      <w:bookmarkStart w:id="3" w:name="_Hlk41653621"/>
      <w:r w:rsidRPr="004D0CD7">
        <w:rPr>
          <w:rFonts w:asciiTheme="majorHAnsi" w:hAnsiTheme="majorHAnsi"/>
          <w:lang w:val="ro-MD"/>
        </w:rPr>
        <w:t>susținute la catedra de patologie (coeficientul 0.5). Testare la calculator susținută în centrul de evaluare academică a USMF „Nicolae Testemițanu” ,coeficientul 0,5.</w:t>
      </w:r>
      <w:bookmarkEnd w:id="2"/>
      <w:bookmarkEnd w:id="3"/>
    </w:p>
    <w:bookmarkEnd w:id="1"/>
    <w:p w14:paraId="6504DBB8" w14:textId="77777777" w:rsidR="006332AA" w:rsidRPr="00C01894" w:rsidRDefault="006332AA" w:rsidP="006332AA">
      <w:pPr>
        <w:tabs>
          <w:tab w:val="left" w:pos="709"/>
          <w:tab w:val="left" w:pos="9540"/>
        </w:tabs>
        <w:spacing w:before="120" w:line="360" w:lineRule="auto"/>
        <w:ind w:left="181" w:right="51"/>
        <w:jc w:val="center"/>
        <w:rPr>
          <w:rFonts w:asciiTheme="majorHAnsi" w:hAnsiTheme="majorHAnsi"/>
          <w:b/>
          <w:sz w:val="26"/>
          <w:szCs w:val="26"/>
          <w:lang w:val="ro-RO"/>
        </w:rPr>
      </w:pPr>
      <w:r w:rsidRPr="00C01894">
        <w:rPr>
          <w:rFonts w:asciiTheme="majorHAnsi" w:hAnsiTheme="majorHAnsi"/>
          <w:b/>
          <w:sz w:val="26"/>
          <w:szCs w:val="26"/>
          <w:lang w:val="ro-RO"/>
        </w:rPr>
        <w:t xml:space="preserve">Modalitatea de rotunjire a notelor </w:t>
      </w:r>
      <w:r w:rsidR="00A63E65" w:rsidRPr="00C01894">
        <w:rPr>
          <w:rFonts w:asciiTheme="majorHAnsi" w:hAnsiTheme="majorHAnsi"/>
          <w:b/>
          <w:sz w:val="26"/>
          <w:szCs w:val="26"/>
          <w:lang w:val="ro-RO"/>
        </w:rPr>
        <w:t>la etapele de evaluare</w:t>
      </w:r>
    </w:p>
    <w:tbl>
      <w:tblPr>
        <w:tblStyle w:val="ab"/>
        <w:tblW w:w="9639" w:type="dxa"/>
        <w:tblInd w:w="-5" w:type="dxa"/>
        <w:tblLook w:val="04A0" w:firstRow="1" w:lastRow="0" w:firstColumn="1" w:lastColumn="0" w:noHBand="0" w:noVBand="1"/>
      </w:tblPr>
      <w:tblGrid>
        <w:gridCol w:w="5358"/>
        <w:gridCol w:w="2126"/>
        <w:gridCol w:w="2155"/>
      </w:tblGrid>
      <w:tr w:rsidR="00A63E65" w:rsidRPr="00C01894" w14:paraId="17BDC4E1" w14:textId="77777777" w:rsidTr="007D78AD">
        <w:tc>
          <w:tcPr>
            <w:tcW w:w="5358" w:type="dxa"/>
            <w:vAlign w:val="center"/>
          </w:tcPr>
          <w:p w14:paraId="066E0F3E" w14:textId="77777777" w:rsidR="00A63E65" w:rsidRPr="00C01894" w:rsidRDefault="00A63E65" w:rsidP="00A63E65">
            <w:pPr>
              <w:tabs>
                <w:tab w:val="left" w:pos="709"/>
                <w:tab w:val="left" w:pos="9540"/>
              </w:tabs>
              <w:ind w:right="51"/>
              <w:jc w:val="center"/>
              <w:rPr>
                <w:rFonts w:asciiTheme="majorHAnsi" w:hAnsiTheme="majorHAnsi"/>
                <w:lang w:val="ro-RO"/>
              </w:rPr>
            </w:pPr>
            <w:r w:rsidRPr="00C01894">
              <w:rPr>
                <w:rFonts w:asciiTheme="majorHAnsi" w:hAnsiTheme="majorHAnsi"/>
                <w:lang w:val="ro-RO"/>
              </w:rPr>
              <w:t xml:space="preserve">Grila notelor intermediare (media anuală, notele de la etapele examenului) </w:t>
            </w:r>
          </w:p>
        </w:tc>
        <w:tc>
          <w:tcPr>
            <w:tcW w:w="2126" w:type="dxa"/>
          </w:tcPr>
          <w:p w14:paraId="474B787E" w14:textId="77777777" w:rsidR="00A63E65" w:rsidRPr="00C01894" w:rsidRDefault="00A63E65" w:rsidP="0034068D">
            <w:pPr>
              <w:tabs>
                <w:tab w:val="left" w:pos="709"/>
                <w:tab w:val="left" w:pos="9540"/>
              </w:tabs>
              <w:ind w:right="51"/>
              <w:jc w:val="center"/>
              <w:rPr>
                <w:rFonts w:asciiTheme="majorHAnsi" w:hAnsiTheme="majorHAnsi"/>
                <w:lang w:val="ro-RO"/>
              </w:rPr>
            </w:pPr>
            <w:r w:rsidRPr="00C01894">
              <w:rPr>
                <w:rFonts w:asciiTheme="majorHAnsi" w:hAnsiTheme="majorHAnsi"/>
                <w:lang w:val="ro-RO"/>
              </w:rPr>
              <w:t>Sistemul de notare național</w:t>
            </w:r>
          </w:p>
        </w:tc>
        <w:tc>
          <w:tcPr>
            <w:tcW w:w="2155" w:type="dxa"/>
            <w:vAlign w:val="center"/>
          </w:tcPr>
          <w:p w14:paraId="355A51BD" w14:textId="77777777" w:rsidR="00A63E65" w:rsidRPr="00C01894" w:rsidRDefault="00A63E65" w:rsidP="00293017">
            <w:pPr>
              <w:tabs>
                <w:tab w:val="left" w:pos="709"/>
                <w:tab w:val="left" w:pos="9540"/>
              </w:tabs>
              <w:ind w:right="51"/>
              <w:jc w:val="center"/>
              <w:rPr>
                <w:rFonts w:asciiTheme="majorHAnsi" w:hAnsiTheme="majorHAnsi"/>
                <w:lang w:val="ro-RO"/>
              </w:rPr>
            </w:pPr>
            <w:r w:rsidRPr="00C01894">
              <w:rPr>
                <w:rFonts w:asciiTheme="majorHAnsi" w:hAnsiTheme="majorHAnsi"/>
                <w:lang w:val="ro-RO"/>
              </w:rPr>
              <w:t>Echivalent</w:t>
            </w:r>
          </w:p>
          <w:p w14:paraId="64FEA2F0" w14:textId="77777777" w:rsidR="00A63E65" w:rsidRPr="00C01894" w:rsidRDefault="00A63E65" w:rsidP="00293017">
            <w:pPr>
              <w:tabs>
                <w:tab w:val="left" w:pos="709"/>
                <w:tab w:val="left" w:pos="9540"/>
              </w:tabs>
              <w:ind w:right="51"/>
              <w:jc w:val="center"/>
              <w:rPr>
                <w:rFonts w:asciiTheme="majorHAnsi" w:hAnsiTheme="majorHAnsi"/>
                <w:lang w:val="ro-RO"/>
              </w:rPr>
            </w:pPr>
            <w:r w:rsidRPr="00C01894">
              <w:rPr>
                <w:rFonts w:asciiTheme="majorHAnsi" w:hAnsiTheme="majorHAnsi"/>
                <w:lang w:val="ro-RO"/>
              </w:rPr>
              <w:t>ECTS</w:t>
            </w:r>
          </w:p>
        </w:tc>
      </w:tr>
      <w:tr w:rsidR="00A63E65" w:rsidRPr="00C01894" w14:paraId="4D1EFEB7" w14:textId="77777777" w:rsidTr="007D78AD">
        <w:tc>
          <w:tcPr>
            <w:tcW w:w="5358" w:type="dxa"/>
          </w:tcPr>
          <w:p w14:paraId="6636B098"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1,00-3,00</w:t>
            </w:r>
          </w:p>
        </w:tc>
        <w:tc>
          <w:tcPr>
            <w:tcW w:w="2126" w:type="dxa"/>
          </w:tcPr>
          <w:p w14:paraId="5B21B4A6"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2</w:t>
            </w:r>
          </w:p>
        </w:tc>
        <w:tc>
          <w:tcPr>
            <w:tcW w:w="2155" w:type="dxa"/>
            <w:vAlign w:val="center"/>
          </w:tcPr>
          <w:p w14:paraId="371C20B1"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F</w:t>
            </w:r>
          </w:p>
        </w:tc>
      </w:tr>
      <w:tr w:rsidR="00A63E65" w:rsidRPr="00C01894" w14:paraId="0841EC15" w14:textId="77777777" w:rsidTr="007D78AD">
        <w:tc>
          <w:tcPr>
            <w:tcW w:w="5358" w:type="dxa"/>
          </w:tcPr>
          <w:p w14:paraId="391E9935"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3,01-4,99</w:t>
            </w:r>
          </w:p>
        </w:tc>
        <w:tc>
          <w:tcPr>
            <w:tcW w:w="2126" w:type="dxa"/>
          </w:tcPr>
          <w:p w14:paraId="65E86137"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4</w:t>
            </w:r>
          </w:p>
        </w:tc>
        <w:tc>
          <w:tcPr>
            <w:tcW w:w="2155" w:type="dxa"/>
            <w:vAlign w:val="center"/>
          </w:tcPr>
          <w:p w14:paraId="1EE66874"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FX</w:t>
            </w:r>
          </w:p>
        </w:tc>
      </w:tr>
      <w:tr w:rsidR="00A63E65" w:rsidRPr="00C01894" w14:paraId="30472CE8" w14:textId="77777777" w:rsidTr="007D78AD">
        <w:tc>
          <w:tcPr>
            <w:tcW w:w="5358" w:type="dxa"/>
          </w:tcPr>
          <w:p w14:paraId="640A8F1C"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5,00</w:t>
            </w:r>
            <w:r w:rsidRPr="00C01894">
              <w:rPr>
                <w:rFonts w:asciiTheme="majorHAnsi" w:hAnsiTheme="majorHAnsi"/>
                <w:color w:val="000000"/>
                <w:kern w:val="24"/>
                <w:lang w:val="ro-RO" w:eastAsia="en-US"/>
              </w:rPr>
              <w:t xml:space="preserve"> </w:t>
            </w:r>
          </w:p>
        </w:tc>
        <w:tc>
          <w:tcPr>
            <w:tcW w:w="2126" w:type="dxa"/>
          </w:tcPr>
          <w:p w14:paraId="042108D5"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w:t>
            </w:r>
            <w:r w:rsidRPr="00C01894">
              <w:rPr>
                <w:rFonts w:asciiTheme="majorHAnsi" w:hAnsiTheme="majorHAnsi"/>
                <w:color w:val="000000"/>
                <w:kern w:val="24"/>
                <w:lang w:val="ro-RO" w:eastAsia="en-US"/>
              </w:rPr>
              <w:t xml:space="preserve"> </w:t>
            </w:r>
          </w:p>
        </w:tc>
        <w:tc>
          <w:tcPr>
            <w:tcW w:w="2155" w:type="dxa"/>
            <w:vMerge w:val="restart"/>
            <w:vAlign w:val="center"/>
          </w:tcPr>
          <w:p w14:paraId="025C76D3"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E</w:t>
            </w:r>
          </w:p>
        </w:tc>
      </w:tr>
      <w:tr w:rsidR="00A63E65" w:rsidRPr="00C01894" w14:paraId="7CDCB034" w14:textId="77777777" w:rsidTr="007D78AD">
        <w:tc>
          <w:tcPr>
            <w:tcW w:w="5358" w:type="dxa"/>
          </w:tcPr>
          <w:p w14:paraId="35929939"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5,01-5,50</w:t>
            </w:r>
            <w:r w:rsidRPr="00C01894">
              <w:rPr>
                <w:rFonts w:asciiTheme="majorHAnsi" w:hAnsiTheme="majorHAnsi"/>
                <w:color w:val="000000"/>
                <w:kern w:val="24"/>
                <w:lang w:val="ro-RO" w:eastAsia="en-US"/>
              </w:rPr>
              <w:t xml:space="preserve"> </w:t>
            </w:r>
          </w:p>
        </w:tc>
        <w:tc>
          <w:tcPr>
            <w:tcW w:w="2126" w:type="dxa"/>
          </w:tcPr>
          <w:p w14:paraId="540D017D"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5,5</w:t>
            </w:r>
            <w:r w:rsidRPr="00C01894">
              <w:rPr>
                <w:rFonts w:asciiTheme="majorHAnsi" w:hAnsiTheme="majorHAnsi"/>
                <w:color w:val="000000"/>
                <w:kern w:val="24"/>
                <w:lang w:val="ro-RO" w:eastAsia="en-US"/>
              </w:rPr>
              <w:t xml:space="preserve"> </w:t>
            </w:r>
          </w:p>
        </w:tc>
        <w:tc>
          <w:tcPr>
            <w:tcW w:w="2155" w:type="dxa"/>
            <w:vMerge/>
            <w:vAlign w:val="center"/>
          </w:tcPr>
          <w:p w14:paraId="11FEF3D3"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C01894" w14:paraId="74B98B11" w14:textId="77777777" w:rsidTr="007D78AD">
        <w:tc>
          <w:tcPr>
            <w:tcW w:w="5358" w:type="dxa"/>
          </w:tcPr>
          <w:p w14:paraId="3960B0D4"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5,51-6,0</w:t>
            </w:r>
            <w:r w:rsidRPr="00C01894">
              <w:rPr>
                <w:rFonts w:asciiTheme="majorHAnsi" w:hAnsiTheme="majorHAnsi"/>
                <w:color w:val="000000"/>
                <w:kern w:val="24"/>
                <w:lang w:val="ro-RO" w:eastAsia="en-US"/>
              </w:rPr>
              <w:t xml:space="preserve"> </w:t>
            </w:r>
          </w:p>
        </w:tc>
        <w:tc>
          <w:tcPr>
            <w:tcW w:w="2126" w:type="dxa"/>
          </w:tcPr>
          <w:p w14:paraId="4D6C8B42"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6</w:t>
            </w:r>
            <w:r w:rsidRPr="00C01894">
              <w:rPr>
                <w:rFonts w:asciiTheme="majorHAnsi" w:hAnsiTheme="majorHAnsi"/>
                <w:color w:val="000000"/>
                <w:kern w:val="24"/>
                <w:lang w:val="ro-RO" w:eastAsia="en-US"/>
              </w:rPr>
              <w:t xml:space="preserve"> </w:t>
            </w:r>
          </w:p>
        </w:tc>
        <w:tc>
          <w:tcPr>
            <w:tcW w:w="2155" w:type="dxa"/>
            <w:vMerge/>
            <w:vAlign w:val="center"/>
          </w:tcPr>
          <w:p w14:paraId="58273F70"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C01894" w14:paraId="1761E439" w14:textId="77777777" w:rsidTr="007D78AD">
        <w:tc>
          <w:tcPr>
            <w:tcW w:w="5358" w:type="dxa"/>
          </w:tcPr>
          <w:p w14:paraId="0D191426"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6,01-6,50</w:t>
            </w:r>
            <w:r w:rsidRPr="00C01894">
              <w:rPr>
                <w:rFonts w:asciiTheme="majorHAnsi" w:hAnsiTheme="majorHAnsi"/>
                <w:color w:val="000000"/>
                <w:kern w:val="24"/>
                <w:lang w:val="ro-RO" w:eastAsia="en-US"/>
              </w:rPr>
              <w:t xml:space="preserve"> </w:t>
            </w:r>
          </w:p>
        </w:tc>
        <w:tc>
          <w:tcPr>
            <w:tcW w:w="2126" w:type="dxa"/>
          </w:tcPr>
          <w:p w14:paraId="1626AAC8"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6,5</w:t>
            </w:r>
            <w:r w:rsidRPr="00C01894">
              <w:rPr>
                <w:rFonts w:asciiTheme="majorHAnsi" w:hAnsiTheme="majorHAnsi"/>
                <w:color w:val="000000"/>
                <w:kern w:val="24"/>
                <w:lang w:val="ro-RO" w:eastAsia="en-US"/>
              </w:rPr>
              <w:t xml:space="preserve"> </w:t>
            </w:r>
          </w:p>
        </w:tc>
        <w:tc>
          <w:tcPr>
            <w:tcW w:w="2155" w:type="dxa"/>
            <w:vMerge w:val="restart"/>
            <w:vAlign w:val="center"/>
          </w:tcPr>
          <w:p w14:paraId="64727E3D"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D</w:t>
            </w:r>
          </w:p>
        </w:tc>
      </w:tr>
      <w:tr w:rsidR="00A63E65" w:rsidRPr="00C01894" w14:paraId="2F2B135E" w14:textId="77777777" w:rsidTr="007D78AD">
        <w:tc>
          <w:tcPr>
            <w:tcW w:w="5358" w:type="dxa"/>
          </w:tcPr>
          <w:p w14:paraId="217D0E10"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6,51-7,00</w:t>
            </w:r>
            <w:r w:rsidRPr="00C01894">
              <w:rPr>
                <w:rFonts w:asciiTheme="majorHAnsi" w:hAnsiTheme="majorHAnsi"/>
                <w:color w:val="000000"/>
                <w:kern w:val="24"/>
                <w:lang w:val="ro-RO" w:eastAsia="en-US"/>
              </w:rPr>
              <w:t xml:space="preserve"> </w:t>
            </w:r>
          </w:p>
        </w:tc>
        <w:tc>
          <w:tcPr>
            <w:tcW w:w="2126" w:type="dxa"/>
          </w:tcPr>
          <w:p w14:paraId="55914DDC"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7</w:t>
            </w:r>
            <w:r w:rsidRPr="00C01894">
              <w:rPr>
                <w:rFonts w:asciiTheme="majorHAnsi" w:hAnsiTheme="majorHAnsi"/>
                <w:color w:val="000000"/>
                <w:kern w:val="24"/>
                <w:lang w:val="ro-RO" w:eastAsia="en-US"/>
              </w:rPr>
              <w:t xml:space="preserve"> </w:t>
            </w:r>
          </w:p>
        </w:tc>
        <w:tc>
          <w:tcPr>
            <w:tcW w:w="2155" w:type="dxa"/>
            <w:vMerge/>
            <w:vAlign w:val="center"/>
          </w:tcPr>
          <w:p w14:paraId="4264C6CA"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C01894" w14:paraId="2FF105A4" w14:textId="77777777" w:rsidTr="007D78AD">
        <w:tc>
          <w:tcPr>
            <w:tcW w:w="5358" w:type="dxa"/>
          </w:tcPr>
          <w:p w14:paraId="2292CAC7"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7,01-7,50</w:t>
            </w:r>
            <w:r w:rsidRPr="00C01894">
              <w:rPr>
                <w:rFonts w:asciiTheme="majorHAnsi" w:hAnsiTheme="majorHAnsi"/>
                <w:color w:val="000000"/>
                <w:kern w:val="24"/>
                <w:lang w:val="ro-RO" w:eastAsia="en-US"/>
              </w:rPr>
              <w:t xml:space="preserve"> </w:t>
            </w:r>
          </w:p>
        </w:tc>
        <w:tc>
          <w:tcPr>
            <w:tcW w:w="2126" w:type="dxa"/>
          </w:tcPr>
          <w:p w14:paraId="7479EEA9"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7,5</w:t>
            </w:r>
            <w:r w:rsidRPr="00C01894">
              <w:rPr>
                <w:rFonts w:asciiTheme="majorHAnsi" w:hAnsiTheme="majorHAnsi"/>
                <w:color w:val="000000"/>
                <w:kern w:val="24"/>
                <w:lang w:val="ro-RO" w:eastAsia="en-US"/>
              </w:rPr>
              <w:t xml:space="preserve"> </w:t>
            </w:r>
          </w:p>
        </w:tc>
        <w:tc>
          <w:tcPr>
            <w:tcW w:w="2155" w:type="dxa"/>
            <w:vMerge w:val="restart"/>
            <w:vAlign w:val="center"/>
          </w:tcPr>
          <w:p w14:paraId="04C5B658"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C</w:t>
            </w:r>
          </w:p>
        </w:tc>
      </w:tr>
      <w:tr w:rsidR="00A63E65" w:rsidRPr="00C01894" w14:paraId="461A776F" w14:textId="77777777" w:rsidTr="007D78AD">
        <w:tc>
          <w:tcPr>
            <w:tcW w:w="5358" w:type="dxa"/>
          </w:tcPr>
          <w:p w14:paraId="4C723CD8"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7,51-8,00</w:t>
            </w:r>
            <w:r w:rsidRPr="00C01894">
              <w:rPr>
                <w:rFonts w:asciiTheme="majorHAnsi" w:hAnsiTheme="majorHAnsi"/>
                <w:color w:val="000000"/>
                <w:kern w:val="24"/>
                <w:lang w:val="ro-RO" w:eastAsia="en-US"/>
              </w:rPr>
              <w:t xml:space="preserve"> </w:t>
            </w:r>
          </w:p>
        </w:tc>
        <w:tc>
          <w:tcPr>
            <w:tcW w:w="2126" w:type="dxa"/>
          </w:tcPr>
          <w:p w14:paraId="55950342"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8</w:t>
            </w:r>
            <w:r w:rsidRPr="00C01894">
              <w:rPr>
                <w:rFonts w:asciiTheme="majorHAnsi" w:hAnsiTheme="majorHAnsi"/>
                <w:color w:val="000000"/>
                <w:kern w:val="24"/>
                <w:lang w:val="ro-RO" w:eastAsia="en-US"/>
              </w:rPr>
              <w:t xml:space="preserve"> </w:t>
            </w:r>
          </w:p>
        </w:tc>
        <w:tc>
          <w:tcPr>
            <w:tcW w:w="2155" w:type="dxa"/>
            <w:vMerge/>
            <w:vAlign w:val="center"/>
          </w:tcPr>
          <w:p w14:paraId="50AADE2E"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C01894" w14:paraId="10C93030" w14:textId="77777777" w:rsidTr="007D78AD">
        <w:tc>
          <w:tcPr>
            <w:tcW w:w="5358" w:type="dxa"/>
          </w:tcPr>
          <w:p w14:paraId="0064A64F"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8,01-8,50</w:t>
            </w:r>
            <w:r w:rsidRPr="00C01894">
              <w:rPr>
                <w:rFonts w:asciiTheme="majorHAnsi" w:hAnsiTheme="majorHAnsi"/>
                <w:color w:val="000000"/>
                <w:kern w:val="24"/>
                <w:lang w:val="ro-RO" w:eastAsia="en-US"/>
              </w:rPr>
              <w:t xml:space="preserve"> </w:t>
            </w:r>
          </w:p>
        </w:tc>
        <w:tc>
          <w:tcPr>
            <w:tcW w:w="2126" w:type="dxa"/>
          </w:tcPr>
          <w:p w14:paraId="304CD507"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8,5</w:t>
            </w:r>
            <w:r w:rsidRPr="00C01894">
              <w:rPr>
                <w:rFonts w:asciiTheme="majorHAnsi" w:hAnsiTheme="majorHAnsi"/>
                <w:color w:val="000000"/>
                <w:kern w:val="24"/>
                <w:lang w:val="ro-RO" w:eastAsia="en-US"/>
              </w:rPr>
              <w:t xml:space="preserve"> </w:t>
            </w:r>
          </w:p>
        </w:tc>
        <w:tc>
          <w:tcPr>
            <w:tcW w:w="2155" w:type="dxa"/>
            <w:vMerge w:val="restart"/>
            <w:vAlign w:val="center"/>
          </w:tcPr>
          <w:p w14:paraId="0E954D75"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B</w:t>
            </w:r>
          </w:p>
        </w:tc>
      </w:tr>
      <w:tr w:rsidR="00A63E65" w:rsidRPr="00C01894" w14:paraId="4593B500" w14:textId="77777777" w:rsidTr="007D78AD">
        <w:tc>
          <w:tcPr>
            <w:tcW w:w="5358" w:type="dxa"/>
          </w:tcPr>
          <w:p w14:paraId="114A5B23" w14:textId="1CC85BE1"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8,51-</w:t>
            </w:r>
            <w:r w:rsidR="00BA630D" w:rsidRPr="00C01894">
              <w:rPr>
                <w:rFonts w:asciiTheme="majorHAnsi" w:hAnsiTheme="majorHAnsi"/>
                <w:b/>
                <w:bCs/>
                <w:color w:val="000000"/>
                <w:kern w:val="24"/>
                <w:lang w:val="ro-RO" w:eastAsia="en-US"/>
              </w:rPr>
              <w:t>9</w:t>
            </w:r>
            <w:r w:rsidRPr="00C01894">
              <w:rPr>
                <w:rFonts w:asciiTheme="majorHAnsi" w:hAnsiTheme="majorHAnsi"/>
                <w:b/>
                <w:bCs/>
                <w:color w:val="000000"/>
                <w:kern w:val="24"/>
                <w:lang w:val="ro-RO" w:eastAsia="en-US"/>
              </w:rPr>
              <w:t>,00</w:t>
            </w:r>
            <w:r w:rsidRPr="00C01894">
              <w:rPr>
                <w:rFonts w:asciiTheme="majorHAnsi" w:hAnsiTheme="majorHAnsi"/>
                <w:color w:val="000000"/>
                <w:kern w:val="24"/>
                <w:lang w:val="ro-RO" w:eastAsia="en-US"/>
              </w:rPr>
              <w:t xml:space="preserve"> </w:t>
            </w:r>
          </w:p>
        </w:tc>
        <w:tc>
          <w:tcPr>
            <w:tcW w:w="2126" w:type="dxa"/>
          </w:tcPr>
          <w:p w14:paraId="6C96FBF1"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9</w:t>
            </w:r>
            <w:r w:rsidRPr="00C01894">
              <w:rPr>
                <w:rFonts w:asciiTheme="majorHAnsi" w:hAnsiTheme="majorHAnsi"/>
                <w:color w:val="000000"/>
                <w:kern w:val="24"/>
                <w:lang w:val="ro-RO" w:eastAsia="en-US"/>
              </w:rPr>
              <w:t xml:space="preserve"> </w:t>
            </w:r>
          </w:p>
        </w:tc>
        <w:tc>
          <w:tcPr>
            <w:tcW w:w="2155" w:type="dxa"/>
            <w:vMerge/>
            <w:vAlign w:val="center"/>
          </w:tcPr>
          <w:p w14:paraId="774C4F86"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r w:rsidR="00A63E65" w:rsidRPr="00C01894" w14:paraId="7D9EBB6B" w14:textId="77777777" w:rsidTr="007D78AD">
        <w:tc>
          <w:tcPr>
            <w:tcW w:w="5358" w:type="dxa"/>
          </w:tcPr>
          <w:p w14:paraId="4E939B70"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9,01-9,50</w:t>
            </w:r>
            <w:r w:rsidRPr="00C01894">
              <w:rPr>
                <w:rFonts w:asciiTheme="majorHAnsi" w:hAnsiTheme="majorHAnsi"/>
                <w:color w:val="000000"/>
                <w:kern w:val="24"/>
                <w:lang w:val="ro-RO" w:eastAsia="en-US"/>
              </w:rPr>
              <w:t xml:space="preserve"> </w:t>
            </w:r>
          </w:p>
        </w:tc>
        <w:tc>
          <w:tcPr>
            <w:tcW w:w="2126" w:type="dxa"/>
          </w:tcPr>
          <w:p w14:paraId="0FBEFABF"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9,5</w:t>
            </w:r>
            <w:r w:rsidRPr="00C01894">
              <w:rPr>
                <w:rFonts w:asciiTheme="majorHAnsi" w:hAnsiTheme="majorHAnsi"/>
                <w:color w:val="000000"/>
                <w:kern w:val="24"/>
                <w:lang w:val="ro-RO" w:eastAsia="en-US"/>
              </w:rPr>
              <w:t xml:space="preserve"> </w:t>
            </w:r>
          </w:p>
        </w:tc>
        <w:tc>
          <w:tcPr>
            <w:tcW w:w="2155" w:type="dxa"/>
            <w:vMerge w:val="restart"/>
            <w:vAlign w:val="center"/>
          </w:tcPr>
          <w:p w14:paraId="2CA629CF"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r w:rsidRPr="00C01894">
              <w:rPr>
                <w:rFonts w:asciiTheme="majorHAnsi" w:hAnsiTheme="majorHAnsi"/>
                <w:b/>
                <w:bCs/>
                <w:color w:val="000000"/>
                <w:kern w:val="24"/>
                <w:lang w:val="ro-RO" w:eastAsia="en-US"/>
              </w:rPr>
              <w:t>A</w:t>
            </w:r>
          </w:p>
        </w:tc>
      </w:tr>
      <w:tr w:rsidR="00A63E65" w:rsidRPr="00C01894" w14:paraId="7A180B51" w14:textId="77777777" w:rsidTr="007D78AD">
        <w:tc>
          <w:tcPr>
            <w:tcW w:w="5358" w:type="dxa"/>
          </w:tcPr>
          <w:p w14:paraId="4D88F42D"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lastRenderedPageBreak/>
              <w:t>9,51-10,0</w:t>
            </w:r>
            <w:r w:rsidRPr="00C01894">
              <w:rPr>
                <w:rFonts w:asciiTheme="majorHAnsi" w:hAnsiTheme="majorHAnsi"/>
                <w:color w:val="000000"/>
                <w:kern w:val="24"/>
                <w:lang w:val="ro-RO" w:eastAsia="en-US"/>
              </w:rPr>
              <w:t xml:space="preserve"> </w:t>
            </w:r>
          </w:p>
        </w:tc>
        <w:tc>
          <w:tcPr>
            <w:tcW w:w="2126" w:type="dxa"/>
          </w:tcPr>
          <w:p w14:paraId="1A0C4960"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lang w:val="ro-RO" w:eastAsia="en-US"/>
              </w:rPr>
            </w:pPr>
            <w:r w:rsidRPr="00C01894">
              <w:rPr>
                <w:rFonts w:asciiTheme="majorHAnsi" w:hAnsiTheme="majorHAnsi"/>
                <w:b/>
                <w:bCs/>
                <w:color w:val="000000"/>
                <w:kern w:val="24"/>
                <w:lang w:val="ro-RO" w:eastAsia="en-US"/>
              </w:rPr>
              <w:t>10</w:t>
            </w:r>
            <w:r w:rsidRPr="00C01894">
              <w:rPr>
                <w:rFonts w:asciiTheme="majorHAnsi" w:hAnsiTheme="majorHAnsi"/>
                <w:color w:val="000000"/>
                <w:kern w:val="24"/>
                <w:lang w:val="ro-RO" w:eastAsia="en-US"/>
              </w:rPr>
              <w:t xml:space="preserve"> </w:t>
            </w:r>
          </w:p>
        </w:tc>
        <w:tc>
          <w:tcPr>
            <w:tcW w:w="2155" w:type="dxa"/>
            <w:vMerge/>
          </w:tcPr>
          <w:p w14:paraId="6467B859" w14:textId="77777777" w:rsidR="00A63E65" w:rsidRPr="00C01894"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ro-RO" w:eastAsia="en-US"/>
              </w:rPr>
            </w:pPr>
          </w:p>
        </w:tc>
      </w:tr>
    </w:tbl>
    <w:p w14:paraId="7D1CD2D3" w14:textId="0CECB565" w:rsidR="00566558" w:rsidRPr="00EC594A" w:rsidRDefault="00566558" w:rsidP="00EC594A">
      <w:pPr>
        <w:spacing w:before="120" w:line="276" w:lineRule="auto"/>
        <w:ind w:left="65"/>
        <w:jc w:val="both"/>
        <w:rPr>
          <w:rFonts w:asciiTheme="majorHAnsi" w:hAnsiTheme="majorHAnsi"/>
          <w:lang w:val="ro-RO"/>
        </w:rPr>
      </w:pPr>
      <w:r w:rsidRPr="00C01894">
        <w:rPr>
          <w:rFonts w:asciiTheme="majorHAnsi" w:hAnsiTheme="majorHAnsi"/>
          <w:lang w:val="ro-RO"/>
        </w:rPr>
        <w:t>Nota medie anuală și notele tuturor etapelor de examinare finală (asistate la calculator, testare, răspuns oral) - toate vor fi exprimate în numere conform scalei de notare (conform tabelului), iar nota finală obținută va fi exprimată în număr cu două zecimale, care va fi trecută în carnetul de note.</w:t>
      </w:r>
    </w:p>
    <w:p w14:paraId="55D0ECFA" w14:textId="77777777" w:rsidR="006332AA" w:rsidRPr="00C01894" w:rsidRDefault="006332AA" w:rsidP="00414434">
      <w:pPr>
        <w:spacing w:line="276" w:lineRule="auto"/>
        <w:jc w:val="both"/>
        <w:rPr>
          <w:rFonts w:asciiTheme="majorHAnsi" w:hAnsiTheme="majorHAnsi"/>
          <w:i/>
          <w:szCs w:val="26"/>
          <w:lang w:val="ro-RO"/>
        </w:rPr>
      </w:pPr>
      <w:r w:rsidRPr="00C01894">
        <w:rPr>
          <w:rFonts w:asciiTheme="majorHAnsi" w:hAnsiTheme="majorHAnsi"/>
          <w:i/>
          <w:szCs w:val="26"/>
          <w:lang w:val="ro-RO"/>
        </w:rPr>
        <w:t xml:space="preserve">Neprezentarea la examen fără motive întemeiate se înregistrează ca “absent” </w:t>
      </w:r>
      <w:r w:rsidR="00C2144D" w:rsidRPr="00C01894">
        <w:rPr>
          <w:rFonts w:asciiTheme="majorHAnsi" w:hAnsiTheme="majorHAnsi"/>
          <w:i/>
          <w:szCs w:val="26"/>
          <w:lang w:val="ro-RO"/>
        </w:rPr>
        <w:t>și</w:t>
      </w:r>
      <w:r w:rsidRPr="00C01894">
        <w:rPr>
          <w:rFonts w:asciiTheme="majorHAnsi" w:hAnsiTheme="majorHAnsi"/>
          <w:i/>
          <w:szCs w:val="26"/>
          <w:lang w:val="ro-RO"/>
        </w:rPr>
        <w:t xml:space="preserve"> se echivalează cu calificativul 0 (zero). Studentul are dreptul la 2 </w:t>
      </w:r>
      <w:r w:rsidR="00C2144D" w:rsidRPr="00C01894">
        <w:rPr>
          <w:rFonts w:asciiTheme="majorHAnsi" w:hAnsiTheme="majorHAnsi"/>
          <w:i/>
          <w:szCs w:val="26"/>
          <w:lang w:val="ro-RO"/>
        </w:rPr>
        <w:t>susțineri</w:t>
      </w:r>
      <w:r w:rsidRPr="00C01894">
        <w:rPr>
          <w:rFonts w:asciiTheme="majorHAnsi" w:hAnsiTheme="majorHAnsi"/>
          <w:i/>
          <w:szCs w:val="26"/>
          <w:lang w:val="ro-RO"/>
        </w:rPr>
        <w:t xml:space="preserve"> repetate ale examenului nepromovat.</w:t>
      </w:r>
    </w:p>
    <w:p w14:paraId="4B200444" w14:textId="77777777" w:rsidR="00B04FC1" w:rsidRPr="00C01894" w:rsidRDefault="00B04FC1" w:rsidP="00297B43">
      <w:pPr>
        <w:pStyle w:val="af4"/>
        <w:widowControl w:val="0"/>
        <w:numPr>
          <w:ilvl w:val="0"/>
          <w:numId w:val="7"/>
        </w:numPr>
        <w:tabs>
          <w:tab w:val="left" w:pos="851"/>
        </w:tabs>
        <w:spacing w:before="360" w:after="240"/>
        <w:ind w:left="709" w:hanging="567"/>
        <w:contextualSpacing w:val="0"/>
        <w:rPr>
          <w:rFonts w:asciiTheme="majorHAnsi" w:hAnsiTheme="majorHAnsi"/>
          <w:b/>
          <w:caps/>
          <w:sz w:val="28"/>
          <w:lang w:val="ro-RO"/>
        </w:rPr>
      </w:pPr>
      <w:r w:rsidRPr="00C01894">
        <w:rPr>
          <w:rFonts w:asciiTheme="majorHAnsi" w:hAnsiTheme="majorHAnsi"/>
          <w:b/>
          <w:caps/>
          <w:sz w:val="28"/>
          <w:lang w:val="ro-RO"/>
        </w:rPr>
        <w:t>Bibliografia recomandată:</w:t>
      </w:r>
    </w:p>
    <w:p w14:paraId="26508F8E" w14:textId="77777777" w:rsidR="00B04FC1" w:rsidRPr="00EC594A" w:rsidRDefault="00B04FC1" w:rsidP="00CD7C94">
      <w:pPr>
        <w:pStyle w:val="af4"/>
        <w:widowControl w:val="0"/>
        <w:spacing w:before="120" w:after="120"/>
        <w:ind w:left="284"/>
        <w:contextualSpacing w:val="0"/>
        <w:rPr>
          <w:rFonts w:asciiTheme="majorHAnsi" w:hAnsiTheme="majorHAnsi"/>
          <w:i/>
          <w:sz w:val="28"/>
          <w:szCs w:val="28"/>
          <w:lang w:val="ro-RO"/>
        </w:rPr>
      </w:pPr>
      <w:r w:rsidRPr="00EC594A">
        <w:rPr>
          <w:rFonts w:asciiTheme="majorHAnsi" w:hAnsiTheme="majorHAnsi"/>
          <w:i/>
          <w:sz w:val="28"/>
          <w:szCs w:val="28"/>
          <w:lang w:val="ro-RO"/>
        </w:rPr>
        <w:t>A. Obligatorie:</w:t>
      </w:r>
    </w:p>
    <w:p w14:paraId="70643331" w14:textId="77777777" w:rsidR="004D0CD7" w:rsidRPr="004D0CD7" w:rsidRDefault="004D0CD7" w:rsidP="004D0CD7">
      <w:pPr>
        <w:pStyle w:val="Default"/>
        <w:numPr>
          <w:ilvl w:val="1"/>
          <w:numId w:val="7"/>
        </w:numPr>
        <w:ind w:left="709" w:right="405" w:hanging="425"/>
        <w:rPr>
          <w:rFonts w:asciiTheme="majorHAnsi" w:hAnsiTheme="majorHAnsi"/>
        </w:rPr>
      </w:pPr>
      <w:r w:rsidRPr="004D0CD7">
        <w:rPr>
          <w:rFonts w:asciiTheme="majorHAnsi" w:hAnsiTheme="majorHAnsi"/>
        </w:rPr>
        <w:t xml:space="preserve">Materialele prelegerilor </w:t>
      </w:r>
    </w:p>
    <w:p w14:paraId="4B270EE8" w14:textId="77777777" w:rsidR="004D0CD7" w:rsidRPr="004D0CD7" w:rsidRDefault="004D0CD7" w:rsidP="004D0CD7">
      <w:pPr>
        <w:pStyle w:val="Default"/>
        <w:numPr>
          <w:ilvl w:val="1"/>
          <w:numId w:val="7"/>
        </w:numPr>
        <w:ind w:left="709" w:right="405" w:hanging="425"/>
        <w:rPr>
          <w:rFonts w:asciiTheme="majorHAnsi" w:hAnsiTheme="majorHAnsi"/>
        </w:rPr>
      </w:pPr>
      <w:r w:rsidRPr="004D0CD7">
        <w:rPr>
          <w:rFonts w:asciiTheme="majorHAnsi" w:hAnsiTheme="majorHAnsi"/>
          <w:bCs/>
        </w:rPr>
        <w:t>Vinay Kumar, Abul Abbas, Jon Aster. Robbins PATOLOGIE: Bazele Morfologice si Fiziopatologice ale Bolilor, Editura: Medicala CALLISTO, 2015</w:t>
      </w:r>
    </w:p>
    <w:p w14:paraId="22D4E7CE" w14:textId="77777777" w:rsidR="004D0CD7" w:rsidRPr="004D0CD7" w:rsidRDefault="004D0CD7" w:rsidP="004D0CD7">
      <w:pPr>
        <w:pStyle w:val="Default"/>
        <w:numPr>
          <w:ilvl w:val="1"/>
          <w:numId w:val="7"/>
        </w:numPr>
        <w:ind w:left="709" w:right="405" w:hanging="425"/>
        <w:rPr>
          <w:rFonts w:asciiTheme="majorHAnsi" w:hAnsiTheme="majorHAnsi"/>
        </w:rPr>
      </w:pPr>
      <w:r w:rsidRPr="004D0CD7">
        <w:rPr>
          <w:rFonts w:asciiTheme="majorHAnsi" w:hAnsiTheme="majorHAnsi"/>
          <w:lang w:val="en-US"/>
        </w:rPr>
        <w:t>Vinay Kumar, Abul K. Abbas, Jon C. Aster. Robbins Basic Pathology, tenth edition, 2018</w:t>
      </w:r>
      <w:bookmarkStart w:id="4" w:name="_Hlk103948767"/>
    </w:p>
    <w:p w14:paraId="461A0A07" w14:textId="77777777" w:rsidR="004D0CD7" w:rsidRPr="004D0CD7" w:rsidRDefault="004D0CD7" w:rsidP="004D0CD7">
      <w:pPr>
        <w:pStyle w:val="Default"/>
        <w:numPr>
          <w:ilvl w:val="1"/>
          <w:numId w:val="7"/>
        </w:numPr>
        <w:ind w:left="709" w:right="405" w:hanging="425"/>
        <w:rPr>
          <w:rFonts w:asciiTheme="majorHAnsi" w:hAnsiTheme="majorHAnsi"/>
        </w:rPr>
      </w:pPr>
      <w:r w:rsidRPr="004D0CD7">
        <w:rPr>
          <w:rFonts w:asciiTheme="majorHAnsi" w:hAnsiTheme="majorHAnsi"/>
          <w:bCs/>
        </w:rPr>
        <w:t>Rosai, Juan, Lauren V. Ackerman, and Juan Rosai. Rosai and Ackerman's Surgical Pathology. Edinburgh: Mosby, 2011. Internet resource.</w:t>
      </w:r>
      <w:bookmarkEnd w:id="4"/>
    </w:p>
    <w:p w14:paraId="3609CD05" w14:textId="77777777" w:rsidR="004D0CD7" w:rsidRPr="004D0CD7" w:rsidRDefault="004D0CD7" w:rsidP="004D0CD7">
      <w:pPr>
        <w:pStyle w:val="Default"/>
        <w:numPr>
          <w:ilvl w:val="1"/>
          <w:numId w:val="7"/>
        </w:numPr>
        <w:ind w:left="709" w:right="405" w:hanging="425"/>
        <w:rPr>
          <w:rFonts w:asciiTheme="majorHAnsi" w:hAnsiTheme="majorHAnsi"/>
        </w:rPr>
      </w:pPr>
      <w:r w:rsidRPr="004D0CD7">
        <w:rPr>
          <w:rFonts w:asciiTheme="majorHAnsi" w:hAnsiTheme="majorHAnsi"/>
          <w:bCs/>
        </w:rPr>
        <w:t>Vinay Kumar, Abul Abbas, Jon Aster. Robbins Basic Pathology. 9th ed. Elsevier Saunders, 2013.</w:t>
      </w:r>
    </w:p>
    <w:p w14:paraId="046B2175" w14:textId="77777777" w:rsidR="004D0CD7" w:rsidRPr="004D0CD7" w:rsidRDefault="004D0CD7" w:rsidP="004D0CD7">
      <w:pPr>
        <w:pStyle w:val="Default"/>
        <w:numPr>
          <w:ilvl w:val="1"/>
          <w:numId w:val="7"/>
        </w:numPr>
        <w:ind w:left="709" w:right="405" w:hanging="425"/>
        <w:rPr>
          <w:rFonts w:asciiTheme="majorHAnsi" w:hAnsiTheme="majorHAnsi"/>
        </w:rPr>
      </w:pPr>
      <w:r w:rsidRPr="004D0CD7">
        <w:rPr>
          <w:rFonts w:asciiTheme="majorHAnsi" w:hAnsiTheme="majorHAnsi"/>
          <w:bCs/>
        </w:rPr>
        <w:t>Harsh Mohan. Textbook of Pathology, 7th edition, 2015.</w:t>
      </w:r>
    </w:p>
    <w:p w14:paraId="788437D4" w14:textId="77777777" w:rsidR="004D0CD7" w:rsidRPr="004D0CD7" w:rsidRDefault="004D0CD7" w:rsidP="004D0CD7">
      <w:pPr>
        <w:pStyle w:val="Default"/>
        <w:numPr>
          <w:ilvl w:val="1"/>
          <w:numId w:val="7"/>
        </w:numPr>
        <w:ind w:left="709" w:right="405" w:hanging="425"/>
        <w:rPr>
          <w:rFonts w:asciiTheme="majorHAnsi" w:hAnsiTheme="majorHAnsi"/>
        </w:rPr>
      </w:pPr>
      <w:r w:rsidRPr="004D0CD7">
        <w:rPr>
          <w:rFonts w:asciiTheme="majorHAnsi" w:hAnsiTheme="majorHAnsi"/>
          <w:bCs/>
          <w:iCs/>
        </w:rPr>
        <w:t>Steven G. Silverberg. Silverberg's Principles and Practice of Surgical Pathology and  Cytopathology, 2-Volume Set. Churchill Livingstone/Elsevier, 2006.</w:t>
      </w:r>
    </w:p>
    <w:p w14:paraId="2FABC02C" w14:textId="77777777" w:rsidR="004D0CD7" w:rsidRPr="004D0CD7" w:rsidRDefault="004D0CD7" w:rsidP="004D0CD7">
      <w:pPr>
        <w:pStyle w:val="Default"/>
        <w:numPr>
          <w:ilvl w:val="1"/>
          <w:numId w:val="7"/>
        </w:numPr>
        <w:ind w:left="709" w:right="405" w:hanging="425"/>
        <w:rPr>
          <w:rStyle w:val="contributornametrigger"/>
          <w:rFonts w:asciiTheme="majorHAnsi" w:hAnsiTheme="majorHAnsi"/>
        </w:rPr>
      </w:pPr>
      <w:r w:rsidRPr="004D0CD7">
        <w:rPr>
          <w:rStyle w:val="contributornametrigger"/>
          <w:rFonts w:asciiTheme="majorHAnsi" w:hAnsiTheme="majorHAnsi"/>
          <w:bCs/>
          <w:iCs/>
          <w:shd w:val="clear" w:color="auto" w:fill="FFFFFF"/>
        </w:rPr>
        <w:t>Julian L. Burton, Guy Rutty. The Hospital Autopsy 3rd Edition: A Manual of Fundamental Autopsy Practice (Hodder  Arnold Publication) Hardcover,  2010.</w:t>
      </w:r>
    </w:p>
    <w:p w14:paraId="602FC587" w14:textId="77777777" w:rsidR="004D0CD7" w:rsidRPr="004D0CD7" w:rsidRDefault="004D0CD7" w:rsidP="004D0CD7">
      <w:pPr>
        <w:pStyle w:val="Default"/>
        <w:numPr>
          <w:ilvl w:val="1"/>
          <w:numId w:val="7"/>
        </w:numPr>
        <w:ind w:left="709" w:right="405" w:hanging="425"/>
        <w:rPr>
          <w:rStyle w:val="contributornametrigger"/>
          <w:rFonts w:asciiTheme="majorHAnsi" w:hAnsiTheme="majorHAnsi"/>
        </w:rPr>
      </w:pPr>
      <w:r w:rsidRPr="004D0CD7">
        <w:rPr>
          <w:rFonts w:asciiTheme="majorHAnsi" w:hAnsiTheme="majorHAnsi"/>
          <w:bCs/>
        </w:rPr>
        <w:t xml:space="preserve">Edward C. Klatt. Robbins and Cotran – Atlas of pathology – international edition, </w:t>
      </w:r>
      <w:r w:rsidRPr="004D0CD7">
        <w:rPr>
          <w:rStyle w:val="contributornametrigger"/>
          <w:rFonts w:asciiTheme="majorHAnsi" w:hAnsiTheme="majorHAnsi"/>
          <w:bCs/>
          <w:iCs/>
          <w:shd w:val="clear" w:color="auto" w:fill="FFFFFF"/>
        </w:rPr>
        <w:t>2014.</w:t>
      </w:r>
    </w:p>
    <w:p w14:paraId="3F8F7C6A" w14:textId="2CCD6F33" w:rsidR="004D0CD7" w:rsidRPr="004D0CD7" w:rsidRDefault="004D0CD7" w:rsidP="004D0CD7">
      <w:pPr>
        <w:pStyle w:val="Default"/>
        <w:numPr>
          <w:ilvl w:val="1"/>
          <w:numId w:val="7"/>
        </w:numPr>
        <w:tabs>
          <w:tab w:val="left" w:pos="851"/>
        </w:tabs>
        <w:ind w:left="709" w:right="405" w:hanging="425"/>
        <w:rPr>
          <w:rFonts w:asciiTheme="majorHAnsi" w:hAnsiTheme="majorHAnsi"/>
        </w:rPr>
      </w:pPr>
      <w:r w:rsidRPr="004D0CD7">
        <w:rPr>
          <w:rFonts w:asciiTheme="majorHAnsi" w:hAnsiTheme="majorHAnsi"/>
        </w:rPr>
        <w:t>Alan Stevens, James S. Lowe, Ian Scott. Core Pathology, 2009.</w:t>
      </w:r>
    </w:p>
    <w:p w14:paraId="41996C31" w14:textId="77777777" w:rsidR="00965478" w:rsidRPr="004D0CD7" w:rsidRDefault="00965478" w:rsidP="009A799A">
      <w:pPr>
        <w:widowControl w:val="0"/>
        <w:ind w:left="426"/>
        <w:jc w:val="both"/>
        <w:rPr>
          <w:rFonts w:asciiTheme="majorHAnsi" w:hAnsiTheme="majorHAnsi"/>
          <w:sz w:val="22"/>
          <w:lang w:val="ro-RO"/>
        </w:rPr>
      </w:pPr>
    </w:p>
    <w:p w14:paraId="35D86A58" w14:textId="3E22EC5C" w:rsidR="00B04FC1" w:rsidRPr="00EC594A" w:rsidRDefault="00B04FC1" w:rsidP="00CD7C94">
      <w:pPr>
        <w:pStyle w:val="af4"/>
        <w:widowControl w:val="0"/>
        <w:spacing w:before="120" w:after="120"/>
        <w:ind w:left="284"/>
        <w:contextualSpacing w:val="0"/>
        <w:rPr>
          <w:rFonts w:asciiTheme="majorHAnsi" w:hAnsiTheme="majorHAnsi"/>
          <w:i/>
          <w:sz w:val="28"/>
          <w:szCs w:val="28"/>
          <w:lang w:val="ro-RO"/>
        </w:rPr>
      </w:pPr>
      <w:r w:rsidRPr="00EC594A">
        <w:rPr>
          <w:rFonts w:asciiTheme="majorHAnsi" w:hAnsiTheme="majorHAnsi"/>
          <w:i/>
          <w:sz w:val="28"/>
          <w:szCs w:val="28"/>
          <w:lang w:val="ro-RO"/>
        </w:rPr>
        <w:t>B. Suplimentară</w:t>
      </w:r>
      <w:r w:rsidR="008D0D65">
        <w:rPr>
          <w:rFonts w:asciiTheme="majorHAnsi" w:hAnsiTheme="majorHAnsi"/>
          <w:i/>
          <w:sz w:val="28"/>
          <w:szCs w:val="28"/>
          <w:lang w:val="ro-RO"/>
        </w:rPr>
        <w:t>:</w:t>
      </w:r>
    </w:p>
    <w:p w14:paraId="4C56FEE0" w14:textId="77777777" w:rsidR="009A799A" w:rsidRPr="004D0CD7" w:rsidRDefault="009A799A" w:rsidP="009A799A">
      <w:pPr>
        <w:pStyle w:val="af4"/>
        <w:widowControl w:val="0"/>
        <w:numPr>
          <w:ilvl w:val="1"/>
          <w:numId w:val="19"/>
        </w:numPr>
        <w:ind w:left="709" w:hanging="425"/>
        <w:jc w:val="both"/>
        <w:rPr>
          <w:rFonts w:asciiTheme="majorHAnsi" w:hAnsiTheme="majorHAnsi"/>
          <w:szCs w:val="22"/>
          <w:lang w:val="ro-RO"/>
        </w:rPr>
      </w:pPr>
      <w:r w:rsidRPr="004D0CD7">
        <w:rPr>
          <w:rFonts w:asciiTheme="majorHAnsi" w:hAnsiTheme="majorHAnsi"/>
          <w:szCs w:val="22"/>
          <w:lang w:val="ro-RO"/>
        </w:rPr>
        <w:t>Jones Bruce. Atlas of Gross Pathology With Histologic Correlation, 2009.</w:t>
      </w:r>
    </w:p>
    <w:p w14:paraId="4CE4C6C9" w14:textId="77777777" w:rsidR="009A799A" w:rsidRPr="004D0CD7" w:rsidRDefault="009A799A" w:rsidP="009A799A">
      <w:pPr>
        <w:pStyle w:val="af4"/>
        <w:widowControl w:val="0"/>
        <w:numPr>
          <w:ilvl w:val="1"/>
          <w:numId w:val="19"/>
        </w:numPr>
        <w:ind w:left="709" w:hanging="425"/>
        <w:jc w:val="both"/>
        <w:rPr>
          <w:rFonts w:asciiTheme="majorHAnsi" w:hAnsiTheme="majorHAnsi"/>
          <w:szCs w:val="22"/>
          <w:lang w:val="ro-RO"/>
        </w:rPr>
      </w:pPr>
      <w:r w:rsidRPr="004D0CD7">
        <w:rPr>
          <w:rFonts w:asciiTheme="majorHAnsi" w:hAnsiTheme="majorHAnsi"/>
          <w:szCs w:val="22"/>
          <w:lang w:val="ro-RO"/>
        </w:rPr>
        <w:t>Noel Weidner, Richard Cote, Saul Suster, Lawrence Weiss. Modern Surgical Pathology 2nd Edition, 2009</w:t>
      </w:r>
    </w:p>
    <w:p w14:paraId="3320EED8" w14:textId="77777777" w:rsidR="009A799A" w:rsidRPr="004D0CD7" w:rsidRDefault="009A799A" w:rsidP="009A799A">
      <w:pPr>
        <w:pStyle w:val="af4"/>
        <w:widowControl w:val="0"/>
        <w:numPr>
          <w:ilvl w:val="1"/>
          <w:numId w:val="19"/>
        </w:numPr>
        <w:ind w:left="709" w:hanging="425"/>
        <w:jc w:val="both"/>
        <w:rPr>
          <w:rFonts w:asciiTheme="majorHAnsi" w:hAnsiTheme="majorHAnsi"/>
          <w:szCs w:val="22"/>
          <w:lang w:val="ro-RO"/>
        </w:rPr>
      </w:pPr>
      <w:r w:rsidRPr="004D0CD7">
        <w:rPr>
          <w:rFonts w:asciiTheme="majorHAnsi" w:hAnsiTheme="majorHAnsi"/>
          <w:szCs w:val="22"/>
          <w:lang w:val="ro-RO"/>
        </w:rPr>
        <w:t>Molavi Diana. The Practice of Surgical Pathology, 2008</w:t>
      </w:r>
    </w:p>
    <w:p w14:paraId="21EE8156" w14:textId="77777777" w:rsidR="009A799A" w:rsidRPr="004D0CD7" w:rsidRDefault="009A799A" w:rsidP="009A799A">
      <w:pPr>
        <w:pStyle w:val="af4"/>
        <w:widowControl w:val="0"/>
        <w:numPr>
          <w:ilvl w:val="1"/>
          <w:numId w:val="19"/>
        </w:numPr>
        <w:ind w:left="709" w:hanging="425"/>
        <w:jc w:val="both"/>
        <w:rPr>
          <w:rFonts w:asciiTheme="majorHAnsi" w:hAnsiTheme="majorHAnsi"/>
          <w:szCs w:val="22"/>
          <w:lang w:val="ro-RO"/>
        </w:rPr>
      </w:pPr>
      <w:r w:rsidRPr="004D0CD7">
        <w:rPr>
          <w:rFonts w:asciiTheme="majorHAnsi" w:hAnsiTheme="majorHAnsi"/>
          <w:szCs w:val="22"/>
          <w:lang w:val="ro-RO"/>
        </w:rPr>
        <w:t>AFIP / Atlase de tumori.</w:t>
      </w:r>
    </w:p>
    <w:p w14:paraId="761DB6E1" w14:textId="2B6D7A03" w:rsidR="00E46B7C" w:rsidRPr="004D0CD7" w:rsidRDefault="009A799A" w:rsidP="009A799A">
      <w:pPr>
        <w:pStyle w:val="af4"/>
        <w:widowControl w:val="0"/>
        <w:numPr>
          <w:ilvl w:val="1"/>
          <w:numId w:val="19"/>
        </w:numPr>
        <w:ind w:left="709" w:hanging="425"/>
        <w:jc w:val="both"/>
        <w:rPr>
          <w:rFonts w:asciiTheme="majorHAnsi" w:hAnsiTheme="majorHAnsi"/>
          <w:szCs w:val="22"/>
          <w:lang w:val="ro-RO"/>
        </w:rPr>
      </w:pPr>
      <w:r w:rsidRPr="004D0CD7">
        <w:rPr>
          <w:rFonts w:asciiTheme="majorHAnsi" w:hAnsiTheme="majorHAnsi"/>
          <w:szCs w:val="22"/>
          <w:lang w:val="ro-RO"/>
        </w:rPr>
        <w:t>CIM-O Clasificarea Internațională a Maladiilor pentru Oncologie.</w:t>
      </w:r>
    </w:p>
    <w:p w14:paraId="1E94BF1A" w14:textId="77777777" w:rsidR="009A799A" w:rsidRDefault="009A799A" w:rsidP="009A799A">
      <w:pPr>
        <w:widowControl w:val="0"/>
        <w:jc w:val="both"/>
        <w:rPr>
          <w:rFonts w:asciiTheme="majorHAnsi" w:hAnsiTheme="majorHAnsi"/>
          <w:szCs w:val="22"/>
          <w:lang w:val="ro-RO"/>
        </w:rPr>
      </w:pPr>
    </w:p>
    <w:p w14:paraId="4A887547" w14:textId="62F79020" w:rsidR="009A799A" w:rsidRPr="00EC594A" w:rsidRDefault="009A799A" w:rsidP="009A799A">
      <w:pPr>
        <w:autoSpaceDE w:val="0"/>
        <w:autoSpaceDN w:val="0"/>
        <w:adjustRightInd w:val="0"/>
        <w:spacing w:line="360" w:lineRule="auto"/>
        <w:rPr>
          <w:rFonts w:asciiTheme="majorHAnsi" w:hAnsiTheme="majorHAnsi"/>
          <w:bCs/>
          <w:i/>
          <w:color w:val="000000"/>
          <w:sz w:val="28"/>
          <w:szCs w:val="28"/>
          <w:lang w:val="ro-MD"/>
        </w:rPr>
      </w:pPr>
      <w:r w:rsidRPr="00EC594A">
        <w:rPr>
          <w:rFonts w:asciiTheme="majorHAnsi" w:hAnsiTheme="majorHAnsi"/>
          <w:bCs/>
          <w:iCs/>
          <w:color w:val="000000"/>
          <w:sz w:val="28"/>
          <w:szCs w:val="28"/>
          <w:lang w:val="ro-MD"/>
        </w:rPr>
        <w:t xml:space="preserve">      </w:t>
      </w:r>
      <w:r w:rsidRPr="00EC594A">
        <w:rPr>
          <w:rFonts w:asciiTheme="majorHAnsi" w:hAnsiTheme="majorHAnsi"/>
          <w:bCs/>
          <w:i/>
          <w:color w:val="000000"/>
          <w:sz w:val="28"/>
          <w:szCs w:val="28"/>
          <w:lang w:val="ro-MD"/>
        </w:rPr>
        <w:t>C. WEB:</w:t>
      </w:r>
    </w:p>
    <w:p w14:paraId="3F14BD4B" w14:textId="53028CFA" w:rsidR="009A799A" w:rsidRDefault="009A799A" w:rsidP="009A799A">
      <w:pPr>
        <w:pStyle w:val="af4"/>
        <w:numPr>
          <w:ilvl w:val="1"/>
          <w:numId w:val="20"/>
        </w:numPr>
        <w:autoSpaceDE w:val="0"/>
        <w:autoSpaceDN w:val="0"/>
        <w:adjustRightInd w:val="0"/>
        <w:ind w:left="709" w:hanging="425"/>
        <w:rPr>
          <w:rFonts w:asciiTheme="majorHAnsi" w:hAnsiTheme="majorHAnsi"/>
          <w:bCs/>
          <w:color w:val="0000FF"/>
          <w:lang w:val="ro-MD"/>
        </w:rPr>
      </w:pPr>
      <w:r w:rsidRPr="009A799A">
        <w:rPr>
          <w:rFonts w:asciiTheme="majorHAnsi" w:hAnsiTheme="majorHAnsi"/>
          <w:bCs/>
          <w:color w:val="000000"/>
          <w:lang w:val="ro-MD"/>
        </w:rPr>
        <w:t xml:space="preserve">General Informations: </w:t>
      </w:r>
      <w:hyperlink r:id="rId8" w:history="1">
        <w:r w:rsidRPr="005F5010">
          <w:rPr>
            <w:rStyle w:val="af0"/>
            <w:rFonts w:asciiTheme="majorHAnsi" w:hAnsiTheme="majorHAnsi"/>
            <w:bCs/>
            <w:lang w:val="ro-MD"/>
          </w:rPr>
          <w:t>www.path2.sote.hu</w:t>
        </w:r>
      </w:hyperlink>
    </w:p>
    <w:p w14:paraId="752E1268" w14:textId="26A03CE2" w:rsidR="009A799A" w:rsidRDefault="009A799A" w:rsidP="009A799A">
      <w:pPr>
        <w:pStyle w:val="af4"/>
        <w:numPr>
          <w:ilvl w:val="1"/>
          <w:numId w:val="20"/>
        </w:numPr>
        <w:autoSpaceDE w:val="0"/>
        <w:autoSpaceDN w:val="0"/>
        <w:adjustRightInd w:val="0"/>
        <w:ind w:left="709" w:hanging="425"/>
        <w:rPr>
          <w:rFonts w:asciiTheme="majorHAnsi" w:hAnsiTheme="majorHAnsi"/>
          <w:bCs/>
          <w:color w:val="0000FF"/>
          <w:lang w:val="ro-MD"/>
        </w:rPr>
      </w:pPr>
      <w:r w:rsidRPr="009A799A">
        <w:rPr>
          <w:rFonts w:asciiTheme="majorHAnsi" w:hAnsiTheme="majorHAnsi"/>
          <w:bCs/>
          <w:color w:val="000000"/>
          <w:lang w:val="ro-MD"/>
        </w:rPr>
        <w:t xml:space="preserve">Online available case center: </w:t>
      </w:r>
      <w:hyperlink r:id="rId9" w:history="1">
        <w:r w:rsidRPr="005F5010">
          <w:rPr>
            <w:rStyle w:val="af0"/>
            <w:rFonts w:asciiTheme="majorHAnsi" w:hAnsiTheme="majorHAnsi"/>
            <w:bCs/>
            <w:lang w:val="ro-MD"/>
          </w:rPr>
          <w:t>http://casecenter-korb2.sote.hu/casecenter/</w:t>
        </w:r>
      </w:hyperlink>
    </w:p>
    <w:p w14:paraId="166DD850" w14:textId="4E68912C" w:rsidR="009A799A" w:rsidRDefault="009A799A" w:rsidP="009A799A">
      <w:pPr>
        <w:pStyle w:val="af4"/>
        <w:numPr>
          <w:ilvl w:val="1"/>
          <w:numId w:val="20"/>
        </w:numPr>
        <w:autoSpaceDE w:val="0"/>
        <w:autoSpaceDN w:val="0"/>
        <w:adjustRightInd w:val="0"/>
        <w:ind w:left="709" w:hanging="425"/>
        <w:rPr>
          <w:rFonts w:asciiTheme="majorHAnsi" w:hAnsiTheme="majorHAnsi"/>
          <w:bCs/>
          <w:color w:val="0000FF"/>
          <w:lang w:val="ro-MD"/>
        </w:rPr>
      </w:pPr>
      <w:r w:rsidRPr="009A799A">
        <w:rPr>
          <w:rFonts w:asciiTheme="majorHAnsi" w:hAnsiTheme="majorHAnsi"/>
          <w:bCs/>
          <w:color w:val="000000"/>
          <w:lang w:val="ro-MD"/>
        </w:rPr>
        <w:t xml:space="preserve">Panoramic Viewer free download: </w:t>
      </w:r>
      <w:hyperlink r:id="rId10" w:history="1">
        <w:r w:rsidRPr="005F5010">
          <w:rPr>
            <w:rStyle w:val="af0"/>
            <w:rFonts w:asciiTheme="majorHAnsi" w:hAnsiTheme="majorHAnsi"/>
            <w:bCs/>
            <w:lang w:val="ro-MD"/>
          </w:rPr>
          <w:t>http://www.3dhistech.com/</w:t>
        </w:r>
      </w:hyperlink>
    </w:p>
    <w:p w14:paraId="7EE96106" w14:textId="77777777" w:rsidR="009A799A" w:rsidRDefault="009A799A" w:rsidP="009A799A">
      <w:pPr>
        <w:pStyle w:val="af4"/>
        <w:numPr>
          <w:ilvl w:val="1"/>
          <w:numId w:val="20"/>
        </w:numPr>
        <w:autoSpaceDE w:val="0"/>
        <w:autoSpaceDN w:val="0"/>
        <w:adjustRightInd w:val="0"/>
        <w:ind w:left="709" w:hanging="425"/>
        <w:rPr>
          <w:rStyle w:val="af0"/>
          <w:rFonts w:asciiTheme="majorHAnsi" w:hAnsiTheme="majorHAnsi"/>
          <w:bCs/>
          <w:lang w:val="ro-MD"/>
        </w:rPr>
      </w:pPr>
      <w:r w:rsidRPr="009A799A">
        <w:rPr>
          <w:rFonts w:asciiTheme="majorHAnsi" w:hAnsiTheme="majorHAnsi"/>
          <w:bCs/>
          <w:color w:val="000000"/>
          <w:lang w:val="ro-MD"/>
        </w:rPr>
        <w:t xml:space="preserve">Practice test: </w:t>
      </w:r>
      <w:hyperlink r:id="rId11" w:history="1">
        <w:r w:rsidRPr="009A799A">
          <w:rPr>
            <w:rStyle w:val="af0"/>
            <w:rFonts w:asciiTheme="majorHAnsi" w:hAnsiTheme="majorHAnsi"/>
            <w:bCs/>
            <w:lang w:val="ro-MD"/>
          </w:rPr>
          <w:t>http://casecenter-korb2.sote.hu/espractice/</w:t>
        </w:r>
      </w:hyperlink>
      <w:bookmarkStart w:id="5" w:name="_Hlk103948622"/>
    </w:p>
    <w:p w14:paraId="7BB19ACE" w14:textId="7E28D110" w:rsidR="009A799A" w:rsidRPr="009A799A" w:rsidRDefault="00000000" w:rsidP="009A799A">
      <w:pPr>
        <w:pStyle w:val="af4"/>
        <w:numPr>
          <w:ilvl w:val="1"/>
          <w:numId w:val="20"/>
        </w:numPr>
        <w:autoSpaceDE w:val="0"/>
        <w:autoSpaceDN w:val="0"/>
        <w:adjustRightInd w:val="0"/>
        <w:ind w:left="709" w:hanging="425"/>
        <w:rPr>
          <w:rFonts w:asciiTheme="majorHAnsi" w:hAnsiTheme="majorHAnsi"/>
          <w:bCs/>
          <w:color w:val="0000FF"/>
          <w:lang w:val="ro-MD"/>
        </w:rPr>
      </w:pPr>
      <w:hyperlink r:id="rId12" w:history="1">
        <w:r w:rsidR="009A799A" w:rsidRPr="009A799A">
          <w:rPr>
            <w:rStyle w:val="af0"/>
            <w:rFonts w:asciiTheme="majorHAnsi" w:hAnsiTheme="majorHAnsi"/>
            <w:bCs/>
            <w:lang w:val="ro-MD"/>
          </w:rPr>
          <w:t>http://www.pathologyoutlines.com/</w:t>
        </w:r>
      </w:hyperlink>
      <w:bookmarkEnd w:id="5"/>
    </w:p>
    <w:p w14:paraId="44D8E6AE" w14:textId="77777777" w:rsidR="009A799A" w:rsidRPr="009A799A" w:rsidRDefault="009A799A" w:rsidP="009A799A">
      <w:pPr>
        <w:widowControl w:val="0"/>
        <w:jc w:val="both"/>
        <w:rPr>
          <w:rFonts w:asciiTheme="majorHAnsi" w:hAnsiTheme="majorHAnsi"/>
          <w:szCs w:val="22"/>
          <w:lang w:val="ro-RO"/>
        </w:rPr>
      </w:pPr>
    </w:p>
    <w:sectPr w:rsidR="009A799A" w:rsidRPr="009A799A" w:rsidSect="007D78AD">
      <w:headerReference w:type="default" r:id="rId13"/>
      <w:pgSz w:w="11906" w:h="16838"/>
      <w:pgMar w:top="833" w:right="79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2DADA" w14:textId="77777777" w:rsidR="0045260F" w:rsidRDefault="0045260F">
      <w:r>
        <w:separator/>
      </w:r>
    </w:p>
  </w:endnote>
  <w:endnote w:type="continuationSeparator" w:id="0">
    <w:p w14:paraId="5823459C" w14:textId="77777777" w:rsidR="0045260F" w:rsidRDefault="0045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3D967" w14:textId="77777777" w:rsidR="0045260F" w:rsidRDefault="0045260F">
      <w:r>
        <w:separator/>
      </w:r>
    </w:p>
  </w:footnote>
  <w:footnote w:type="continuationSeparator" w:id="0">
    <w:p w14:paraId="77EAA0D1" w14:textId="77777777" w:rsidR="0045260F" w:rsidRDefault="0045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812"/>
      <w:gridCol w:w="1276"/>
      <w:gridCol w:w="1559"/>
    </w:tblGrid>
    <w:tr w:rsidR="00A1729C" w14:paraId="703142E3" w14:textId="77777777" w:rsidTr="00C01894">
      <w:trPr>
        <w:trHeight w:val="454"/>
      </w:trPr>
      <w:tc>
        <w:tcPr>
          <w:tcW w:w="1134" w:type="dxa"/>
          <w:vMerge w:val="restart"/>
        </w:tcPr>
        <w:p w14:paraId="5AE65A5D" w14:textId="2BB14D2A" w:rsidR="00F7738C" w:rsidRPr="00F7738C" w:rsidRDefault="00F7738C" w:rsidP="00F7738C">
          <w:pPr>
            <w:rPr>
              <w:lang w:val="en-US"/>
            </w:rPr>
          </w:pPr>
          <w:r>
            <w:rPr>
              <w:noProof/>
              <w:lang w:val="ro-RO" w:eastAsia="ro-RO"/>
            </w:rPr>
            <w:drawing>
              <wp:anchor distT="0" distB="0" distL="114300" distR="114300" simplePos="0" relativeHeight="251658240" behindDoc="1" locked="0" layoutInCell="1" allowOverlap="1" wp14:anchorId="7FDEF537" wp14:editId="0001466A">
                <wp:simplePos x="0" y="0"/>
                <wp:positionH relativeFrom="column">
                  <wp:posOffset>32854</wp:posOffset>
                </wp:positionH>
                <wp:positionV relativeFrom="paragraph">
                  <wp:posOffset>61236</wp:posOffset>
                </wp:positionV>
                <wp:extent cx="532738" cy="644056"/>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38" cy="644056"/>
                        </a:xfrm>
                        <a:prstGeom prst="rect">
                          <a:avLst/>
                        </a:prstGeom>
                        <a:noFill/>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69C9EECC" w14:textId="77777777" w:rsidR="005D52D7" w:rsidRPr="00C01894" w:rsidRDefault="00FF3B6F" w:rsidP="00FF3B6F">
          <w:pPr>
            <w:pStyle w:val="a4"/>
            <w:spacing w:line="240" w:lineRule="auto"/>
            <w:rPr>
              <w:rFonts w:asciiTheme="majorHAnsi" w:hAnsiTheme="majorHAnsi"/>
              <w:i w:val="0"/>
              <w:sz w:val="24"/>
            </w:rPr>
          </w:pPr>
          <w:r w:rsidRPr="00C01894">
            <w:rPr>
              <w:rFonts w:asciiTheme="majorHAnsi" w:hAnsiTheme="majorHAnsi"/>
              <w:bCs w:val="0"/>
              <w:i w:val="0"/>
              <w:sz w:val="24"/>
            </w:rPr>
            <w:t>CD</w:t>
          </w:r>
          <w:r w:rsidR="00A1729C" w:rsidRPr="00C01894">
            <w:rPr>
              <w:rFonts w:asciiTheme="majorHAnsi" w:hAnsiTheme="majorHAnsi"/>
              <w:bCs w:val="0"/>
              <w:i w:val="0"/>
              <w:sz w:val="24"/>
            </w:rPr>
            <w:t xml:space="preserve"> </w:t>
          </w:r>
          <w:r w:rsidR="00FE2F96" w:rsidRPr="00C01894">
            <w:rPr>
              <w:rFonts w:asciiTheme="majorHAnsi" w:hAnsiTheme="majorHAnsi"/>
              <w:bCs w:val="0"/>
              <w:i w:val="0"/>
              <w:sz w:val="24"/>
            </w:rPr>
            <w:t>8</w:t>
          </w:r>
          <w:r w:rsidR="00A1729C" w:rsidRPr="00C01894">
            <w:rPr>
              <w:rFonts w:asciiTheme="majorHAnsi" w:hAnsiTheme="majorHAnsi"/>
              <w:bCs w:val="0"/>
              <w:i w:val="0"/>
              <w:sz w:val="24"/>
            </w:rPr>
            <w:t>.5.1</w:t>
          </w:r>
          <w:r w:rsidR="00FE2F96" w:rsidRPr="00C01894">
            <w:rPr>
              <w:rFonts w:asciiTheme="majorHAnsi" w:hAnsiTheme="majorHAnsi"/>
              <w:bCs w:val="0"/>
              <w:i w:val="0"/>
              <w:sz w:val="24"/>
            </w:rPr>
            <w:t xml:space="preserve"> </w:t>
          </w:r>
          <w:r w:rsidRPr="00C01894">
            <w:rPr>
              <w:rFonts w:asciiTheme="majorHAnsi" w:hAnsiTheme="majorHAnsi"/>
              <w:i w:val="0"/>
              <w:sz w:val="24"/>
            </w:rPr>
            <w:t>CURRICULUM DISCIPLINĂ</w:t>
          </w:r>
          <w:r w:rsidR="00B868F4" w:rsidRPr="00C01894">
            <w:rPr>
              <w:rFonts w:asciiTheme="majorHAnsi" w:hAnsiTheme="majorHAnsi"/>
              <w:i w:val="0"/>
              <w:sz w:val="24"/>
            </w:rPr>
            <w:t xml:space="preserve"> </w:t>
          </w:r>
        </w:p>
        <w:p w14:paraId="52257A93" w14:textId="02DB0791" w:rsidR="00A1729C" w:rsidRPr="00C01894" w:rsidRDefault="00B868F4" w:rsidP="00FF3B6F">
          <w:pPr>
            <w:pStyle w:val="a4"/>
            <w:spacing w:line="240" w:lineRule="auto"/>
            <w:rPr>
              <w:rFonts w:asciiTheme="majorHAnsi" w:hAnsiTheme="majorHAnsi"/>
              <w:i w:val="0"/>
              <w:sz w:val="26"/>
            </w:rPr>
          </w:pPr>
          <w:r w:rsidRPr="00C01894">
            <w:rPr>
              <w:rFonts w:asciiTheme="majorHAnsi" w:hAnsiTheme="majorHAnsi"/>
              <w:i w:val="0"/>
              <w:sz w:val="24"/>
            </w:rPr>
            <w:t>PENTRU STUDII UNIVERSITARE</w:t>
          </w:r>
        </w:p>
      </w:tc>
      <w:tc>
        <w:tcPr>
          <w:tcW w:w="1276" w:type="dxa"/>
          <w:vAlign w:val="center"/>
        </w:tcPr>
        <w:p w14:paraId="02DC3C9D" w14:textId="77777777" w:rsidR="00A1729C" w:rsidRPr="00C01894" w:rsidRDefault="00A1729C" w:rsidP="00FE2F96">
          <w:pPr>
            <w:rPr>
              <w:rFonts w:asciiTheme="majorHAnsi" w:hAnsiTheme="majorHAnsi"/>
              <w:b/>
              <w:caps/>
              <w:lang w:val="ro-MD"/>
            </w:rPr>
          </w:pPr>
          <w:r w:rsidRPr="00C01894">
            <w:rPr>
              <w:rFonts w:asciiTheme="majorHAnsi" w:hAnsiTheme="majorHAnsi"/>
              <w:b/>
              <w:lang w:val="ro-MD"/>
            </w:rPr>
            <w:t>R</w:t>
          </w:r>
          <w:r w:rsidR="00FE2F96" w:rsidRPr="00C01894">
            <w:rPr>
              <w:rFonts w:asciiTheme="majorHAnsi" w:hAnsiTheme="majorHAnsi"/>
              <w:b/>
              <w:lang w:val="ro-MD"/>
            </w:rPr>
            <w:t>edacția</w:t>
          </w:r>
          <w:r w:rsidRPr="00C01894">
            <w:rPr>
              <w:rFonts w:asciiTheme="majorHAnsi" w:hAnsiTheme="majorHAnsi"/>
              <w:b/>
              <w:caps/>
              <w:lang w:val="ro-MD"/>
            </w:rPr>
            <w:t>:</w:t>
          </w:r>
        </w:p>
      </w:tc>
      <w:tc>
        <w:tcPr>
          <w:tcW w:w="1559" w:type="dxa"/>
          <w:vAlign w:val="center"/>
        </w:tcPr>
        <w:p w14:paraId="560DF307" w14:textId="7BE7DA22" w:rsidR="00A1729C" w:rsidRPr="00C01894" w:rsidRDefault="005D52D7" w:rsidP="00FE2F96">
          <w:pPr>
            <w:rPr>
              <w:rFonts w:asciiTheme="majorHAnsi" w:hAnsiTheme="majorHAnsi"/>
              <w:b/>
              <w:lang w:val="ro-MD"/>
            </w:rPr>
          </w:pPr>
          <w:r w:rsidRPr="00C01894">
            <w:rPr>
              <w:rFonts w:asciiTheme="majorHAnsi" w:hAnsiTheme="majorHAnsi"/>
              <w:b/>
              <w:lang w:val="ro-MD"/>
            </w:rPr>
            <w:t>10</w:t>
          </w:r>
        </w:p>
      </w:tc>
    </w:tr>
    <w:tr w:rsidR="00A1729C" w14:paraId="305A392A" w14:textId="77777777" w:rsidTr="00C01894">
      <w:trPr>
        <w:trHeight w:val="89"/>
      </w:trPr>
      <w:tc>
        <w:tcPr>
          <w:tcW w:w="1134" w:type="dxa"/>
          <w:vMerge/>
        </w:tcPr>
        <w:p w14:paraId="2CDFEC29" w14:textId="77777777" w:rsidR="00A1729C" w:rsidRDefault="00A1729C" w:rsidP="00FE2F96"/>
      </w:tc>
      <w:tc>
        <w:tcPr>
          <w:tcW w:w="5812" w:type="dxa"/>
          <w:vMerge/>
        </w:tcPr>
        <w:p w14:paraId="2573B7BD" w14:textId="77777777" w:rsidR="00A1729C" w:rsidRPr="00C01894" w:rsidRDefault="00A1729C" w:rsidP="00FE2F96">
          <w:pPr>
            <w:rPr>
              <w:rFonts w:asciiTheme="majorHAnsi" w:hAnsiTheme="majorHAnsi"/>
              <w:b/>
            </w:rPr>
          </w:pPr>
        </w:p>
      </w:tc>
      <w:tc>
        <w:tcPr>
          <w:tcW w:w="1276" w:type="dxa"/>
          <w:vAlign w:val="center"/>
        </w:tcPr>
        <w:p w14:paraId="635C9524" w14:textId="77777777" w:rsidR="00A1729C" w:rsidRPr="00C01894" w:rsidRDefault="00FE2F96" w:rsidP="00FE2F96">
          <w:pPr>
            <w:rPr>
              <w:rFonts w:asciiTheme="majorHAnsi" w:hAnsiTheme="majorHAnsi"/>
              <w:b/>
              <w:lang w:val="ro-MD"/>
            </w:rPr>
          </w:pPr>
          <w:r w:rsidRPr="00C01894">
            <w:rPr>
              <w:rFonts w:asciiTheme="majorHAnsi" w:hAnsiTheme="majorHAnsi"/>
              <w:b/>
              <w:lang w:val="ro-MD"/>
            </w:rPr>
            <w:t>Data</w:t>
          </w:r>
          <w:r w:rsidR="00A1729C" w:rsidRPr="00C01894">
            <w:rPr>
              <w:rFonts w:asciiTheme="majorHAnsi" w:hAnsiTheme="majorHAnsi"/>
              <w:b/>
              <w:lang w:val="ro-MD"/>
            </w:rPr>
            <w:t>:</w:t>
          </w:r>
        </w:p>
      </w:tc>
      <w:tc>
        <w:tcPr>
          <w:tcW w:w="1559" w:type="dxa"/>
          <w:vAlign w:val="center"/>
        </w:tcPr>
        <w:p w14:paraId="71D26ADB" w14:textId="3439B611" w:rsidR="00A1729C" w:rsidRPr="00C01894" w:rsidRDefault="001611C1" w:rsidP="005D52D7">
          <w:pPr>
            <w:rPr>
              <w:rFonts w:asciiTheme="majorHAnsi" w:hAnsiTheme="majorHAnsi"/>
              <w:b/>
              <w:lang w:val="ro-MD"/>
            </w:rPr>
          </w:pPr>
          <w:r>
            <w:rPr>
              <w:rFonts w:asciiTheme="majorHAnsi" w:hAnsiTheme="majorHAnsi"/>
              <w:b/>
              <w:lang w:val="ro-MD"/>
            </w:rPr>
            <w:t>10.04</w:t>
          </w:r>
          <w:r w:rsidR="00F44C48" w:rsidRPr="00C01894">
            <w:rPr>
              <w:rFonts w:asciiTheme="majorHAnsi" w:hAnsiTheme="majorHAnsi"/>
              <w:b/>
              <w:lang w:val="ro-MD"/>
            </w:rPr>
            <w:t>.202</w:t>
          </w:r>
          <w:r w:rsidR="005D52D7" w:rsidRPr="00C01894">
            <w:rPr>
              <w:rFonts w:asciiTheme="majorHAnsi" w:hAnsiTheme="majorHAnsi"/>
              <w:b/>
              <w:lang w:val="ro-MD"/>
            </w:rPr>
            <w:t>4</w:t>
          </w:r>
        </w:p>
      </w:tc>
    </w:tr>
    <w:tr w:rsidR="00A1729C" w14:paraId="629B7DE7" w14:textId="77777777" w:rsidTr="00C01894">
      <w:trPr>
        <w:trHeight w:val="371"/>
      </w:trPr>
      <w:tc>
        <w:tcPr>
          <w:tcW w:w="1134" w:type="dxa"/>
          <w:vMerge/>
        </w:tcPr>
        <w:p w14:paraId="104FBF6D" w14:textId="77777777" w:rsidR="00A1729C" w:rsidRDefault="00A1729C" w:rsidP="00FE2F96"/>
      </w:tc>
      <w:tc>
        <w:tcPr>
          <w:tcW w:w="5812" w:type="dxa"/>
          <w:vMerge/>
        </w:tcPr>
        <w:p w14:paraId="5E6F70CB" w14:textId="77777777" w:rsidR="00A1729C" w:rsidRPr="00C01894" w:rsidRDefault="00A1729C" w:rsidP="00FE2F96">
          <w:pPr>
            <w:rPr>
              <w:rFonts w:asciiTheme="majorHAnsi" w:hAnsiTheme="majorHAnsi"/>
              <w:b/>
            </w:rPr>
          </w:pPr>
        </w:p>
      </w:tc>
      <w:tc>
        <w:tcPr>
          <w:tcW w:w="2835" w:type="dxa"/>
          <w:gridSpan w:val="2"/>
          <w:vAlign w:val="center"/>
        </w:tcPr>
        <w:p w14:paraId="7446FE6C" w14:textId="77777777" w:rsidR="00A1729C" w:rsidRPr="00C01894" w:rsidRDefault="00A1729C" w:rsidP="00FE2F96">
          <w:pPr>
            <w:rPr>
              <w:rFonts w:asciiTheme="majorHAnsi" w:hAnsiTheme="majorHAnsi"/>
              <w:b/>
              <w:lang w:val="ro-MD"/>
            </w:rPr>
          </w:pPr>
          <w:r w:rsidRPr="00C01894">
            <w:rPr>
              <w:rFonts w:asciiTheme="majorHAnsi" w:hAnsiTheme="majorHAnsi"/>
              <w:b/>
              <w:lang w:val="ro-MD"/>
            </w:rPr>
            <w:t xml:space="preserve">Pag. </w:t>
          </w:r>
          <w:r w:rsidR="00A81397" w:rsidRPr="00C01894">
            <w:rPr>
              <w:rStyle w:val="ac"/>
              <w:rFonts w:asciiTheme="majorHAnsi" w:hAnsiTheme="majorHAnsi"/>
              <w:b/>
              <w:lang w:val="ro-MD"/>
            </w:rPr>
            <w:fldChar w:fldCharType="begin"/>
          </w:r>
          <w:r w:rsidRPr="00C01894">
            <w:rPr>
              <w:rStyle w:val="ac"/>
              <w:rFonts w:asciiTheme="majorHAnsi" w:hAnsiTheme="majorHAnsi"/>
              <w:b/>
              <w:lang w:val="ro-MD"/>
            </w:rPr>
            <w:instrText xml:space="preserve"> PAGE </w:instrText>
          </w:r>
          <w:r w:rsidR="00A81397" w:rsidRPr="00C01894">
            <w:rPr>
              <w:rStyle w:val="ac"/>
              <w:rFonts w:asciiTheme="majorHAnsi" w:hAnsiTheme="majorHAnsi"/>
              <w:b/>
              <w:lang w:val="ro-MD"/>
            </w:rPr>
            <w:fldChar w:fldCharType="separate"/>
          </w:r>
          <w:r w:rsidR="001611C1">
            <w:rPr>
              <w:rStyle w:val="ac"/>
              <w:rFonts w:asciiTheme="majorHAnsi" w:hAnsiTheme="majorHAnsi"/>
              <w:b/>
              <w:noProof/>
              <w:lang w:val="ro-MD"/>
            </w:rPr>
            <w:t>5</w:t>
          </w:r>
          <w:r w:rsidR="00A81397" w:rsidRPr="00C01894">
            <w:rPr>
              <w:rStyle w:val="ac"/>
              <w:rFonts w:asciiTheme="majorHAnsi" w:hAnsiTheme="majorHAnsi"/>
              <w:b/>
              <w:lang w:val="ro-MD"/>
            </w:rPr>
            <w:fldChar w:fldCharType="end"/>
          </w:r>
          <w:r w:rsidRPr="00C01894">
            <w:rPr>
              <w:rStyle w:val="ac"/>
              <w:rFonts w:asciiTheme="majorHAnsi" w:hAnsiTheme="majorHAnsi"/>
              <w:b/>
              <w:lang w:val="ro-MD"/>
            </w:rPr>
            <w:t>/</w:t>
          </w:r>
          <w:r w:rsidR="00A81397" w:rsidRPr="00C01894">
            <w:rPr>
              <w:rStyle w:val="ac"/>
              <w:rFonts w:asciiTheme="majorHAnsi" w:hAnsiTheme="majorHAnsi"/>
              <w:b/>
              <w:lang w:val="ro-MD"/>
            </w:rPr>
            <w:fldChar w:fldCharType="begin"/>
          </w:r>
          <w:r w:rsidRPr="00C01894">
            <w:rPr>
              <w:rStyle w:val="ac"/>
              <w:rFonts w:asciiTheme="majorHAnsi" w:hAnsiTheme="majorHAnsi"/>
              <w:b/>
              <w:lang w:val="ro-MD"/>
            </w:rPr>
            <w:instrText xml:space="preserve"> NUMPAGES </w:instrText>
          </w:r>
          <w:r w:rsidR="00A81397" w:rsidRPr="00C01894">
            <w:rPr>
              <w:rStyle w:val="ac"/>
              <w:rFonts w:asciiTheme="majorHAnsi" w:hAnsiTheme="majorHAnsi"/>
              <w:b/>
              <w:lang w:val="ro-MD"/>
            </w:rPr>
            <w:fldChar w:fldCharType="separate"/>
          </w:r>
          <w:r w:rsidR="001611C1">
            <w:rPr>
              <w:rStyle w:val="ac"/>
              <w:rFonts w:asciiTheme="majorHAnsi" w:hAnsiTheme="majorHAnsi"/>
              <w:b/>
              <w:noProof/>
              <w:lang w:val="ro-MD"/>
            </w:rPr>
            <w:t>5</w:t>
          </w:r>
          <w:r w:rsidR="00A81397" w:rsidRPr="00C01894">
            <w:rPr>
              <w:rStyle w:val="ac"/>
              <w:rFonts w:asciiTheme="majorHAnsi" w:hAnsiTheme="majorHAnsi"/>
              <w:b/>
              <w:lang w:val="ro-MD"/>
            </w:rPr>
            <w:fldChar w:fldCharType="end"/>
          </w:r>
        </w:p>
      </w:tc>
    </w:tr>
  </w:tbl>
  <w:p w14:paraId="0239ECC0" w14:textId="3160BBDC" w:rsidR="00A1729C" w:rsidRPr="00CD7C94" w:rsidRDefault="00A1729C">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650"/>
    <w:multiLevelType w:val="hybridMultilevel"/>
    <w:tmpl w:val="1B8C0DD8"/>
    <w:lvl w:ilvl="0" w:tplc="0419000D">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037A7DA4"/>
    <w:multiLevelType w:val="hybridMultilevel"/>
    <w:tmpl w:val="18167F76"/>
    <w:lvl w:ilvl="0" w:tplc="3E84B5CA">
      <w:numFmt w:val="bullet"/>
      <w:lvlText w:val=""/>
      <w:lvlJc w:val="left"/>
      <w:pPr>
        <w:ind w:left="140" w:hanging="140"/>
      </w:pPr>
      <w:rPr>
        <w:rFonts w:ascii="Symbol" w:eastAsia="Symbol" w:hAnsi="Symbol" w:cs="Symbol" w:hint="default"/>
        <w:w w:val="100"/>
        <w:sz w:val="24"/>
        <w:szCs w:val="24"/>
        <w:lang w:val="ro-RO" w:eastAsia="en-US" w:bidi="ar-SA"/>
      </w:rPr>
    </w:lvl>
    <w:lvl w:ilvl="1" w:tplc="A1FEFFA6">
      <w:numFmt w:val="bullet"/>
      <w:lvlText w:val="•"/>
      <w:lvlJc w:val="left"/>
      <w:pPr>
        <w:ind w:left="585" w:hanging="140"/>
      </w:pPr>
      <w:rPr>
        <w:lang w:val="ro-RO" w:eastAsia="en-US" w:bidi="ar-SA"/>
      </w:rPr>
    </w:lvl>
    <w:lvl w:ilvl="2" w:tplc="25883894">
      <w:numFmt w:val="bullet"/>
      <w:lvlText w:val="•"/>
      <w:lvlJc w:val="left"/>
      <w:pPr>
        <w:ind w:left="1023" w:hanging="140"/>
      </w:pPr>
      <w:rPr>
        <w:lang w:val="ro-RO" w:eastAsia="en-US" w:bidi="ar-SA"/>
      </w:rPr>
    </w:lvl>
    <w:lvl w:ilvl="3" w:tplc="FF84F0FA">
      <w:numFmt w:val="bullet"/>
      <w:lvlText w:val="•"/>
      <w:lvlJc w:val="left"/>
      <w:pPr>
        <w:ind w:left="1461" w:hanging="140"/>
      </w:pPr>
      <w:rPr>
        <w:lang w:val="ro-RO" w:eastAsia="en-US" w:bidi="ar-SA"/>
      </w:rPr>
    </w:lvl>
    <w:lvl w:ilvl="4" w:tplc="2D3489F0">
      <w:numFmt w:val="bullet"/>
      <w:lvlText w:val="•"/>
      <w:lvlJc w:val="left"/>
      <w:pPr>
        <w:ind w:left="1899" w:hanging="140"/>
      </w:pPr>
      <w:rPr>
        <w:lang w:val="ro-RO" w:eastAsia="en-US" w:bidi="ar-SA"/>
      </w:rPr>
    </w:lvl>
    <w:lvl w:ilvl="5" w:tplc="620A6FA0">
      <w:numFmt w:val="bullet"/>
      <w:lvlText w:val="•"/>
      <w:lvlJc w:val="left"/>
      <w:pPr>
        <w:ind w:left="2338" w:hanging="140"/>
      </w:pPr>
      <w:rPr>
        <w:lang w:val="ro-RO" w:eastAsia="en-US" w:bidi="ar-SA"/>
      </w:rPr>
    </w:lvl>
    <w:lvl w:ilvl="6" w:tplc="B3D0DC44">
      <w:numFmt w:val="bullet"/>
      <w:lvlText w:val="•"/>
      <w:lvlJc w:val="left"/>
      <w:pPr>
        <w:ind w:left="2776" w:hanging="140"/>
      </w:pPr>
      <w:rPr>
        <w:lang w:val="ro-RO" w:eastAsia="en-US" w:bidi="ar-SA"/>
      </w:rPr>
    </w:lvl>
    <w:lvl w:ilvl="7" w:tplc="ACBE8DDA">
      <w:numFmt w:val="bullet"/>
      <w:lvlText w:val="•"/>
      <w:lvlJc w:val="left"/>
      <w:pPr>
        <w:ind w:left="3214" w:hanging="140"/>
      </w:pPr>
      <w:rPr>
        <w:lang w:val="ro-RO" w:eastAsia="en-US" w:bidi="ar-SA"/>
      </w:rPr>
    </w:lvl>
    <w:lvl w:ilvl="8" w:tplc="4900140C">
      <w:numFmt w:val="bullet"/>
      <w:lvlText w:val="•"/>
      <w:lvlJc w:val="left"/>
      <w:pPr>
        <w:ind w:left="3652" w:hanging="140"/>
      </w:pPr>
      <w:rPr>
        <w:lang w:val="ro-RO" w:eastAsia="en-US" w:bidi="ar-SA"/>
      </w:rPr>
    </w:lvl>
  </w:abstractNum>
  <w:abstractNum w:abstractNumId="2"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C039D"/>
    <w:multiLevelType w:val="hybridMultilevel"/>
    <w:tmpl w:val="39AABD7E"/>
    <w:lvl w:ilvl="0" w:tplc="C73254D8">
      <w:start w:val="1"/>
      <w:numFmt w:val="bullet"/>
      <w:lvlText w:val=""/>
      <w:lvlJc w:val="left"/>
      <w:pPr>
        <w:ind w:left="720" w:hanging="360"/>
      </w:pPr>
      <w:rPr>
        <w:rFonts w:ascii="Symbol" w:hAnsi="Symbol" w:hint="default"/>
        <w:sz w:val="24"/>
      </w:rPr>
    </w:lvl>
    <w:lvl w:ilvl="1" w:tplc="0419000D">
      <w:start w:val="1"/>
      <w:numFmt w:val="bullet"/>
      <w:lvlText w:val=""/>
      <w:lvlJc w:val="left"/>
      <w:pPr>
        <w:ind w:left="1624"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6" w15:restartNumberingAfterBreak="0">
    <w:nsid w:val="0A6A371B"/>
    <w:multiLevelType w:val="hybridMultilevel"/>
    <w:tmpl w:val="EC1A3CFC"/>
    <w:lvl w:ilvl="0" w:tplc="053C46D6">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7" w15:restartNumberingAfterBreak="0">
    <w:nsid w:val="0D0B113E"/>
    <w:multiLevelType w:val="hybridMultilevel"/>
    <w:tmpl w:val="6DC45F6A"/>
    <w:lvl w:ilvl="0" w:tplc="A0E61130">
      <w:numFmt w:val="bullet"/>
      <w:lvlText w:val=""/>
      <w:lvlJc w:val="left"/>
      <w:pPr>
        <w:ind w:left="759" w:hanging="284"/>
      </w:pPr>
      <w:rPr>
        <w:rFonts w:ascii="Wingdings" w:eastAsia="Wingdings" w:hAnsi="Wingdings" w:cs="Wingdings" w:hint="default"/>
        <w:w w:val="100"/>
        <w:sz w:val="24"/>
        <w:szCs w:val="24"/>
        <w:lang w:val="ro-RO" w:eastAsia="en-US" w:bidi="ar-SA"/>
      </w:rPr>
    </w:lvl>
    <w:lvl w:ilvl="1" w:tplc="0419000D">
      <w:start w:val="1"/>
      <w:numFmt w:val="bullet"/>
      <w:lvlText w:val=""/>
      <w:lvlJc w:val="left"/>
      <w:pPr>
        <w:ind w:left="1624" w:hanging="360"/>
      </w:pPr>
      <w:rPr>
        <w:rFonts w:ascii="Wingdings" w:hAnsi="Wingdings" w:hint="default"/>
        <w:w w:val="100"/>
        <w:sz w:val="24"/>
        <w:szCs w:val="24"/>
        <w:lang w:val="ro-RO" w:eastAsia="en-US" w:bidi="ar-SA"/>
      </w:rPr>
    </w:lvl>
    <w:lvl w:ilvl="2" w:tplc="503C9306">
      <w:numFmt w:val="bullet"/>
      <w:lvlText w:val="•"/>
      <w:lvlJc w:val="left"/>
      <w:pPr>
        <w:ind w:left="1200" w:hanging="360"/>
      </w:pPr>
      <w:rPr>
        <w:lang w:val="ro-RO" w:eastAsia="en-US" w:bidi="ar-SA"/>
      </w:rPr>
    </w:lvl>
    <w:lvl w:ilvl="3" w:tplc="E9E2300C">
      <w:numFmt w:val="bullet"/>
      <w:lvlText w:val="•"/>
      <w:lvlJc w:val="left"/>
      <w:pPr>
        <w:ind w:left="1600" w:hanging="360"/>
      </w:pPr>
      <w:rPr>
        <w:lang w:val="ro-RO" w:eastAsia="en-US" w:bidi="ar-SA"/>
      </w:rPr>
    </w:lvl>
    <w:lvl w:ilvl="4" w:tplc="A79CB11E">
      <w:numFmt w:val="bullet"/>
      <w:lvlText w:val="•"/>
      <w:lvlJc w:val="left"/>
      <w:pPr>
        <w:ind w:left="1620" w:hanging="360"/>
      </w:pPr>
      <w:rPr>
        <w:lang w:val="ro-RO" w:eastAsia="en-US" w:bidi="ar-SA"/>
      </w:rPr>
    </w:lvl>
    <w:lvl w:ilvl="5" w:tplc="5B22C4D2">
      <w:numFmt w:val="bullet"/>
      <w:lvlText w:val="•"/>
      <w:lvlJc w:val="left"/>
      <w:pPr>
        <w:ind w:left="3094" w:hanging="360"/>
      </w:pPr>
      <w:rPr>
        <w:lang w:val="ro-RO" w:eastAsia="en-US" w:bidi="ar-SA"/>
      </w:rPr>
    </w:lvl>
    <w:lvl w:ilvl="6" w:tplc="3B26718A">
      <w:numFmt w:val="bullet"/>
      <w:lvlText w:val="•"/>
      <w:lvlJc w:val="left"/>
      <w:pPr>
        <w:ind w:left="4568" w:hanging="360"/>
      </w:pPr>
      <w:rPr>
        <w:lang w:val="ro-RO" w:eastAsia="en-US" w:bidi="ar-SA"/>
      </w:rPr>
    </w:lvl>
    <w:lvl w:ilvl="7" w:tplc="16204BAA">
      <w:numFmt w:val="bullet"/>
      <w:lvlText w:val="•"/>
      <w:lvlJc w:val="left"/>
      <w:pPr>
        <w:ind w:left="6042" w:hanging="360"/>
      </w:pPr>
      <w:rPr>
        <w:lang w:val="ro-RO" w:eastAsia="en-US" w:bidi="ar-SA"/>
      </w:rPr>
    </w:lvl>
    <w:lvl w:ilvl="8" w:tplc="3BEEA262">
      <w:numFmt w:val="bullet"/>
      <w:lvlText w:val="•"/>
      <w:lvlJc w:val="left"/>
      <w:pPr>
        <w:ind w:left="7516" w:hanging="360"/>
      </w:pPr>
      <w:rPr>
        <w:lang w:val="ro-RO" w:eastAsia="en-US" w:bidi="ar-SA"/>
      </w:rPr>
    </w:lvl>
  </w:abstractNum>
  <w:abstractNum w:abstractNumId="8"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1A6D9F"/>
    <w:multiLevelType w:val="hybridMultilevel"/>
    <w:tmpl w:val="5B2874FE"/>
    <w:lvl w:ilvl="0" w:tplc="EBC20FB8">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10" w15:restartNumberingAfterBreak="0">
    <w:nsid w:val="115923F1"/>
    <w:multiLevelType w:val="hybridMultilevel"/>
    <w:tmpl w:val="2F8EE62E"/>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D00C49"/>
    <w:multiLevelType w:val="hybridMultilevel"/>
    <w:tmpl w:val="67FA5C84"/>
    <w:lvl w:ilvl="0" w:tplc="C896C84C">
      <w:start w:val="1"/>
      <w:numFmt w:val="decimal"/>
      <w:lvlText w:val="%1."/>
      <w:lvlJc w:val="left"/>
      <w:pPr>
        <w:ind w:left="1146" w:hanging="720"/>
      </w:pPr>
      <w:rPr>
        <w:rFonts w:hint="default"/>
        <w:sz w:val="32"/>
        <w:szCs w:val="3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B151DD"/>
    <w:multiLevelType w:val="hybridMultilevel"/>
    <w:tmpl w:val="AFE4693A"/>
    <w:lvl w:ilvl="0" w:tplc="0DDC33F6">
      <w:start w:val="6"/>
      <w:numFmt w:val="decimal"/>
      <w:lvlText w:val="%1."/>
      <w:lvlJc w:val="left"/>
      <w:pPr>
        <w:ind w:left="786" w:hanging="360"/>
      </w:pPr>
      <w:rPr>
        <w:rFonts w:hint="default"/>
        <w:b/>
        <w:sz w:val="28"/>
      </w:rPr>
    </w:lvl>
    <w:lvl w:ilvl="1" w:tplc="08180019" w:tentative="1">
      <w:start w:val="1"/>
      <w:numFmt w:val="lowerLetter"/>
      <w:lvlText w:val="%2."/>
      <w:lvlJc w:val="left"/>
      <w:pPr>
        <w:ind w:left="1506" w:hanging="360"/>
      </w:pPr>
    </w:lvl>
    <w:lvl w:ilvl="2" w:tplc="0818001B" w:tentative="1">
      <w:start w:val="1"/>
      <w:numFmt w:val="lowerRoman"/>
      <w:lvlText w:val="%3."/>
      <w:lvlJc w:val="right"/>
      <w:pPr>
        <w:ind w:left="2226" w:hanging="180"/>
      </w:pPr>
    </w:lvl>
    <w:lvl w:ilvl="3" w:tplc="0818000F" w:tentative="1">
      <w:start w:val="1"/>
      <w:numFmt w:val="decimal"/>
      <w:lvlText w:val="%4."/>
      <w:lvlJc w:val="left"/>
      <w:pPr>
        <w:ind w:left="2946" w:hanging="360"/>
      </w:pPr>
    </w:lvl>
    <w:lvl w:ilvl="4" w:tplc="08180019" w:tentative="1">
      <w:start w:val="1"/>
      <w:numFmt w:val="lowerLetter"/>
      <w:lvlText w:val="%5."/>
      <w:lvlJc w:val="left"/>
      <w:pPr>
        <w:ind w:left="3666" w:hanging="360"/>
      </w:pPr>
    </w:lvl>
    <w:lvl w:ilvl="5" w:tplc="0818001B" w:tentative="1">
      <w:start w:val="1"/>
      <w:numFmt w:val="lowerRoman"/>
      <w:lvlText w:val="%6."/>
      <w:lvlJc w:val="right"/>
      <w:pPr>
        <w:ind w:left="4386" w:hanging="180"/>
      </w:pPr>
    </w:lvl>
    <w:lvl w:ilvl="6" w:tplc="0818000F" w:tentative="1">
      <w:start w:val="1"/>
      <w:numFmt w:val="decimal"/>
      <w:lvlText w:val="%7."/>
      <w:lvlJc w:val="left"/>
      <w:pPr>
        <w:ind w:left="5106" w:hanging="360"/>
      </w:pPr>
    </w:lvl>
    <w:lvl w:ilvl="7" w:tplc="08180019" w:tentative="1">
      <w:start w:val="1"/>
      <w:numFmt w:val="lowerLetter"/>
      <w:lvlText w:val="%8."/>
      <w:lvlJc w:val="left"/>
      <w:pPr>
        <w:ind w:left="5826" w:hanging="360"/>
      </w:pPr>
    </w:lvl>
    <w:lvl w:ilvl="8" w:tplc="0818001B" w:tentative="1">
      <w:start w:val="1"/>
      <w:numFmt w:val="lowerRoman"/>
      <w:lvlText w:val="%9."/>
      <w:lvlJc w:val="right"/>
      <w:pPr>
        <w:ind w:left="6546" w:hanging="180"/>
      </w:pPr>
    </w:lvl>
  </w:abstractNum>
  <w:abstractNum w:abstractNumId="13" w15:restartNumberingAfterBreak="0">
    <w:nsid w:val="12E920C8"/>
    <w:multiLevelType w:val="hybridMultilevel"/>
    <w:tmpl w:val="92122E12"/>
    <w:lvl w:ilvl="0" w:tplc="F25EA618">
      <w:numFmt w:val="bullet"/>
      <w:lvlText w:val=""/>
      <w:lvlJc w:val="left"/>
      <w:pPr>
        <w:ind w:left="110" w:hanging="154"/>
      </w:pPr>
      <w:rPr>
        <w:rFonts w:ascii="Symbol" w:eastAsia="Symbol" w:hAnsi="Symbol" w:cs="Symbol" w:hint="default"/>
        <w:w w:val="100"/>
        <w:sz w:val="22"/>
        <w:szCs w:val="22"/>
        <w:lang w:val="ro-RO" w:eastAsia="en-US" w:bidi="ar-SA"/>
      </w:rPr>
    </w:lvl>
    <w:lvl w:ilvl="1" w:tplc="71982F54">
      <w:numFmt w:val="bullet"/>
      <w:lvlText w:val="•"/>
      <w:lvlJc w:val="left"/>
      <w:pPr>
        <w:ind w:left="586" w:hanging="154"/>
      </w:pPr>
      <w:rPr>
        <w:lang w:val="ro-RO" w:eastAsia="en-US" w:bidi="ar-SA"/>
      </w:rPr>
    </w:lvl>
    <w:lvl w:ilvl="2" w:tplc="2CBA3538">
      <w:numFmt w:val="bullet"/>
      <w:lvlText w:val="•"/>
      <w:lvlJc w:val="left"/>
      <w:pPr>
        <w:ind w:left="1052" w:hanging="154"/>
      </w:pPr>
      <w:rPr>
        <w:lang w:val="ro-RO" w:eastAsia="en-US" w:bidi="ar-SA"/>
      </w:rPr>
    </w:lvl>
    <w:lvl w:ilvl="3" w:tplc="2758DDEA">
      <w:numFmt w:val="bullet"/>
      <w:lvlText w:val="•"/>
      <w:lvlJc w:val="left"/>
      <w:pPr>
        <w:ind w:left="1518" w:hanging="154"/>
      </w:pPr>
      <w:rPr>
        <w:lang w:val="ro-RO" w:eastAsia="en-US" w:bidi="ar-SA"/>
      </w:rPr>
    </w:lvl>
    <w:lvl w:ilvl="4" w:tplc="F6E09B50">
      <w:numFmt w:val="bullet"/>
      <w:lvlText w:val="•"/>
      <w:lvlJc w:val="left"/>
      <w:pPr>
        <w:ind w:left="1984" w:hanging="154"/>
      </w:pPr>
      <w:rPr>
        <w:lang w:val="ro-RO" w:eastAsia="en-US" w:bidi="ar-SA"/>
      </w:rPr>
    </w:lvl>
    <w:lvl w:ilvl="5" w:tplc="F2ECFB94">
      <w:numFmt w:val="bullet"/>
      <w:lvlText w:val="•"/>
      <w:lvlJc w:val="left"/>
      <w:pPr>
        <w:ind w:left="2451" w:hanging="154"/>
      </w:pPr>
      <w:rPr>
        <w:lang w:val="ro-RO" w:eastAsia="en-US" w:bidi="ar-SA"/>
      </w:rPr>
    </w:lvl>
    <w:lvl w:ilvl="6" w:tplc="18A4AE78">
      <w:numFmt w:val="bullet"/>
      <w:lvlText w:val="•"/>
      <w:lvlJc w:val="left"/>
      <w:pPr>
        <w:ind w:left="2917" w:hanging="154"/>
      </w:pPr>
      <w:rPr>
        <w:lang w:val="ro-RO" w:eastAsia="en-US" w:bidi="ar-SA"/>
      </w:rPr>
    </w:lvl>
    <w:lvl w:ilvl="7" w:tplc="D226ABA4">
      <w:numFmt w:val="bullet"/>
      <w:lvlText w:val="•"/>
      <w:lvlJc w:val="left"/>
      <w:pPr>
        <w:ind w:left="3383" w:hanging="154"/>
      </w:pPr>
      <w:rPr>
        <w:lang w:val="ro-RO" w:eastAsia="en-US" w:bidi="ar-SA"/>
      </w:rPr>
    </w:lvl>
    <w:lvl w:ilvl="8" w:tplc="6270CBC8">
      <w:numFmt w:val="bullet"/>
      <w:lvlText w:val="•"/>
      <w:lvlJc w:val="left"/>
      <w:pPr>
        <w:ind w:left="3849" w:hanging="154"/>
      </w:pPr>
      <w:rPr>
        <w:lang w:val="ro-RO" w:eastAsia="en-US" w:bidi="ar-SA"/>
      </w:rPr>
    </w:lvl>
  </w:abstractNum>
  <w:abstractNum w:abstractNumId="14" w15:restartNumberingAfterBreak="0">
    <w:nsid w:val="14F10F35"/>
    <w:multiLevelType w:val="hybridMultilevel"/>
    <w:tmpl w:val="86620394"/>
    <w:lvl w:ilvl="0" w:tplc="C16A70E6">
      <w:start w:val="1"/>
      <w:numFmt w:val="bullet"/>
      <w:lvlText w:val=""/>
      <w:lvlJc w:val="left"/>
      <w:pPr>
        <w:ind w:left="770" w:hanging="360"/>
      </w:pPr>
      <w:rPr>
        <w:rFonts w:ascii="Symbol" w:hAnsi="Symbol" w:hint="default"/>
        <w:sz w:val="22"/>
        <w:szCs w:val="22"/>
      </w:rPr>
    </w:lvl>
    <w:lvl w:ilvl="1" w:tplc="08180003" w:tentative="1">
      <w:start w:val="1"/>
      <w:numFmt w:val="bullet"/>
      <w:lvlText w:val="o"/>
      <w:lvlJc w:val="left"/>
      <w:pPr>
        <w:ind w:left="1490" w:hanging="360"/>
      </w:pPr>
      <w:rPr>
        <w:rFonts w:ascii="Courier New" w:hAnsi="Courier New" w:cs="Courier New" w:hint="default"/>
      </w:rPr>
    </w:lvl>
    <w:lvl w:ilvl="2" w:tplc="08180005" w:tentative="1">
      <w:start w:val="1"/>
      <w:numFmt w:val="bullet"/>
      <w:lvlText w:val=""/>
      <w:lvlJc w:val="left"/>
      <w:pPr>
        <w:ind w:left="2210" w:hanging="360"/>
      </w:pPr>
      <w:rPr>
        <w:rFonts w:ascii="Wingdings" w:hAnsi="Wingdings" w:hint="default"/>
      </w:rPr>
    </w:lvl>
    <w:lvl w:ilvl="3" w:tplc="08180001" w:tentative="1">
      <w:start w:val="1"/>
      <w:numFmt w:val="bullet"/>
      <w:lvlText w:val=""/>
      <w:lvlJc w:val="left"/>
      <w:pPr>
        <w:ind w:left="2930" w:hanging="360"/>
      </w:pPr>
      <w:rPr>
        <w:rFonts w:ascii="Symbol" w:hAnsi="Symbol" w:hint="default"/>
      </w:rPr>
    </w:lvl>
    <w:lvl w:ilvl="4" w:tplc="08180003" w:tentative="1">
      <w:start w:val="1"/>
      <w:numFmt w:val="bullet"/>
      <w:lvlText w:val="o"/>
      <w:lvlJc w:val="left"/>
      <w:pPr>
        <w:ind w:left="3650" w:hanging="360"/>
      </w:pPr>
      <w:rPr>
        <w:rFonts w:ascii="Courier New" w:hAnsi="Courier New" w:cs="Courier New" w:hint="default"/>
      </w:rPr>
    </w:lvl>
    <w:lvl w:ilvl="5" w:tplc="08180005" w:tentative="1">
      <w:start w:val="1"/>
      <w:numFmt w:val="bullet"/>
      <w:lvlText w:val=""/>
      <w:lvlJc w:val="left"/>
      <w:pPr>
        <w:ind w:left="4370" w:hanging="360"/>
      </w:pPr>
      <w:rPr>
        <w:rFonts w:ascii="Wingdings" w:hAnsi="Wingdings" w:hint="default"/>
      </w:rPr>
    </w:lvl>
    <w:lvl w:ilvl="6" w:tplc="08180001" w:tentative="1">
      <w:start w:val="1"/>
      <w:numFmt w:val="bullet"/>
      <w:lvlText w:val=""/>
      <w:lvlJc w:val="left"/>
      <w:pPr>
        <w:ind w:left="5090" w:hanging="360"/>
      </w:pPr>
      <w:rPr>
        <w:rFonts w:ascii="Symbol" w:hAnsi="Symbol" w:hint="default"/>
      </w:rPr>
    </w:lvl>
    <w:lvl w:ilvl="7" w:tplc="08180003" w:tentative="1">
      <w:start w:val="1"/>
      <w:numFmt w:val="bullet"/>
      <w:lvlText w:val="o"/>
      <w:lvlJc w:val="left"/>
      <w:pPr>
        <w:ind w:left="5810" w:hanging="360"/>
      </w:pPr>
      <w:rPr>
        <w:rFonts w:ascii="Courier New" w:hAnsi="Courier New" w:cs="Courier New" w:hint="default"/>
      </w:rPr>
    </w:lvl>
    <w:lvl w:ilvl="8" w:tplc="08180005" w:tentative="1">
      <w:start w:val="1"/>
      <w:numFmt w:val="bullet"/>
      <w:lvlText w:val=""/>
      <w:lvlJc w:val="left"/>
      <w:pPr>
        <w:ind w:left="6530" w:hanging="360"/>
      </w:pPr>
      <w:rPr>
        <w:rFonts w:ascii="Wingdings" w:hAnsi="Wingdings" w:hint="default"/>
      </w:rPr>
    </w:lvl>
  </w:abstractNum>
  <w:abstractNum w:abstractNumId="15" w15:restartNumberingAfterBreak="0">
    <w:nsid w:val="16921668"/>
    <w:multiLevelType w:val="hybridMultilevel"/>
    <w:tmpl w:val="F94A1DDC"/>
    <w:lvl w:ilvl="0" w:tplc="F7D09590">
      <w:start w:val="1"/>
      <w:numFmt w:val="bullet"/>
      <w:lvlText w:val=""/>
      <w:lvlJc w:val="left"/>
      <w:pPr>
        <w:ind w:left="1146" w:hanging="360"/>
      </w:pPr>
      <w:rPr>
        <w:rFonts w:ascii="Symbol" w:hAnsi="Symbol" w:hint="default"/>
        <w:sz w:val="22"/>
        <w:szCs w:val="22"/>
      </w:rPr>
    </w:lvl>
    <w:lvl w:ilvl="1" w:tplc="08180003" w:tentative="1">
      <w:start w:val="1"/>
      <w:numFmt w:val="bullet"/>
      <w:lvlText w:val="o"/>
      <w:lvlJc w:val="left"/>
      <w:pPr>
        <w:ind w:left="1866" w:hanging="360"/>
      </w:pPr>
      <w:rPr>
        <w:rFonts w:ascii="Courier New" w:hAnsi="Courier New" w:cs="Courier New" w:hint="default"/>
      </w:rPr>
    </w:lvl>
    <w:lvl w:ilvl="2" w:tplc="08180005" w:tentative="1">
      <w:start w:val="1"/>
      <w:numFmt w:val="bullet"/>
      <w:lvlText w:val=""/>
      <w:lvlJc w:val="left"/>
      <w:pPr>
        <w:ind w:left="2586" w:hanging="360"/>
      </w:pPr>
      <w:rPr>
        <w:rFonts w:ascii="Wingdings" w:hAnsi="Wingdings" w:hint="default"/>
      </w:rPr>
    </w:lvl>
    <w:lvl w:ilvl="3" w:tplc="08180001" w:tentative="1">
      <w:start w:val="1"/>
      <w:numFmt w:val="bullet"/>
      <w:lvlText w:val=""/>
      <w:lvlJc w:val="left"/>
      <w:pPr>
        <w:ind w:left="3306" w:hanging="360"/>
      </w:pPr>
      <w:rPr>
        <w:rFonts w:ascii="Symbol" w:hAnsi="Symbol" w:hint="default"/>
      </w:rPr>
    </w:lvl>
    <w:lvl w:ilvl="4" w:tplc="08180003" w:tentative="1">
      <w:start w:val="1"/>
      <w:numFmt w:val="bullet"/>
      <w:lvlText w:val="o"/>
      <w:lvlJc w:val="left"/>
      <w:pPr>
        <w:ind w:left="4026" w:hanging="360"/>
      </w:pPr>
      <w:rPr>
        <w:rFonts w:ascii="Courier New" w:hAnsi="Courier New" w:cs="Courier New" w:hint="default"/>
      </w:rPr>
    </w:lvl>
    <w:lvl w:ilvl="5" w:tplc="08180005" w:tentative="1">
      <w:start w:val="1"/>
      <w:numFmt w:val="bullet"/>
      <w:lvlText w:val=""/>
      <w:lvlJc w:val="left"/>
      <w:pPr>
        <w:ind w:left="4746" w:hanging="360"/>
      </w:pPr>
      <w:rPr>
        <w:rFonts w:ascii="Wingdings" w:hAnsi="Wingdings" w:hint="default"/>
      </w:rPr>
    </w:lvl>
    <w:lvl w:ilvl="6" w:tplc="08180001" w:tentative="1">
      <w:start w:val="1"/>
      <w:numFmt w:val="bullet"/>
      <w:lvlText w:val=""/>
      <w:lvlJc w:val="left"/>
      <w:pPr>
        <w:ind w:left="5466" w:hanging="360"/>
      </w:pPr>
      <w:rPr>
        <w:rFonts w:ascii="Symbol" w:hAnsi="Symbol" w:hint="default"/>
      </w:rPr>
    </w:lvl>
    <w:lvl w:ilvl="7" w:tplc="08180003" w:tentative="1">
      <w:start w:val="1"/>
      <w:numFmt w:val="bullet"/>
      <w:lvlText w:val="o"/>
      <w:lvlJc w:val="left"/>
      <w:pPr>
        <w:ind w:left="6186" w:hanging="360"/>
      </w:pPr>
      <w:rPr>
        <w:rFonts w:ascii="Courier New" w:hAnsi="Courier New" w:cs="Courier New" w:hint="default"/>
      </w:rPr>
    </w:lvl>
    <w:lvl w:ilvl="8" w:tplc="08180005" w:tentative="1">
      <w:start w:val="1"/>
      <w:numFmt w:val="bullet"/>
      <w:lvlText w:val=""/>
      <w:lvlJc w:val="left"/>
      <w:pPr>
        <w:ind w:left="6906" w:hanging="360"/>
      </w:pPr>
      <w:rPr>
        <w:rFonts w:ascii="Wingdings" w:hAnsi="Wingdings" w:hint="default"/>
      </w:rPr>
    </w:lvl>
  </w:abstractNum>
  <w:abstractNum w:abstractNumId="16" w15:restartNumberingAfterBreak="0">
    <w:nsid w:val="189671F9"/>
    <w:multiLevelType w:val="hybridMultilevel"/>
    <w:tmpl w:val="E18667FC"/>
    <w:lvl w:ilvl="0" w:tplc="AFAAC104">
      <w:start w:val="1"/>
      <w:numFmt w:val="bullet"/>
      <w:lvlText w:val=""/>
      <w:lvlJc w:val="left"/>
      <w:pPr>
        <w:tabs>
          <w:tab w:val="num" w:pos="360"/>
        </w:tabs>
        <w:ind w:left="360" w:hanging="360"/>
      </w:pPr>
      <w:rPr>
        <w:rFonts w:ascii="Symbol" w:hAnsi="Symbol" w:hint="default"/>
        <w:sz w:val="28"/>
        <w:szCs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B2C25C3"/>
    <w:multiLevelType w:val="hybridMultilevel"/>
    <w:tmpl w:val="0E261F2C"/>
    <w:lvl w:ilvl="0" w:tplc="58ECBC0E">
      <w:start w:val="1"/>
      <w:numFmt w:val="decimal"/>
      <w:lvlText w:val="%1."/>
      <w:lvlJc w:val="left"/>
      <w:pPr>
        <w:ind w:left="395" w:hanging="360"/>
      </w:pPr>
      <w:rPr>
        <w:rFonts w:hint="default"/>
      </w:rPr>
    </w:lvl>
    <w:lvl w:ilvl="1" w:tplc="08180019" w:tentative="1">
      <w:start w:val="1"/>
      <w:numFmt w:val="lowerLetter"/>
      <w:lvlText w:val="%2."/>
      <w:lvlJc w:val="left"/>
      <w:pPr>
        <w:ind w:left="1115" w:hanging="360"/>
      </w:pPr>
    </w:lvl>
    <w:lvl w:ilvl="2" w:tplc="0818001B" w:tentative="1">
      <w:start w:val="1"/>
      <w:numFmt w:val="lowerRoman"/>
      <w:lvlText w:val="%3."/>
      <w:lvlJc w:val="right"/>
      <w:pPr>
        <w:ind w:left="1835" w:hanging="180"/>
      </w:pPr>
    </w:lvl>
    <w:lvl w:ilvl="3" w:tplc="0818000F" w:tentative="1">
      <w:start w:val="1"/>
      <w:numFmt w:val="decimal"/>
      <w:lvlText w:val="%4."/>
      <w:lvlJc w:val="left"/>
      <w:pPr>
        <w:ind w:left="2555" w:hanging="360"/>
      </w:pPr>
    </w:lvl>
    <w:lvl w:ilvl="4" w:tplc="08180019" w:tentative="1">
      <w:start w:val="1"/>
      <w:numFmt w:val="lowerLetter"/>
      <w:lvlText w:val="%5."/>
      <w:lvlJc w:val="left"/>
      <w:pPr>
        <w:ind w:left="3275" w:hanging="360"/>
      </w:pPr>
    </w:lvl>
    <w:lvl w:ilvl="5" w:tplc="0818001B" w:tentative="1">
      <w:start w:val="1"/>
      <w:numFmt w:val="lowerRoman"/>
      <w:lvlText w:val="%6."/>
      <w:lvlJc w:val="right"/>
      <w:pPr>
        <w:ind w:left="3995" w:hanging="180"/>
      </w:pPr>
    </w:lvl>
    <w:lvl w:ilvl="6" w:tplc="0818000F" w:tentative="1">
      <w:start w:val="1"/>
      <w:numFmt w:val="decimal"/>
      <w:lvlText w:val="%7."/>
      <w:lvlJc w:val="left"/>
      <w:pPr>
        <w:ind w:left="4715" w:hanging="360"/>
      </w:pPr>
    </w:lvl>
    <w:lvl w:ilvl="7" w:tplc="08180019" w:tentative="1">
      <w:start w:val="1"/>
      <w:numFmt w:val="lowerLetter"/>
      <w:lvlText w:val="%8."/>
      <w:lvlJc w:val="left"/>
      <w:pPr>
        <w:ind w:left="5435" w:hanging="360"/>
      </w:pPr>
    </w:lvl>
    <w:lvl w:ilvl="8" w:tplc="0818001B" w:tentative="1">
      <w:start w:val="1"/>
      <w:numFmt w:val="lowerRoman"/>
      <w:lvlText w:val="%9."/>
      <w:lvlJc w:val="right"/>
      <w:pPr>
        <w:ind w:left="6155" w:hanging="180"/>
      </w:pPr>
    </w:lvl>
  </w:abstractNum>
  <w:abstractNum w:abstractNumId="18" w15:restartNumberingAfterBreak="0">
    <w:nsid w:val="1E705755"/>
    <w:multiLevelType w:val="hybridMultilevel"/>
    <w:tmpl w:val="266662BC"/>
    <w:lvl w:ilvl="0" w:tplc="0419000D">
      <w:start w:val="1"/>
      <w:numFmt w:val="bullet"/>
      <w:lvlText w:val=""/>
      <w:lvlJc w:val="left"/>
      <w:pPr>
        <w:ind w:left="1043" w:hanging="284"/>
      </w:pPr>
      <w:rPr>
        <w:rFonts w:ascii="Wingdings" w:hAnsi="Wingdings" w:hint="default"/>
        <w:w w:val="100"/>
        <w:sz w:val="24"/>
        <w:szCs w:val="24"/>
        <w:lang w:val="ro-RO" w:eastAsia="en-US" w:bidi="ar-SA"/>
      </w:rPr>
    </w:lvl>
    <w:lvl w:ilvl="1" w:tplc="2D4E85C4">
      <w:numFmt w:val="bullet"/>
      <w:lvlText w:val="•"/>
      <w:lvlJc w:val="left"/>
      <w:pPr>
        <w:ind w:left="1982" w:hanging="284"/>
      </w:pPr>
      <w:rPr>
        <w:lang w:val="ro-RO" w:eastAsia="en-US" w:bidi="ar-SA"/>
      </w:rPr>
    </w:lvl>
    <w:lvl w:ilvl="2" w:tplc="51ACAF9A">
      <w:numFmt w:val="bullet"/>
      <w:lvlText w:val="•"/>
      <w:lvlJc w:val="left"/>
      <w:pPr>
        <w:ind w:left="2924" w:hanging="284"/>
      </w:pPr>
      <w:rPr>
        <w:lang w:val="ro-RO" w:eastAsia="en-US" w:bidi="ar-SA"/>
      </w:rPr>
    </w:lvl>
    <w:lvl w:ilvl="3" w:tplc="24B6B702">
      <w:numFmt w:val="bullet"/>
      <w:lvlText w:val="•"/>
      <w:lvlJc w:val="left"/>
      <w:pPr>
        <w:ind w:left="3867" w:hanging="284"/>
      </w:pPr>
      <w:rPr>
        <w:lang w:val="ro-RO" w:eastAsia="en-US" w:bidi="ar-SA"/>
      </w:rPr>
    </w:lvl>
    <w:lvl w:ilvl="4" w:tplc="58C023DC">
      <w:numFmt w:val="bullet"/>
      <w:lvlText w:val="•"/>
      <w:lvlJc w:val="left"/>
      <w:pPr>
        <w:ind w:left="4809" w:hanging="284"/>
      </w:pPr>
      <w:rPr>
        <w:lang w:val="ro-RO" w:eastAsia="en-US" w:bidi="ar-SA"/>
      </w:rPr>
    </w:lvl>
    <w:lvl w:ilvl="5" w:tplc="F07A20A6">
      <w:numFmt w:val="bullet"/>
      <w:lvlText w:val="•"/>
      <w:lvlJc w:val="left"/>
      <w:pPr>
        <w:ind w:left="5752" w:hanging="284"/>
      </w:pPr>
      <w:rPr>
        <w:lang w:val="ro-RO" w:eastAsia="en-US" w:bidi="ar-SA"/>
      </w:rPr>
    </w:lvl>
    <w:lvl w:ilvl="6" w:tplc="C85C1EF8">
      <w:numFmt w:val="bullet"/>
      <w:lvlText w:val="•"/>
      <w:lvlJc w:val="left"/>
      <w:pPr>
        <w:ind w:left="6694" w:hanging="284"/>
      </w:pPr>
      <w:rPr>
        <w:lang w:val="ro-RO" w:eastAsia="en-US" w:bidi="ar-SA"/>
      </w:rPr>
    </w:lvl>
    <w:lvl w:ilvl="7" w:tplc="735A9E96">
      <w:numFmt w:val="bullet"/>
      <w:lvlText w:val="•"/>
      <w:lvlJc w:val="left"/>
      <w:pPr>
        <w:ind w:left="7636" w:hanging="284"/>
      </w:pPr>
      <w:rPr>
        <w:lang w:val="ro-RO" w:eastAsia="en-US" w:bidi="ar-SA"/>
      </w:rPr>
    </w:lvl>
    <w:lvl w:ilvl="8" w:tplc="78F6FD04">
      <w:numFmt w:val="bullet"/>
      <w:lvlText w:val="•"/>
      <w:lvlJc w:val="left"/>
      <w:pPr>
        <w:ind w:left="8579" w:hanging="284"/>
      </w:pPr>
      <w:rPr>
        <w:lang w:val="ro-RO" w:eastAsia="en-US" w:bidi="ar-SA"/>
      </w:rPr>
    </w:lvl>
  </w:abstractNum>
  <w:abstractNum w:abstractNumId="19" w15:restartNumberingAfterBreak="0">
    <w:nsid w:val="24AF02CE"/>
    <w:multiLevelType w:val="hybridMultilevel"/>
    <w:tmpl w:val="36827038"/>
    <w:lvl w:ilvl="0" w:tplc="75DAAAE0">
      <w:numFmt w:val="bullet"/>
      <w:lvlText w:val=""/>
      <w:lvlJc w:val="left"/>
      <w:pPr>
        <w:ind w:left="110" w:hanging="255"/>
      </w:pPr>
      <w:rPr>
        <w:rFonts w:ascii="Symbol" w:eastAsia="Symbol" w:hAnsi="Symbol" w:cs="Symbol" w:hint="default"/>
        <w:w w:val="100"/>
        <w:sz w:val="24"/>
        <w:szCs w:val="24"/>
        <w:lang w:val="ro-RO" w:eastAsia="en-US" w:bidi="ar-SA"/>
      </w:rPr>
    </w:lvl>
    <w:lvl w:ilvl="1" w:tplc="EEC0C5CE">
      <w:numFmt w:val="bullet"/>
      <w:lvlText w:val="•"/>
      <w:lvlJc w:val="left"/>
      <w:pPr>
        <w:ind w:left="586" w:hanging="255"/>
      </w:pPr>
      <w:rPr>
        <w:lang w:val="ro-RO" w:eastAsia="en-US" w:bidi="ar-SA"/>
      </w:rPr>
    </w:lvl>
    <w:lvl w:ilvl="2" w:tplc="2D56872E">
      <w:numFmt w:val="bullet"/>
      <w:lvlText w:val="•"/>
      <w:lvlJc w:val="left"/>
      <w:pPr>
        <w:ind w:left="1052" w:hanging="255"/>
      </w:pPr>
      <w:rPr>
        <w:lang w:val="ro-RO" w:eastAsia="en-US" w:bidi="ar-SA"/>
      </w:rPr>
    </w:lvl>
    <w:lvl w:ilvl="3" w:tplc="5928B7EA">
      <w:numFmt w:val="bullet"/>
      <w:lvlText w:val="•"/>
      <w:lvlJc w:val="left"/>
      <w:pPr>
        <w:ind w:left="1518" w:hanging="255"/>
      </w:pPr>
      <w:rPr>
        <w:lang w:val="ro-RO" w:eastAsia="en-US" w:bidi="ar-SA"/>
      </w:rPr>
    </w:lvl>
    <w:lvl w:ilvl="4" w:tplc="01D23264">
      <w:numFmt w:val="bullet"/>
      <w:lvlText w:val="•"/>
      <w:lvlJc w:val="left"/>
      <w:pPr>
        <w:ind w:left="1984" w:hanging="255"/>
      </w:pPr>
      <w:rPr>
        <w:lang w:val="ro-RO" w:eastAsia="en-US" w:bidi="ar-SA"/>
      </w:rPr>
    </w:lvl>
    <w:lvl w:ilvl="5" w:tplc="824C4446">
      <w:numFmt w:val="bullet"/>
      <w:lvlText w:val="•"/>
      <w:lvlJc w:val="left"/>
      <w:pPr>
        <w:ind w:left="2451" w:hanging="255"/>
      </w:pPr>
      <w:rPr>
        <w:lang w:val="ro-RO" w:eastAsia="en-US" w:bidi="ar-SA"/>
      </w:rPr>
    </w:lvl>
    <w:lvl w:ilvl="6" w:tplc="C59A3E46">
      <w:numFmt w:val="bullet"/>
      <w:lvlText w:val="•"/>
      <w:lvlJc w:val="left"/>
      <w:pPr>
        <w:ind w:left="2917" w:hanging="255"/>
      </w:pPr>
      <w:rPr>
        <w:lang w:val="ro-RO" w:eastAsia="en-US" w:bidi="ar-SA"/>
      </w:rPr>
    </w:lvl>
    <w:lvl w:ilvl="7" w:tplc="89C61598">
      <w:numFmt w:val="bullet"/>
      <w:lvlText w:val="•"/>
      <w:lvlJc w:val="left"/>
      <w:pPr>
        <w:ind w:left="3383" w:hanging="255"/>
      </w:pPr>
      <w:rPr>
        <w:lang w:val="ro-RO" w:eastAsia="en-US" w:bidi="ar-SA"/>
      </w:rPr>
    </w:lvl>
    <w:lvl w:ilvl="8" w:tplc="C8B8ED78">
      <w:numFmt w:val="bullet"/>
      <w:lvlText w:val="•"/>
      <w:lvlJc w:val="left"/>
      <w:pPr>
        <w:ind w:left="3849" w:hanging="255"/>
      </w:pPr>
      <w:rPr>
        <w:lang w:val="ro-RO" w:eastAsia="en-US" w:bidi="ar-SA"/>
      </w:rPr>
    </w:lvl>
  </w:abstractNum>
  <w:abstractNum w:abstractNumId="20" w15:restartNumberingAfterBreak="0">
    <w:nsid w:val="25740055"/>
    <w:multiLevelType w:val="hybridMultilevel"/>
    <w:tmpl w:val="C20CFC8A"/>
    <w:lvl w:ilvl="0" w:tplc="10781728">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1" w15:restartNumberingAfterBreak="0">
    <w:nsid w:val="2C5273E8"/>
    <w:multiLevelType w:val="hybridMultilevel"/>
    <w:tmpl w:val="6D3E62D2"/>
    <w:lvl w:ilvl="0" w:tplc="A732B5F4">
      <w:numFmt w:val="bullet"/>
      <w:lvlText w:val=""/>
      <w:lvlJc w:val="left"/>
      <w:pPr>
        <w:ind w:left="441" w:hanging="269"/>
      </w:pPr>
      <w:rPr>
        <w:rFonts w:ascii="Symbol" w:eastAsia="Symbol" w:hAnsi="Symbol" w:cs="Symbol" w:hint="default"/>
        <w:w w:val="100"/>
        <w:sz w:val="24"/>
        <w:szCs w:val="24"/>
        <w:lang w:val="ro-RO" w:eastAsia="en-US" w:bidi="ar-SA"/>
      </w:rPr>
    </w:lvl>
    <w:lvl w:ilvl="1" w:tplc="1A3838C0">
      <w:numFmt w:val="bullet"/>
      <w:lvlText w:val="•"/>
      <w:lvlJc w:val="left"/>
      <w:pPr>
        <w:ind w:left="874" w:hanging="269"/>
      </w:pPr>
      <w:rPr>
        <w:lang w:val="ro-RO" w:eastAsia="en-US" w:bidi="ar-SA"/>
      </w:rPr>
    </w:lvl>
    <w:lvl w:ilvl="2" w:tplc="6E5E7512">
      <w:numFmt w:val="bullet"/>
      <w:lvlText w:val="•"/>
      <w:lvlJc w:val="left"/>
      <w:pPr>
        <w:ind w:left="1308" w:hanging="269"/>
      </w:pPr>
      <w:rPr>
        <w:lang w:val="ro-RO" w:eastAsia="en-US" w:bidi="ar-SA"/>
      </w:rPr>
    </w:lvl>
    <w:lvl w:ilvl="3" w:tplc="CB0AB3D0">
      <w:numFmt w:val="bullet"/>
      <w:lvlText w:val="•"/>
      <w:lvlJc w:val="left"/>
      <w:pPr>
        <w:ind w:left="1742" w:hanging="269"/>
      </w:pPr>
      <w:rPr>
        <w:lang w:val="ro-RO" w:eastAsia="en-US" w:bidi="ar-SA"/>
      </w:rPr>
    </w:lvl>
    <w:lvl w:ilvl="4" w:tplc="A8BCC92A">
      <w:numFmt w:val="bullet"/>
      <w:lvlText w:val="•"/>
      <w:lvlJc w:val="left"/>
      <w:pPr>
        <w:ind w:left="2176" w:hanging="269"/>
      </w:pPr>
      <w:rPr>
        <w:lang w:val="ro-RO" w:eastAsia="en-US" w:bidi="ar-SA"/>
      </w:rPr>
    </w:lvl>
    <w:lvl w:ilvl="5" w:tplc="D0A6FC34">
      <w:numFmt w:val="bullet"/>
      <w:lvlText w:val="•"/>
      <w:lvlJc w:val="left"/>
      <w:pPr>
        <w:ind w:left="2611" w:hanging="269"/>
      </w:pPr>
      <w:rPr>
        <w:lang w:val="ro-RO" w:eastAsia="en-US" w:bidi="ar-SA"/>
      </w:rPr>
    </w:lvl>
    <w:lvl w:ilvl="6" w:tplc="F21E21FC">
      <w:numFmt w:val="bullet"/>
      <w:lvlText w:val="•"/>
      <w:lvlJc w:val="left"/>
      <w:pPr>
        <w:ind w:left="3045" w:hanging="269"/>
      </w:pPr>
      <w:rPr>
        <w:lang w:val="ro-RO" w:eastAsia="en-US" w:bidi="ar-SA"/>
      </w:rPr>
    </w:lvl>
    <w:lvl w:ilvl="7" w:tplc="0A70AACC">
      <w:numFmt w:val="bullet"/>
      <w:lvlText w:val="•"/>
      <w:lvlJc w:val="left"/>
      <w:pPr>
        <w:ind w:left="3479" w:hanging="269"/>
      </w:pPr>
      <w:rPr>
        <w:lang w:val="ro-RO" w:eastAsia="en-US" w:bidi="ar-SA"/>
      </w:rPr>
    </w:lvl>
    <w:lvl w:ilvl="8" w:tplc="D2709E2C">
      <w:numFmt w:val="bullet"/>
      <w:lvlText w:val="•"/>
      <w:lvlJc w:val="left"/>
      <w:pPr>
        <w:ind w:left="3913" w:hanging="269"/>
      </w:pPr>
      <w:rPr>
        <w:lang w:val="ro-RO" w:eastAsia="en-US" w:bidi="ar-SA"/>
      </w:rPr>
    </w:lvl>
  </w:abstractNum>
  <w:abstractNum w:abstractNumId="22" w15:restartNumberingAfterBreak="0">
    <w:nsid w:val="2DE44C54"/>
    <w:multiLevelType w:val="hybridMultilevel"/>
    <w:tmpl w:val="FA94A022"/>
    <w:lvl w:ilvl="0" w:tplc="04190001">
      <w:start w:val="1"/>
      <w:numFmt w:val="bullet"/>
      <w:lvlText w:val=""/>
      <w:lvlJc w:val="left"/>
      <w:pPr>
        <w:ind w:left="1440" w:hanging="360"/>
      </w:pPr>
      <w:rPr>
        <w:rFonts w:ascii="Symbol" w:hAnsi="Symbol"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23" w15:restartNumberingAfterBreak="0">
    <w:nsid w:val="2EB2191E"/>
    <w:multiLevelType w:val="hybridMultilevel"/>
    <w:tmpl w:val="B984AB78"/>
    <w:lvl w:ilvl="0" w:tplc="C73254D8">
      <w:start w:val="1"/>
      <w:numFmt w:val="bullet"/>
      <w:lvlText w:val=""/>
      <w:lvlJc w:val="left"/>
      <w:pPr>
        <w:ind w:left="720" w:hanging="360"/>
      </w:pPr>
      <w:rPr>
        <w:rFonts w:ascii="Symbol" w:hAnsi="Symbol" w:hint="default"/>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ED840F7"/>
    <w:multiLevelType w:val="hybridMultilevel"/>
    <w:tmpl w:val="C3CE3B46"/>
    <w:lvl w:ilvl="0" w:tplc="C16A70E6">
      <w:start w:val="1"/>
      <w:numFmt w:val="bullet"/>
      <w:lvlText w:val=""/>
      <w:lvlJc w:val="left"/>
      <w:pPr>
        <w:ind w:left="770" w:hanging="360"/>
      </w:pPr>
      <w:rPr>
        <w:rFonts w:ascii="Symbol" w:hAnsi="Symbol" w:hint="default"/>
        <w:sz w:val="22"/>
        <w:szCs w:val="22"/>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FCD1640"/>
    <w:multiLevelType w:val="hybridMultilevel"/>
    <w:tmpl w:val="FD5C37E4"/>
    <w:lvl w:ilvl="0" w:tplc="B21A3B8C">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7" w15:restartNumberingAfterBreak="0">
    <w:nsid w:val="310C4E0A"/>
    <w:multiLevelType w:val="hybridMultilevel"/>
    <w:tmpl w:val="10BEA8B0"/>
    <w:lvl w:ilvl="0" w:tplc="0818000F">
      <w:start w:val="1"/>
      <w:numFmt w:val="decimal"/>
      <w:lvlText w:val="%1."/>
      <w:lvlJc w:val="left"/>
      <w:pPr>
        <w:ind w:left="1058" w:hanging="360"/>
      </w:pPr>
    </w:lvl>
    <w:lvl w:ilvl="1" w:tplc="08180019" w:tentative="1">
      <w:start w:val="1"/>
      <w:numFmt w:val="lowerLetter"/>
      <w:lvlText w:val="%2."/>
      <w:lvlJc w:val="left"/>
      <w:pPr>
        <w:ind w:left="1778" w:hanging="360"/>
      </w:pPr>
    </w:lvl>
    <w:lvl w:ilvl="2" w:tplc="0818001B" w:tentative="1">
      <w:start w:val="1"/>
      <w:numFmt w:val="lowerRoman"/>
      <w:lvlText w:val="%3."/>
      <w:lvlJc w:val="right"/>
      <w:pPr>
        <w:ind w:left="2498" w:hanging="180"/>
      </w:pPr>
    </w:lvl>
    <w:lvl w:ilvl="3" w:tplc="0818000F" w:tentative="1">
      <w:start w:val="1"/>
      <w:numFmt w:val="decimal"/>
      <w:lvlText w:val="%4."/>
      <w:lvlJc w:val="left"/>
      <w:pPr>
        <w:ind w:left="3218" w:hanging="360"/>
      </w:pPr>
    </w:lvl>
    <w:lvl w:ilvl="4" w:tplc="08180019" w:tentative="1">
      <w:start w:val="1"/>
      <w:numFmt w:val="lowerLetter"/>
      <w:lvlText w:val="%5."/>
      <w:lvlJc w:val="left"/>
      <w:pPr>
        <w:ind w:left="3938" w:hanging="360"/>
      </w:pPr>
    </w:lvl>
    <w:lvl w:ilvl="5" w:tplc="0818001B" w:tentative="1">
      <w:start w:val="1"/>
      <w:numFmt w:val="lowerRoman"/>
      <w:lvlText w:val="%6."/>
      <w:lvlJc w:val="right"/>
      <w:pPr>
        <w:ind w:left="4658" w:hanging="180"/>
      </w:pPr>
    </w:lvl>
    <w:lvl w:ilvl="6" w:tplc="0818000F" w:tentative="1">
      <w:start w:val="1"/>
      <w:numFmt w:val="decimal"/>
      <w:lvlText w:val="%7."/>
      <w:lvlJc w:val="left"/>
      <w:pPr>
        <w:ind w:left="5378" w:hanging="360"/>
      </w:pPr>
    </w:lvl>
    <w:lvl w:ilvl="7" w:tplc="08180019" w:tentative="1">
      <w:start w:val="1"/>
      <w:numFmt w:val="lowerLetter"/>
      <w:lvlText w:val="%8."/>
      <w:lvlJc w:val="left"/>
      <w:pPr>
        <w:ind w:left="6098" w:hanging="360"/>
      </w:pPr>
    </w:lvl>
    <w:lvl w:ilvl="8" w:tplc="0818001B" w:tentative="1">
      <w:start w:val="1"/>
      <w:numFmt w:val="lowerRoman"/>
      <w:lvlText w:val="%9."/>
      <w:lvlJc w:val="right"/>
      <w:pPr>
        <w:ind w:left="6818" w:hanging="180"/>
      </w:pPr>
    </w:lvl>
  </w:abstractNum>
  <w:abstractNum w:abstractNumId="28" w15:restartNumberingAfterBreak="0">
    <w:nsid w:val="316D6340"/>
    <w:multiLevelType w:val="hybridMultilevel"/>
    <w:tmpl w:val="59B26A98"/>
    <w:lvl w:ilvl="0" w:tplc="CF5211D6">
      <w:numFmt w:val="bullet"/>
      <w:lvlText w:val=""/>
      <w:lvlJc w:val="left"/>
      <w:pPr>
        <w:ind w:left="201" w:hanging="183"/>
      </w:pPr>
      <w:rPr>
        <w:rFonts w:ascii="Symbol" w:eastAsia="Symbol" w:hAnsi="Symbol" w:cs="Symbol" w:hint="default"/>
        <w:w w:val="100"/>
        <w:sz w:val="24"/>
        <w:szCs w:val="24"/>
        <w:lang w:val="ro-RO" w:eastAsia="en-US" w:bidi="ar-SA"/>
      </w:rPr>
    </w:lvl>
    <w:lvl w:ilvl="1" w:tplc="A2B0DF58">
      <w:numFmt w:val="bullet"/>
      <w:lvlText w:val="•"/>
      <w:lvlJc w:val="left"/>
      <w:pPr>
        <w:ind w:left="658" w:hanging="183"/>
      </w:pPr>
      <w:rPr>
        <w:lang w:val="ro-RO" w:eastAsia="en-US" w:bidi="ar-SA"/>
      </w:rPr>
    </w:lvl>
    <w:lvl w:ilvl="2" w:tplc="DCCAF180">
      <w:numFmt w:val="bullet"/>
      <w:lvlText w:val="•"/>
      <w:lvlJc w:val="left"/>
      <w:pPr>
        <w:ind w:left="1116" w:hanging="183"/>
      </w:pPr>
      <w:rPr>
        <w:lang w:val="ro-RO" w:eastAsia="en-US" w:bidi="ar-SA"/>
      </w:rPr>
    </w:lvl>
    <w:lvl w:ilvl="3" w:tplc="69B8129A">
      <w:numFmt w:val="bullet"/>
      <w:lvlText w:val="•"/>
      <w:lvlJc w:val="left"/>
      <w:pPr>
        <w:ind w:left="1574" w:hanging="183"/>
      </w:pPr>
      <w:rPr>
        <w:lang w:val="ro-RO" w:eastAsia="en-US" w:bidi="ar-SA"/>
      </w:rPr>
    </w:lvl>
    <w:lvl w:ilvl="4" w:tplc="DC86877E">
      <w:numFmt w:val="bullet"/>
      <w:lvlText w:val="•"/>
      <w:lvlJc w:val="left"/>
      <w:pPr>
        <w:ind w:left="2032" w:hanging="183"/>
      </w:pPr>
      <w:rPr>
        <w:lang w:val="ro-RO" w:eastAsia="en-US" w:bidi="ar-SA"/>
      </w:rPr>
    </w:lvl>
    <w:lvl w:ilvl="5" w:tplc="59E64538">
      <w:numFmt w:val="bullet"/>
      <w:lvlText w:val="•"/>
      <w:lvlJc w:val="left"/>
      <w:pPr>
        <w:ind w:left="2491" w:hanging="183"/>
      </w:pPr>
      <w:rPr>
        <w:lang w:val="ro-RO" w:eastAsia="en-US" w:bidi="ar-SA"/>
      </w:rPr>
    </w:lvl>
    <w:lvl w:ilvl="6" w:tplc="0600AE90">
      <w:numFmt w:val="bullet"/>
      <w:lvlText w:val="•"/>
      <w:lvlJc w:val="left"/>
      <w:pPr>
        <w:ind w:left="2949" w:hanging="183"/>
      </w:pPr>
      <w:rPr>
        <w:lang w:val="ro-RO" w:eastAsia="en-US" w:bidi="ar-SA"/>
      </w:rPr>
    </w:lvl>
    <w:lvl w:ilvl="7" w:tplc="4774BDA4">
      <w:numFmt w:val="bullet"/>
      <w:lvlText w:val="•"/>
      <w:lvlJc w:val="left"/>
      <w:pPr>
        <w:ind w:left="3407" w:hanging="183"/>
      </w:pPr>
      <w:rPr>
        <w:lang w:val="ro-RO" w:eastAsia="en-US" w:bidi="ar-SA"/>
      </w:rPr>
    </w:lvl>
    <w:lvl w:ilvl="8" w:tplc="BB124A24">
      <w:numFmt w:val="bullet"/>
      <w:lvlText w:val="•"/>
      <w:lvlJc w:val="left"/>
      <w:pPr>
        <w:ind w:left="3865" w:hanging="183"/>
      </w:pPr>
      <w:rPr>
        <w:lang w:val="ro-RO" w:eastAsia="en-US" w:bidi="ar-SA"/>
      </w:rPr>
    </w:lvl>
  </w:abstractNum>
  <w:abstractNum w:abstractNumId="29" w15:restartNumberingAfterBreak="0">
    <w:nsid w:val="34B12AF8"/>
    <w:multiLevelType w:val="hybridMultilevel"/>
    <w:tmpl w:val="63E0ECB4"/>
    <w:lvl w:ilvl="0" w:tplc="0419000D">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383A4E5D"/>
    <w:multiLevelType w:val="hybridMultilevel"/>
    <w:tmpl w:val="1ACA0F9A"/>
    <w:lvl w:ilvl="0" w:tplc="F9C80968">
      <w:numFmt w:val="bullet"/>
      <w:lvlText w:val=""/>
      <w:lvlJc w:val="left"/>
      <w:pPr>
        <w:ind w:left="110" w:hanging="188"/>
      </w:pPr>
      <w:rPr>
        <w:rFonts w:ascii="Symbol" w:eastAsia="Symbol" w:hAnsi="Symbol" w:cs="Symbol" w:hint="default"/>
        <w:w w:val="100"/>
        <w:sz w:val="22"/>
        <w:szCs w:val="22"/>
        <w:lang w:val="ro-RO" w:eastAsia="en-US" w:bidi="ar-SA"/>
      </w:rPr>
    </w:lvl>
    <w:lvl w:ilvl="1" w:tplc="3C1ECB10">
      <w:numFmt w:val="bullet"/>
      <w:lvlText w:val="•"/>
      <w:lvlJc w:val="left"/>
      <w:pPr>
        <w:ind w:left="586" w:hanging="188"/>
      </w:pPr>
      <w:rPr>
        <w:lang w:val="ro-RO" w:eastAsia="en-US" w:bidi="ar-SA"/>
      </w:rPr>
    </w:lvl>
    <w:lvl w:ilvl="2" w:tplc="AA98F99A">
      <w:numFmt w:val="bullet"/>
      <w:lvlText w:val="•"/>
      <w:lvlJc w:val="left"/>
      <w:pPr>
        <w:ind w:left="1052" w:hanging="188"/>
      </w:pPr>
      <w:rPr>
        <w:lang w:val="ro-RO" w:eastAsia="en-US" w:bidi="ar-SA"/>
      </w:rPr>
    </w:lvl>
    <w:lvl w:ilvl="3" w:tplc="2892C0D0">
      <w:numFmt w:val="bullet"/>
      <w:lvlText w:val="•"/>
      <w:lvlJc w:val="left"/>
      <w:pPr>
        <w:ind w:left="1518" w:hanging="188"/>
      </w:pPr>
      <w:rPr>
        <w:lang w:val="ro-RO" w:eastAsia="en-US" w:bidi="ar-SA"/>
      </w:rPr>
    </w:lvl>
    <w:lvl w:ilvl="4" w:tplc="750AA5C6">
      <w:numFmt w:val="bullet"/>
      <w:lvlText w:val="•"/>
      <w:lvlJc w:val="left"/>
      <w:pPr>
        <w:ind w:left="1984" w:hanging="188"/>
      </w:pPr>
      <w:rPr>
        <w:lang w:val="ro-RO" w:eastAsia="en-US" w:bidi="ar-SA"/>
      </w:rPr>
    </w:lvl>
    <w:lvl w:ilvl="5" w:tplc="0646FF58">
      <w:numFmt w:val="bullet"/>
      <w:lvlText w:val="•"/>
      <w:lvlJc w:val="left"/>
      <w:pPr>
        <w:ind w:left="2451" w:hanging="188"/>
      </w:pPr>
      <w:rPr>
        <w:lang w:val="ro-RO" w:eastAsia="en-US" w:bidi="ar-SA"/>
      </w:rPr>
    </w:lvl>
    <w:lvl w:ilvl="6" w:tplc="6A0600C2">
      <w:numFmt w:val="bullet"/>
      <w:lvlText w:val="•"/>
      <w:lvlJc w:val="left"/>
      <w:pPr>
        <w:ind w:left="2917" w:hanging="188"/>
      </w:pPr>
      <w:rPr>
        <w:lang w:val="ro-RO" w:eastAsia="en-US" w:bidi="ar-SA"/>
      </w:rPr>
    </w:lvl>
    <w:lvl w:ilvl="7" w:tplc="82F2E440">
      <w:numFmt w:val="bullet"/>
      <w:lvlText w:val="•"/>
      <w:lvlJc w:val="left"/>
      <w:pPr>
        <w:ind w:left="3383" w:hanging="188"/>
      </w:pPr>
      <w:rPr>
        <w:lang w:val="ro-RO" w:eastAsia="en-US" w:bidi="ar-SA"/>
      </w:rPr>
    </w:lvl>
    <w:lvl w:ilvl="8" w:tplc="26F85D9E">
      <w:numFmt w:val="bullet"/>
      <w:lvlText w:val="•"/>
      <w:lvlJc w:val="left"/>
      <w:pPr>
        <w:ind w:left="3849" w:hanging="188"/>
      </w:pPr>
      <w:rPr>
        <w:lang w:val="ro-RO" w:eastAsia="en-US" w:bidi="ar-SA"/>
      </w:rPr>
    </w:lvl>
  </w:abstractNum>
  <w:abstractNum w:abstractNumId="31" w15:restartNumberingAfterBreak="0">
    <w:nsid w:val="3A591985"/>
    <w:multiLevelType w:val="hybridMultilevel"/>
    <w:tmpl w:val="7E34F126"/>
    <w:lvl w:ilvl="0" w:tplc="EDA0D36C">
      <w:numFmt w:val="bullet"/>
      <w:lvlText w:val=""/>
      <w:lvlJc w:val="left"/>
      <w:pPr>
        <w:ind w:left="537" w:hanging="144"/>
      </w:pPr>
      <w:rPr>
        <w:rFonts w:ascii="Symbol" w:eastAsia="Symbol" w:hAnsi="Symbol" w:cs="Symbol" w:hint="default"/>
        <w:w w:val="100"/>
        <w:sz w:val="22"/>
        <w:szCs w:val="22"/>
        <w:lang w:val="ro-RO" w:eastAsia="en-US" w:bidi="ar-SA"/>
      </w:rPr>
    </w:lvl>
    <w:lvl w:ilvl="1" w:tplc="53461E84">
      <w:numFmt w:val="bullet"/>
      <w:lvlText w:val="•"/>
      <w:lvlJc w:val="left"/>
      <w:pPr>
        <w:ind w:left="964" w:hanging="144"/>
      </w:pPr>
      <w:rPr>
        <w:lang w:val="ro-RO" w:eastAsia="en-US" w:bidi="ar-SA"/>
      </w:rPr>
    </w:lvl>
    <w:lvl w:ilvl="2" w:tplc="0DF24126">
      <w:numFmt w:val="bullet"/>
      <w:lvlText w:val="•"/>
      <w:lvlJc w:val="left"/>
      <w:pPr>
        <w:ind w:left="1388" w:hanging="144"/>
      </w:pPr>
      <w:rPr>
        <w:lang w:val="ro-RO" w:eastAsia="en-US" w:bidi="ar-SA"/>
      </w:rPr>
    </w:lvl>
    <w:lvl w:ilvl="3" w:tplc="BF0EF3B6">
      <w:numFmt w:val="bullet"/>
      <w:lvlText w:val="•"/>
      <w:lvlJc w:val="left"/>
      <w:pPr>
        <w:ind w:left="1812" w:hanging="144"/>
      </w:pPr>
      <w:rPr>
        <w:lang w:val="ro-RO" w:eastAsia="en-US" w:bidi="ar-SA"/>
      </w:rPr>
    </w:lvl>
    <w:lvl w:ilvl="4" w:tplc="3A900CC6">
      <w:numFmt w:val="bullet"/>
      <w:lvlText w:val="•"/>
      <w:lvlJc w:val="left"/>
      <w:pPr>
        <w:ind w:left="2236" w:hanging="144"/>
      </w:pPr>
      <w:rPr>
        <w:lang w:val="ro-RO" w:eastAsia="en-US" w:bidi="ar-SA"/>
      </w:rPr>
    </w:lvl>
    <w:lvl w:ilvl="5" w:tplc="88802E88">
      <w:numFmt w:val="bullet"/>
      <w:lvlText w:val="•"/>
      <w:lvlJc w:val="left"/>
      <w:pPr>
        <w:ind w:left="2661" w:hanging="144"/>
      </w:pPr>
      <w:rPr>
        <w:lang w:val="ro-RO" w:eastAsia="en-US" w:bidi="ar-SA"/>
      </w:rPr>
    </w:lvl>
    <w:lvl w:ilvl="6" w:tplc="A1B2C8AE">
      <w:numFmt w:val="bullet"/>
      <w:lvlText w:val="•"/>
      <w:lvlJc w:val="left"/>
      <w:pPr>
        <w:ind w:left="3085" w:hanging="144"/>
      </w:pPr>
      <w:rPr>
        <w:lang w:val="ro-RO" w:eastAsia="en-US" w:bidi="ar-SA"/>
      </w:rPr>
    </w:lvl>
    <w:lvl w:ilvl="7" w:tplc="686210E8">
      <w:numFmt w:val="bullet"/>
      <w:lvlText w:val="•"/>
      <w:lvlJc w:val="left"/>
      <w:pPr>
        <w:ind w:left="3509" w:hanging="144"/>
      </w:pPr>
      <w:rPr>
        <w:lang w:val="ro-RO" w:eastAsia="en-US" w:bidi="ar-SA"/>
      </w:rPr>
    </w:lvl>
    <w:lvl w:ilvl="8" w:tplc="0C7A2258">
      <w:numFmt w:val="bullet"/>
      <w:lvlText w:val="•"/>
      <w:lvlJc w:val="left"/>
      <w:pPr>
        <w:ind w:left="3933" w:hanging="144"/>
      </w:pPr>
      <w:rPr>
        <w:lang w:val="ro-RO" w:eastAsia="en-US" w:bidi="ar-SA"/>
      </w:rPr>
    </w:lvl>
  </w:abstractNum>
  <w:abstractNum w:abstractNumId="32" w15:restartNumberingAfterBreak="0">
    <w:nsid w:val="3B07444C"/>
    <w:multiLevelType w:val="hybridMultilevel"/>
    <w:tmpl w:val="9EEE83AC"/>
    <w:lvl w:ilvl="0" w:tplc="04190001">
      <w:start w:val="1"/>
      <w:numFmt w:val="bullet"/>
      <w:lvlText w:val=""/>
      <w:lvlJc w:val="left"/>
      <w:pPr>
        <w:ind w:left="1440" w:hanging="360"/>
      </w:pPr>
      <w:rPr>
        <w:rFonts w:ascii="Symbol" w:hAnsi="Symbol"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33" w15:restartNumberingAfterBreak="0">
    <w:nsid w:val="3D035A65"/>
    <w:multiLevelType w:val="hybridMultilevel"/>
    <w:tmpl w:val="152696A4"/>
    <w:lvl w:ilvl="0" w:tplc="63BCA5BE">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34" w15:restartNumberingAfterBreak="0">
    <w:nsid w:val="3DF36099"/>
    <w:multiLevelType w:val="hybridMultilevel"/>
    <w:tmpl w:val="2F6A84B0"/>
    <w:lvl w:ilvl="0" w:tplc="0419000D">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5" w15:restartNumberingAfterBreak="0">
    <w:nsid w:val="3E5B725B"/>
    <w:multiLevelType w:val="hybridMultilevel"/>
    <w:tmpl w:val="CB30A88E"/>
    <w:lvl w:ilvl="0" w:tplc="04180001">
      <w:start w:val="1"/>
      <w:numFmt w:val="bullet"/>
      <w:lvlText w:val=""/>
      <w:lvlJc w:val="left"/>
      <w:pPr>
        <w:ind w:left="1146" w:hanging="720"/>
      </w:pPr>
      <w:rPr>
        <w:rFonts w:ascii="Symbol" w:hAnsi="Symbol" w:hint="default"/>
        <w:sz w:val="22"/>
      </w:rPr>
    </w:lvl>
    <w:lvl w:ilvl="1" w:tplc="E5348E0E">
      <w:start w:val="1"/>
      <w:numFmt w:val="decimal"/>
      <w:lvlText w:val="%2."/>
      <w:lvlJc w:val="left"/>
      <w:pPr>
        <w:ind w:left="1440" w:hanging="360"/>
      </w:pPr>
      <w:rPr>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37" w15:restartNumberingAfterBreak="0">
    <w:nsid w:val="41A64F49"/>
    <w:multiLevelType w:val="hybridMultilevel"/>
    <w:tmpl w:val="F474CAC0"/>
    <w:lvl w:ilvl="0" w:tplc="04190005">
      <w:start w:val="1"/>
      <w:numFmt w:val="bullet"/>
      <w:lvlText w:val=""/>
      <w:lvlJc w:val="left"/>
      <w:pPr>
        <w:ind w:left="1434" w:hanging="360"/>
      </w:pPr>
      <w:rPr>
        <w:rFonts w:ascii="Wingdings" w:hAnsi="Wingdings" w:hint="default"/>
      </w:rPr>
    </w:lvl>
    <w:lvl w:ilvl="1" w:tplc="08180003" w:tentative="1">
      <w:start w:val="1"/>
      <w:numFmt w:val="bullet"/>
      <w:lvlText w:val="o"/>
      <w:lvlJc w:val="left"/>
      <w:pPr>
        <w:ind w:left="2154" w:hanging="360"/>
      </w:pPr>
      <w:rPr>
        <w:rFonts w:ascii="Courier New" w:hAnsi="Courier New" w:cs="Courier New" w:hint="default"/>
      </w:rPr>
    </w:lvl>
    <w:lvl w:ilvl="2" w:tplc="08180005" w:tentative="1">
      <w:start w:val="1"/>
      <w:numFmt w:val="bullet"/>
      <w:lvlText w:val=""/>
      <w:lvlJc w:val="left"/>
      <w:pPr>
        <w:ind w:left="2874" w:hanging="360"/>
      </w:pPr>
      <w:rPr>
        <w:rFonts w:ascii="Wingdings" w:hAnsi="Wingdings" w:hint="default"/>
      </w:rPr>
    </w:lvl>
    <w:lvl w:ilvl="3" w:tplc="08180001" w:tentative="1">
      <w:start w:val="1"/>
      <w:numFmt w:val="bullet"/>
      <w:lvlText w:val=""/>
      <w:lvlJc w:val="left"/>
      <w:pPr>
        <w:ind w:left="3594" w:hanging="360"/>
      </w:pPr>
      <w:rPr>
        <w:rFonts w:ascii="Symbol" w:hAnsi="Symbol" w:hint="default"/>
      </w:rPr>
    </w:lvl>
    <w:lvl w:ilvl="4" w:tplc="08180003" w:tentative="1">
      <w:start w:val="1"/>
      <w:numFmt w:val="bullet"/>
      <w:lvlText w:val="o"/>
      <w:lvlJc w:val="left"/>
      <w:pPr>
        <w:ind w:left="4314" w:hanging="360"/>
      </w:pPr>
      <w:rPr>
        <w:rFonts w:ascii="Courier New" w:hAnsi="Courier New" w:cs="Courier New" w:hint="default"/>
      </w:rPr>
    </w:lvl>
    <w:lvl w:ilvl="5" w:tplc="08180005" w:tentative="1">
      <w:start w:val="1"/>
      <w:numFmt w:val="bullet"/>
      <w:lvlText w:val=""/>
      <w:lvlJc w:val="left"/>
      <w:pPr>
        <w:ind w:left="5034" w:hanging="360"/>
      </w:pPr>
      <w:rPr>
        <w:rFonts w:ascii="Wingdings" w:hAnsi="Wingdings" w:hint="default"/>
      </w:rPr>
    </w:lvl>
    <w:lvl w:ilvl="6" w:tplc="08180001" w:tentative="1">
      <w:start w:val="1"/>
      <w:numFmt w:val="bullet"/>
      <w:lvlText w:val=""/>
      <w:lvlJc w:val="left"/>
      <w:pPr>
        <w:ind w:left="5754" w:hanging="360"/>
      </w:pPr>
      <w:rPr>
        <w:rFonts w:ascii="Symbol" w:hAnsi="Symbol" w:hint="default"/>
      </w:rPr>
    </w:lvl>
    <w:lvl w:ilvl="7" w:tplc="08180003" w:tentative="1">
      <w:start w:val="1"/>
      <w:numFmt w:val="bullet"/>
      <w:lvlText w:val="o"/>
      <w:lvlJc w:val="left"/>
      <w:pPr>
        <w:ind w:left="6474" w:hanging="360"/>
      </w:pPr>
      <w:rPr>
        <w:rFonts w:ascii="Courier New" w:hAnsi="Courier New" w:cs="Courier New" w:hint="default"/>
      </w:rPr>
    </w:lvl>
    <w:lvl w:ilvl="8" w:tplc="08180005" w:tentative="1">
      <w:start w:val="1"/>
      <w:numFmt w:val="bullet"/>
      <w:lvlText w:val=""/>
      <w:lvlJc w:val="left"/>
      <w:pPr>
        <w:ind w:left="7194" w:hanging="360"/>
      </w:pPr>
      <w:rPr>
        <w:rFonts w:ascii="Wingdings" w:hAnsi="Wingdings" w:hint="default"/>
      </w:rPr>
    </w:lvl>
  </w:abstractNum>
  <w:abstractNum w:abstractNumId="38" w15:restartNumberingAfterBreak="0">
    <w:nsid w:val="432827C4"/>
    <w:multiLevelType w:val="hybridMultilevel"/>
    <w:tmpl w:val="CC2A1FD4"/>
    <w:lvl w:ilvl="0" w:tplc="6A8635A8">
      <w:numFmt w:val="bullet"/>
      <w:lvlText w:val=""/>
      <w:lvlJc w:val="left"/>
      <w:pPr>
        <w:ind w:left="110" w:hanging="308"/>
      </w:pPr>
      <w:rPr>
        <w:rFonts w:ascii="Symbol" w:eastAsia="Symbol" w:hAnsi="Symbol" w:cs="Symbol" w:hint="default"/>
        <w:w w:val="100"/>
        <w:sz w:val="24"/>
        <w:szCs w:val="24"/>
        <w:lang w:val="ro-RO" w:eastAsia="en-US" w:bidi="ar-SA"/>
      </w:rPr>
    </w:lvl>
    <w:lvl w:ilvl="1" w:tplc="0B0E69EA">
      <w:numFmt w:val="bullet"/>
      <w:lvlText w:val="•"/>
      <w:lvlJc w:val="left"/>
      <w:pPr>
        <w:ind w:left="586" w:hanging="308"/>
      </w:pPr>
      <w:rPr>
        <w:lang w:val="ro-RO" w:eastAsia="en-US" w:bidi="ar-SA"/>
      </w:rPr>
    </w:lvl>
    <w:lvl w:ilvl="2" w:tplc="A5368372">
      <w:numFmt w:val="bullet"/>
      <w:lvlText w:val="•"/>
      <w:lvlJc w:val="left"/>
      <w:pPr>
        <w:ind w:left="1052" w:hanging="308"/>
      </w:pPr>
      <w:rPr>
        <w:lang w:val="ro-RO" w:eastAsia="en-US" w:bidi="ar-SA"/>
      </w:rPr>
    </w:lvl>
    <w:lvl w:ilvl="3" w:tplc="30885FE2">
      <w:numFmt w:val="bullet"/>
      <w:lvlText w:val="•"/>
      <w:lvlJc w:val="left"/>
      <w:pPr>
        <w:ind w:left="1518" w:hanging="308"/>
      </w:pPr>
      <w:rPr>
        <w:lang w:val="ro-RO" w:eastAsia="en-US" w:bidi="ar-SA"/>
      </w:rPr>
    </w:lvl>
    <w:lvl w:ilvl="4" w:tplc="D74C1B46">
      <w:numFmt w:val="bullet"/>
      <w:lvlText w:val="•"/>
      <w:lvlJc w:val="left"/>
      <w:pPr>
        <w:ind w:left="1984" w:hanging="308"/>
      </w:pPr>
      <w:rPr>
        <w:lang w:val="ro-RO" w:eastAsia="en-US" w:bidi="ar-SA"/>
      </w:rPr>
    </w:lvl>
    <w:lvl w:ilvl="5" w:tplc="CE7AC0CE">
      <w:numFmt w:val="bullet"/>
      <w:lvlText w:val="•"/>
      <w:lvlJc w:val="left"/>
      <w:pPr>
        <w:ind w:left="2451" w:hanging="308"/>
      </w:pPr>
      <w:rPr>
        <w:lang w:val="ro-RO" w:eastAsia="en-US" w:bidi="ar-SA"/>
      </w:rPr>
    </w:lvl>
    <w:lvl w:ilvl="6" w:tplc="36B071DC">
      <w:numFmt w:val="bullet"/>
      <w:lvlText w:val="•"/>
      <w:lvlJc w:val="left"/>
      <w:pPr>
        <w:ind w:left="2917" w:hanging="308"/>
      </w:pPr>
      <w:rPr>
        <w:lang w:val="ro-RO" w:eastAsia="en-US" w:bidi="ar-SA"/>
      </w:rPr>
    </w:lvl>
    <w:lvl w:ilvl="7" w:tplc="79D451DA">
      <w:numFmt w:val="bullet"/>
      <w:lvlText w:val="•"/>
      <w:lvlJc w:val="left"/>
      <w:pPr>
        <w:ind w:left="3383" w:hanging="308"/>
      </w:pPr>
      <w:rPr>
        <w:lang w:val="ro-RO" w:eastAsia="en-US" w:bidi="ar-SA"/>
      </w:rPr>
    </w:lvl>
    <w:lvl w:ilvl="8" w:tplc="A596F3E4">
      <w:numFmt w:val="bullet"/>
      <w:lvlText w:val="•"/>
      <w:lvlJc w:val="left"/>
      <w:pPr>
        <w:ind w:left="3849" w:hanging="308"/>
      </w:pPr>
      <w:rPr>
        <w:lang w:val="ro-RO" w:eastAsia="en-US" w:bidi="ar-SA"/>
      </w:rPr>
    </w:lvl>
  </w:abstractNum>
  <w:abstractNum w:abstractNumId="39"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56E5113"/>
    <w:multiLevelType w:val="hybridMultilevel"/>
    <w:tmpl w:val="DFA434C6"/>
    <w:lvl w:ilvl="0" w:tplc="17E2B600">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321EFF"/>
    <w:multiLevelType w:val="hybridMultilevel"/>
    <w:tmpl w:val="CED0A828"/>
    <w:lvl w:ilvl="0" w:tplc="70FAB944">
      <w:numFmt w:val="bullet"/>
      <w:lvlText w:val=""/>
      <w:lvlJc w:val="left"/>
      <w:pPr>
        <w:ind w:left="110" w:hanging="255"/>
      </w:pPr>
      <w:rPr>
        <w:rFonts w:ascii="Symbol" w:eastAsia="Symbol" w:hAnsi="Symbol" w:cs="Symbol" w:hint="default"/>
        <w:w w:val="100"/>
        <w:sz w:val="24"/>
        <w:szCs w:val="24"/>
        <w:lang w:val="ro-RO" w:eastAsia="en-US" w:bidi="ar-SA"/>
      </w:rPr>
    </w:lvl>
    <w:lvl w:ilvl="1" w:tplc="2062B472">
      <w:numFmt w:val="bullet"/>
      <w:lvlText w:val="•"/>
      <w:lvlJc w:val="left"/>
      <w:pPr>
        <w:ind w:left="586" w:hanging="255"/>
      </w:pPr>
      <w:rPr>
        <w:lang w:val="ro-RO" w:eastAsia="en-US" w:bidi="ar-SA"/>
      </w:rPr>
    </w:lvl>
    <w:lvl w:ilvl="2" w:tplc="F8823030">
      <w:numFmt w:val="bullet"/>
      <w:lvlText w:val="•"/>
      <w:lvlJc w:val="left"/>
      <w:pPr>
        <w:ind w:left="1052" w:hanging="255"/>
      </w:pPr>
      <w:rPr>
        <w:lang w:val="ro-RO" w:eastAsia="en-US" w:bidi="ar-SA"/>
      </w:rPr>
    </w:lvl>
    <w:lvl w:ilvl="3" w:tplc="206633DA">
      <w:numFmt w:val="bullet"/>
      <w:lvlText w:val="•"/>
      <w:lvlJc w:val="left"/>
      <w:pPr>
        <w:ind w:left="1518" w:hanging="255"/>
      </w:pPr>
      <w:rPr>
        <w:lang w:val="ro-RO" w:eastAsia="en-US" w:bidi="ar-SA"/>
      </w:rPr>
    </w:lvl>
    <w:lvl w:ilvl="4" w:tplc="A2FAD41C">
      <w:numFmt w:val="bullet"/>
      <w:lvlText w:val="•"/>
      <w:lvlJc w:val="left"/>
      <w:pPr>
        <w:ind w:left="1984" w:hanging="255"/>
      </w:pPr>
      <w:rPr>
        <w:lang w:val="ro-RO" w:eastAsia="en-US" w:bidi="ar-SA"/>
      </w:rPr>
    </w:lvl>
    <w:lvl w:ilvl="5" w:tplc="B3484526">
      <w:numFmt w:val="bullet"/>
      <w:lvlText w:val="•"/>
      <w:lvlJc w:val="left"/>
      <w:pPr>
        <w:ind w:left="2451" w:hanging="255"/>
      </w:pPr>
      <w:rPr>
        <w:lang w:val="ro-RO" w:eastAsia="en-US" w:bidi="ar-SA"/>
      </w:rPr>
    </w:lvl>
    <w:lvl w:ilvl="6" w:tplc="1786EFBE">
      <w:numFmt w:val="bullet"/>
      <w:lvlText w:val="•"/>
      <w:lvlJc w:val="left"/>
      <w:pPr>
        <w:ind w:left="2917" w:hanging="255"/>
      </w:pPr>
      <w:rPr>
        <w:lang w:val="ro-RO" w:eastAsia="en-US" w:bidi="ar-SA"/>
      </w:rPr>
    </w:lvl>
    <w:lvl w:ilvl="7" w:tplc="E3CE024C">
      <w:numFmt w:val="bullet"/>
      <w:lvlText w:val="•"/>
      <w:lvlJc w:val="left"/>
      <w:pPr>
        <w:ind w:left="3383" w:hanging="255"/>
      </w:pPr>
      <w:rPr>
        <w:lang w:val="ro-RO" w:eastAsia="en-US" w:bidi="ar-SA"/>
      </w:rPr>
    </w:lvl>
    <w:lvl w:ilvl="8" w:tplc="59F0A082">
      <w:numFmt w:val="bullet"/>
      <w:lvlText w:val="•"/>
      <w:lvlJc w:val="left"/>
      <w:pPr>
        <w:ind w:left="3849" w:hanging="255"/>
      </w:pPr>
      <w:rPr>
        <w:lang w:val="ro-RO" w:eastAsia="en-US" w:bidi="ar-SA"/>
      </w:rPr>
    </w:lvl>
  </w:abstractNum>
  <w:abstractNum w:abstractNumId="42"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43" w15:restartNumberingAfterBreak="0">
    <w:nsid w:val="4DA45379"/>
    <w:multiLevelType w:val="hybridMultilevel"/>
    <w:tmpl w:val="EE6E9E8E"/>
    <w:lvl w:ilvl="0" w:tplc="BD8084F4">
      <w:start w:val="1"/>
      <w:numFmt w:val="decimal"/>
      <w:lvlText w:val="%1."/>
      <w:lvlJc w:val="left"/>
      <w:pPr>
        <w:ind w:left="613" w:hanging="360"/>
      </w:pPr>
      <w:rPr>
        <w:rFonts w:hint="default"/>
      </w:rPr>
    </w:lvl>
    <w:lvl w:ilvl="1" w:tplc="08180019" w:tentative="1">
      <w:start w:val="1"/>
      <w:numFmt w:val="lowerLetter"/>
      <w:lvlText w:val="%2."/>
      <w:lvlJc w:val="left"/>
      <w:pPr>
        <w:ind w:left="1333" w:hanging="360"/>
      </w:pPr>
    </w:lvl>
    <w:lvl w:ilvl="2" w:tplc="0818001B" w:tentative="1">
      <w:start w:val="1"/>
      <w:numFmt w:val="lowerRoman"/>
      <w:lvlText w:val="%3."/>
      <w:lvlJc w:val="right"/>
      <w:pPr>
        <w:ind w:left="2053" w:hanging="180"/>
      </w:pPr>
    </w:lvl>
    <w:lvl w:ilvl="3" w:tplc="0818000F" w:tentative="1">
      <w:start w:val="1"/>
      <w:numFmt w:val="decimal"/>
      <w:lvlText w:val="%4."/>
      <w:lvlJc w:val="left"/>
      <w:pPr>
        <w:ind w:left="2773" w:hanging="360"/>
      </w:pPr>
    </w:lvl>
    <w:lvl w:ilvl="4" w:tplc="08180019" w:tentative="1">
      <w:start w:val="1"/>
      <w:numFmt w:val="lowerLetter"/>
      <w:lvlText w:val="%5."/>
      <w:lvlJc w:val="left"/>
      <w:pPr>
        <w:ind w:left="3493" w:hanging="360"/>
      </w:pPr>
    </w:lvl>
    <w:lvl w:ilvl="5" w:tplc="0818001B" w:tentative="1">
      <w:start w:val="1"/>
      <w:numFmt w:val="lowerRoman"/>
      <w:lvlText w:val="%6."/>
      <w:lvlJc w:val="right"/>
      <w:pPr>
        <w:ind w:left="4213" w:hanging="180"/>
      </w:pPr>
    </w:lvl>
    <w:lvl w:ilvl="6" w:tplc="0818000F" w:tentative="1">
      <w:start w:val="1"/>
      <w:numFmt w:val="decimal"/>
      <w:lvlText w:val="%7."/>
      <w:lvlJc w:val="left"/>
      <w:pPr>
        <w:ind w:left="4933" w:hanging="360"/>
      </w:pPr>
    </w:lvl>
    <w:lvl w:ilvl="7" w:tplc="08180019" w:tentative="1">
      <w:start w:val="1"/>
      <w:numFmt w:val="lowerLetter"/>
      <w:lvlText w:val="%8."/>
      <w:lvlJc w:val="left"/>
      <w:pPr>
        <w:ind w:left="5653" w:hanging="360"/>
      </w:pPr>
    </w:lvl>
    <w:lvl w:ilvl="8" w:tplc="0818001B" w:tentative="1">
      <w:start w:val="1"/>
      <w:numFmt w:val="lowerRoman"/>
      <w:lvlText w:val="%9."/>
      <w:lvlJc w:val="right"/>
      <w:pPr>
        <w:ind w:left="6373" w:hanging="180"/>
      </w:pPr>
    </w:lvl>
  </w:abstractNum>
  <w:abstractNum w:abstractNumId="44" w15:restartNumberingAfterBreak="0">
    <w:nsid w:val="4E1073D4"/>
    <w:multiLevelType w:val="hybridMultilevel"/>
    <w:tmpl w:val="B9440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FE54663"/>
    <w:multiLevelType w:val="hybridMultilevel"/>
    <w:tmpl w:val="2F8EE62E"/>
    <w:lvl w:ilvl="0" w:tplc="FF9E1D80">
      <w:start w:val="1"/>
      <w:numFmt w:val="decimal"/>
      <w:lvlText w:val="%1."/>
      <w:lvlJc w:val="left"/>
      <w:pPr>
        <w:ind w:left="720" w:hanging="360"/>
      </w:pPr>
      <w:rPr>
        <w:rFonts w:hint="default"/>
        <w:sz w:val="22"/>
        <w:szCs w:val="22"/>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6" w15:restartNumberingAfterBreak="0">
    <w:nsid w:val="51351632"/>
    <w:multiLevelType w:val="hybridMultilevel"/>
    <w:tmpl w:val="D0D64D16"/>
    <w:lvl w:ilvl="0" w:tplc="AA120458">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47" w15:restartNumberingAfterBreak="0">
    <w:nsid w:val="55334D01"/>
    <w:multiLevelType w:val="hybridMultilevel"/>
    <w:tmpl w:val="972E3A54"/>
    <w:lvl w:ilvl="0" w:tplc="2D50D800">
      <w:numFmt w:val="bullet"/>
      <w:lvlText w:val=""/>
      <w:lvlJc w:val="left"/>
      <w:pPr>
        <w:ind w:left="110" w:hanging="178"/>
      </w:pPr>
      <w:rPr>
        <w:rFonts w:ascii="Symbol" w:eastAsia="Symbol" w:hAnsi="Symbol" w:cs="Symbol" w:hint="default"/>
        <w:w w:val="100"/>
        <w:sz w:val="24"/>
        <w:szCs w:val="24"/>
        <w:lang w:val="ro-RO" w:eastAsia="en-US" w:bidi="ar-SA"/>
      </w:rPr>
    </w:lvl>
    <w:lvl w:ilvl="1" w:tplc="F278A6FA">
      <w:numFmt w:val="bullet"/>
      <w:lvlText w:val="•"/>
      <w:lvlJc w:val="left"/>
      <w:pPr>
        <w:ind w:left="586" w:hanging="178"/>
      </w:pPr>
      <w:rPr>
        <w:lang w:val="ro-RO" w:eastAsia="en-US" w:bidi="ar-SA"/>
      </w:rPr>
    </w:lvl>
    <w:lvl w:ilvl="2" w:tplc="6E62130A">
      <w:numFmt w:val="bullet"/>
      <w:lvlText w:val="•"/>
      <w:lvlJc w:val="left"/>
      <w:pPr>
        <w:ind w:left="1052" w:hanging="178"/>
      </w:pPr>
      <w:rPr>
        <w:lang w:val="ro-RO" w:eastAsia="en-US" w:bidi="ar-SA"/>
      </w:rPr>
    </w:lvl>
    <w:lvl w:ilvl="3" w:tplc="A6F463FE">
      <w:numFmt w:val="bullet"/>
      <w:lvlText w:val="•"/>
      <w:lvlJc w:val="left"/>
      <w:pPr>
        <w:ind w:left="1518" w:hanging="178"/>
      </w:pPr>
      <w:rPr>
        <w:lang w:val="ro-RO" w:eastAsia="en-US" w:bidi="ar-SA"/>
      </w:rPr>
    </w:lvl>
    <w:lvl w:ilvl="4" w:tplc="9B987C06">
      <w:numFmt w:val="bullet"/>
      <w:lvlText w:val="•"/>
      <w:lvlJc w:val="left"/>
      <w:pPr>
        <w:ind w:left="1984" w:hanging="178"/>
      </w:pPr>
      <w:rPr>
        <w:lang w:val="ro-RO" w:eastAsia="en-US" w:bidi="ar-SA"/>
      </w:rPr>
    </w:lvl>
    <w:lvl w:ilvl="5" w:tplc="6498874C">
      <w:numFmt w:val="bullet"/>
      <w:lvlText w:val="•"/>
      <w:lvlJc w:val="left"/>
      <w:pPr>
        <w:ind w:left="2451" w:hanging="178"/>
      </w:pPr>
      <w:rPr>
        <w:lang w:val="ro-RO" w:eastAsia="en-US" w:bidi="ar-SA"/>
      </w:rPr>
    </w:lvl>
    <w:lvl w:ilvl="6" w:tplc="01E6436A">
      <w:numFmt w:val="bullet"/>
      <w:lvlText w:val="•"/>
      <w:lvlJc w:val="left"/>
      <w:pPr>
        <w:ind w:left="2917" w:hanging="178"/>
      </w:pPr>
      <w:rPr>
        <w:lang w:val="ro-RO" w:eastAsia="en-US" w:bidi="ar-SA"/>
      </w:rPr>
    </w:lvl>
    <w:lvl w:ilvl="7" w:tplc="B5B6B47E">
      <w:numFmt w:val="bullet"/>
      <w:lvlText w:val="•"/>
      <w:lvlJc w:val="left"/>
      <w:pPr>
        <w:ind w:left="3383" w:hanging="178"/>
      </w:pPr>
      <w:rPr>
        <w:lang w:val="ro-RO" w:eastAsia="en-US" w:bidi="ar-SA"/>
      </w:rPr>
    </w:lvl>
    <w:lvl w:ilvl="8" w:tplc="F80C6620">
      <w:numFmt w:val="bullet"/>
      <w:lvlText w:val="•"/>
      <w:lvlJc w:val="left"/>
      <w:pPr>
        <w:ind w:left="3849" w:hanging="178"/>
      </w:pPr>
      <w:rPr>
        <w:lang w:val="ro-RO" w:eastAsia="en-US" w:bidi="ar-SA"/>
      </w:rPr>
    </w:lvl>
  </w:abstractNum>
  <w:abstractNum w:abstractNumId="48"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9" w15:restartNumberingAfterBreak="0">
    <w:nsid w:val="564B4E8C"/>
    <w:multiLevelType w:val="hybridMultilevel"/>
    <w:tmpl w:val="6C12599A"/>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0" w15:restartNumberingAfterBreak="0">
    <w:nsid w:val="579A0041"/>
    <w:multiLevelType w:val="hybridMultilevel"/>
    <w:tmpl w:val="E5801940"/>
    <w:lvl w:ilvl="0" w:tplc="0409000F">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51"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C11ABB"/>
    <w:multiLevelType w:val="hybridMultilevel"/>
    <w:tmpl w:val="2CD08ACE"/>
    <w:lvl w:ilvl="0" w:tplc="FE3A955A">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53"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4" w15:restartNumberingAfterBreak="0">
    <w:nsid w:val="5B790D6F"/>
    <w:multiLevelType w:val="hybridMultilevel"/>
    <w:tmpl w:val="23EEDE98"/>
    <w:lvl w:ilvl="0" w:tplc="FF9E1D8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E2162C0"/>
    <w:multiLevelType w:val="hybridMultilevel"/>
    <w:tmpl w:val="080891F4"/>
    <w:lvl w:ilvl="0" w:tplc="0419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6" w15:restartNumberingAfterBreak="0">
    <w:nsid w:val="614D00D6"/>
    <w:multiLevelType w:val="hybridMultilevel"/>
    <w:tmpl w:val="71B4663E"/>
    <w:lvl w:ilvl="0" w:tplc="0419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7"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58" w15:restartNumberingAfterBreak="0">
    <w:nsid w:val="63823FE0"/>
    <w:multiLevelType w:val="hybridMultilevel"/>
    <w:tmpl w:val="0DA24BC2"/>
    <w:lvl w:ilvl="0" w:tplc="B7BE78DC">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46C5483"/>
    <w:multiLevelType w:val="hybridMultilevel"/>
    <w:tmpl w:val="BE2425A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0" w15:restartNumberingAfterBreak="0">
    <w:nsid w:val="66F04775"/>
    <w:multiLevelType w:val="hybridMultilevel"/>
    <w:tmpl w:val="3FCE3CF4"/>
    <w:lvl w:ilvl="0" w:tplc="C76628F2">
      <w:numFmt w:val="bullet"/>
      <w:lvlText w:val=""/>
      <w:lvlJc w:val="left"/>
      <w:pPr>
        <w:ind w:left="110" w:hanging="221"/>
      </w:pPr>
      <w:rPr>
        <w:rFonts w:ascii="Symbol" w:eastAsia="Symbol" w:hAnsi="Symbol" w:cs="Symbol" w:hint="default"/>
        <w:w w:val="100"/>
        <w:sz w:val="22"/>
        <w:szCs w:val="22"/>
        <w:lang w:val="ro-RO" w:eastAsia="en-US" w:bidi="ar-SA"/>
      </w:rPr>
    </w:lvl>
    <w:lvl w:ilvl="1" w:tplc="5A028BAE">
      <w:numFmt w:val="bullet"/>
      <w:lvlText w:val="•"/>
      <w:lvlJc w:val="left"/>
      <w:pPr>
        <w:ind w:left="586" w:hanging="221"/>
      </w:pPr>
      <w:rPr>
        <w:lang w:val="ro-RO" w:eastAsia="en-US" w:bidi="ar-SA"/>
      </w:rPr>
    </w:lvl>
    <w:lvl w:ilvl="2" w:tplc="339EBBBC">
      <w:numFmt w:val="bullet"/>
      <w:lvlText w:val="•"/>
      <w:lvlJc w:val="left"/>
      <w:pPr>
        <w:ind w:left="1052" w:hanging="221"/>
      </w:pPr>
      <w:rPr>
        <w:lang w:val="ro-RO" w:eastAsia="en-US" w:bidi="ar-SA"/>
      </w:rPr>
    </w:lvl>
    <w:lvl w:ilvl="3" w:tplc="CD444D48">
      <w:numFmt w:val="bullet"/>
      <w:lvlText w:val="•"/>
      <w:lvlJc w:val="left"/>
      <w:pPr>
        <w:ind w:left="1518" w:hanging="221"/>
      </w:pPr>
      <w:rPr>
        <w:lang w:val="ro-RO" w:eastAsia="en-US" w:bidi="ar-SA"/>
      </w:rPr>
    </w:lvl>
    <w:lvl w:ilvl="4" w:tplc="28C68A5E">
      <w:numFmt w:val="bullet"/>
      <w:lvlText w:val="•"/>
      <w:lvlJc w:val="left"/>
      <w:pPr>
        <w:ind w:left="1984" w:hanging="221"/>
      </w:pPr>
      <w:rPr>
        <w:lang w:val="ro-RO" w:eastAsia="en-US" w:bidi="ar-SA"/>
      </w:rPr>
    </w:lvl>
    <w:lvl w:ilvl="5" w:tplc="CEAAFCB6">
      <w:numFmt w:val="bullet"/>
      <w:lvlText w:val="•"/>
      <w:lvlJc w:val="left"/>
      <w:pPr>
        <w:ind w:left="2451" w:hanging="221"/>
      </w:pPr>
      <w:rPr>
        <w:lang w:val="ro-RO" w:eastAsia="en-US" w:bidi="ar-SA"/>
      </w:rPr>
    </w:lvl>
    <w:lvl w:ilvl="6" w:tplc="593A86DE">
      <w:numFmt w:val="bullet"/>
      <w:lvlText w:val="•"/>
      <w:lvlJc w:val="left"/>
      <w:pPr>
        <w:ind w:left="2917" w:hanging="221"/>
      </w:pPr>
      <w:rPr>
        <w:lang w:val="ro-RO" w:eastAsia="en-US" w:bidi="ar-SA"/>
      </w:rPr>
    </w:lvl>
    <w:lvl w:ilvl="7" w:tplc="98E899D6">
      <w:numFmt w:val="bullet"/>
      <w:lvlText w:val="•"/>
      <w:lvlJc w:val="left"/>
      <w:pPr>
        <w:ind w:left="3383" w:hanging="221"/>
      </w:pPr>
      <w:rPr>
        <w:lang w:val="ro-RO" w:eastAsia="en-US" w:bidi="ar-SA"/>
      </w:rPr>
    </w:lvl>
    <w:lvl w:ilvl="8" w:tplc="2B3CF6E8">
      <w:numFmt w:val="bullet"/>
      <w:lvlText w:val="•"/>
      <w:lvlJc w:val="left"/>
      <w:pPr>
        <w:ind w:left="3849" w:hanging="221"/>
      </w:pPr>
      <w:rPr>
        <w:lang w:val="ro-RO" w:eastAsia="en-US" w:bidi="ar-SA"/>
      </w:rPr>
    </w:lvl>
  </w:abstractNum>
  <w:abstractNum w:abstractNumId="61"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7B00C90"/>
    <w:multiLevelType w:val="hybridMultilevel"/>
    <w:tmpl w:val="268638A4"/>
    <w:lvl w:ilvl="0" w:tplc="63424CD0">
      <w:numFmt w:val="bullet"/>
      <w:lvlText w:val=""/>
      <w:lvlJc w:val="left"/>
      <w:pPr>
        <w:ind w:left="393" w:hanging="140"/>
      </w:pPr>
      <w:rPr>
        <w:rFonts w:ascii="Symbol" w:eastAsia="Symbol" w:hAnsi="Symbol" w:cs="Symbol" w:hint="default"/>
        <w:w w:val="100"/>
        <w:sz w:val="24"/>
        <w:szCs w:val="24"/>
        <w:lang w:val="ro-RO" w:eastAsia="en-US" w:bidi="ar-SA"/>
      </w:rPr>
    </w:lvl>
    <w:lvl w:ilvl="1" w:tplc="5B5AE0C8">
      <w:numFmt w:val="bullet"/>
      <w:lvlText w:val="•"/>
      <w:lvlJc w:val="left"/>
      <w:pPr>
        <w:ind w:left="838" w:hanging="140"/>
      </w:pPr>
      <w:rPr>
        <w:lang w:val="ro-RO" w:eastAsia="en-US" w:bidi="ar-SA"/>
      </w:rPr>
    </w:lvl>
    <w:lvl w:ilvl="2" w:tplc="117E619A">
      <w:numFmt w:val="bullet"/>
      <w:lvlText w:val="•"/>
      <w:lvlJc w:val="left"/>
      <w:pPr>
        <w:ind w:left="1276" w:hanging="140"/>
      </w:pPr>
      <w:rPr>
        <w:lang w:val="ro-RO" w:eastAsia="en-US" w:bidi="ar-SA"/>
      </w:rPr>
    </w:lvl>
    <w:lvl w:ilvl="3" w:tplc="C3621E30">
      <w:numFmt w:val="bullet"/>
      <w:lvlText w:val="•"/>
      <w:lvlJc w:val="left"/>
      <w:pPr>
        <w:ind w:left="1714" w:hanging="140"/>
      </w:pPr>
      <w:rPr>
        <w:lang w:val="ro-RO" w:eastAsia="en-US" w:bidi="ar-SA"/>
      </w:rPr>
    </w:lvl>
    <w:lvl w:ilvl="4" w:tplc="81F0411A">
      <w:numFmt w:val="bullet"/>
      <w:lvlText w:val="•"/>
      <w:lvlJc w:val="left"/>
      <w:pPr>
        <w:ind w:left="2152" w:hanging="140"/>
      </w:pPr>
      <w:rPr>
        <w:lang w:val="ro-RO" w:eastAsia="en-US" w:bidi="ar-SA"/>
      </w:rPr>
    </w:lvl>
    <w:lvl w:ilvl="5" w:tplc="0596985A">
      <w:numFmt w:val="bullet"/>
      <w:lvlText w:val="•"/>
      <w:lvlJc w:val="left"/>
      <w:pPr>
        <w:ind w:left="2591" w:hanging="140"/>
      </w:pPr>
      <w:rPr>
        <w:lang w:val="ro-RO" w:eastAsia="en-US" w:bidi="ar-SA"/>
      </w:rPr>
    </w:lvl>
    <w:lvl w:ilvl="6" w:tplc="1F6E1042">
      <w:numFmt w:val="bullet"/>
      <w:lvlText w:val="•"/>
      <w:lvlJc w:val="left"/>
      <w:pPr>
        <w:ind w:left="3029" w:hanging="140"/>
      </w:pPr>
      <w:rPr>
        <w:lang w:val="ro-RO" w:eastAsia="en-US" w:bidi="ar-SA"/>
      </w:rPr>
    </w:lvl>
    <w:lvl w:ilvl="7" w:tplc="0B7C0744">
      <w:numFmt w:val="bullet"/>
      <w:lvlText w:val="•"/>
      <w:lvlJc w:val="left"/>
      <w:pPr>
        <w:ind w:left="3467" w:hanging="140"/>
      </w:pPr>
      <w:rPr>
        <w:lang w:val="ro-RO" w:eastAsia="en-US" w:bidi="ar-SA"/>
      </w:rPr>
    </w:lvl>
    <w:lvl w:ilvl="8" w:tplc="FBEC4CD6">
      <w:numFmt w:val="bullet"/>
      <w:lvlText w:val="•"/>
      <w:lvlJc w:val="left"/>
      <w:pPr>
        <w:ind w:left="3905" w:hanging="140"/>
      </w:pPr>
      <w:rPr>
        <w:lang w:val="ro-RO" w:eastAsia="en-US" w:bidi="ar-SA"/>
      </w:rPr>
    </w:lvl>
  </w:abstractNum>
  <w:abstractNum w:abstractNumId="63" w15:restartNumberingAfterBreak="0">
    <w:nsid w:val="68275C82"/>
    <w:multiLevelType w:val="hybridMultilevel"/>
    <w:tmpl w:val="802A333A"/>
    <w:lvl w:ilvl="0" w:tplc="C16A70E6">
      <w:start w:val="1"/>
      <w:numFmt w:val="bullet"/>
      <w:lvlText w:val=""/>
      <w:lvlJc w:val="left"/>
      <w:pPr>
        <w:ind w:left="770" w:hanging="360"/>
      </w:pPr>
      <w:rPr>
        <w:rFonts w:ascii="Symbol" w:hAnsi="Symbol" w:hint="default"/>
        <w:sz w:val="22"/>
        <w:szCs w:val="22"/>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4" w15:restartNumberingAfterBreak="0">
    <w:nsid w:val="6D801EFB"/>
    <w:multiLevelType w:val="hybridMultilevel"/>
    <w:tmpl w:val="354E4808"/>
    <w:lvl w:ilvl="0" w:tplc="5A8288F4">
      <w:start w:val="1"/>
      <w:numFmt w:val="decimal"/>
      <w:lvlText w:val="%1."/>
      <w:lvlJc w:val="left"/>
      <w:pPr>
        <w:ind w:left="504" w:hanging="360"/>
      </w:pPr>
      <w:rPr>
        <w:rFonts w:hint="default"/>
      </w:rPr>
    </w:lvl>
    <w:lvl w:ilvl="1" w:tplc="08180019" w:tentative="1">
      <w:start w:val="1"/>
      <w:numFmt w:val="lowerLetter"/>
      <w:lvlText w:val="%2."/>
      <w:lvlJc w:val="left"/>
      <w:pPr>
        <w:ind w:left="1224" w:hanging="360"/>
      </w:pPr>
    </w:lvl>
    <w:lvl w:ilvl="2" w:tplc="0818001B" w:tentative="1">
      <w:start w:val="1"/>
      <w:numFmt w:val="lowerRoman"/>
      <w:lvlText w:val="%3."/>
      <w:lvlJc w:val="right"/>
      <w:pPr>
        <w:ind w:left="1944" w:hanging="180"/>
      </w:pPr>
    </w:lvl>
    <w:lvl w:ilvl="3" w:tplc="0818000F" w:tentative="1">
      <w:start w:val="1"/>
      <w:numFmt w:val="decimal"/>
      <w:lvlText w:val="%4."/>
      <w:lvlJc w:val="left"/>
      <w:pPr>
        <w:ind w:left="2664" w:hanging="360"/>
      </w:pPr>
    </w:lvl>
    <w:lvl w:ilvl="4" w:tplc="08180019" w:tentative="1">
      <w:start w:val="1"/>
      <w:numFmt w:val="lowerLetter"/>
      <w:lvlText w:val="%5."/>
      <w:lvlJc w:val="left"/>
      <w:pPr>
        <w:ind w:left="3384" w:hanging="360"/>
      </w:pPr>
    </w:lvl>
    <w:lvl w:ilvl="5" w:tplc="0818001B" w:tentative="1">
      <w:start w:val="1"/>
      <w:numFmt w:val="lowerRoman"/>
      <w:lvlText w:val="%6."/>
      <w:lvlJc w:val="right"/>
      <w:pPr>
        <w:ind w:left="4104" w:hanging="180"/>
      </w:pPr>
    </w:lvl>
    <w:lvl w:ilvl="6" w:tplc="0818000F" w:tentative="1">
      <w:start w:val="1"/>
      <w:numFmt w:val="decimal"/>
      <w:lvlText w:val="%7."/>
      <w:lvlJc w:val="left"/>
      <w:pPr>
        <w:ind w:left="4824" w:hanging="360"/>
      </w:pPr>
    </w:lvl>
    <w:lvl w:ilvl="7" w:tplc="08180019" w:tentative="1">
      <w:start w:val="1"/>
      <w:numFmt w:val="lowerLetter"/>
      <w:lvlText w:val="%8."/>
      <w:lvlJc w:val="left"/>
      <w:pPr>
        <w:ind w:left="5544" w:hanging="360"/>
      </w:pPr>
    </w:lvl>
    <w:lvl w:ilvl="8" w:tplc="0818001B" w:tentative="1">
      <w:start w:val="1"/>
      <w:numFmt w:val="lowerRoman"/>
      <w:lvlText w:val="%9."/>
      <w:lvlJc w:val="right"/>
      <w:pPr>
        <w:ind w:left="6264" w:hanging="180"/>
      </w:pPr>
    </w:lvl>
  </w:abstractNum>
  <w:abstractNum w:abstractNumId="65" w15:restartNumberingAfterBreak="0">
    <w:nsid w:val="6F590157"/>
    <w:multiLevelType w:val="hybridMultilevel"/>
    <w:tmpl w:val="10E6B92C"/>
    <w:lvl w:ilvl="0" w:tplc="0419000D">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6"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7" w15:restartNumberingAfterBreak="0">
    <w:nsid w:val="71FC27F3"/>
    <w:multiLevelType w:val="hybridMultilevel"/>
    <w:tmpl w:val="A9FA653E"/>
    <w:lvl w:ilvl="0" w:tplc="59B4C568">
      <w:numFmt w:val="bullet"/>
      <w:lvlText w:val=""/>
      <w:lvlJc w:val="left"/>
      <w:pPr>
        <w:ind w:left="110" w:hanging="212"/>
      </w:pPr>
      <w:rPr>
        <w:rFonts w:ascii="Symbol" w:eastAsia="Symbol" w:hAnsi="Symbol" w:cs="Symbol" w:hint="default"/>
        <w:w w:val="100"/>
        <w:sz w:val="22"/>
        <w:szCs w:val="22"/>
        <w:lang w:val="ro-RO" w:eastAsia="en-US" w:bidi="ar-SA"/>
      </w:rPr>
    </w:lvl>
    <w:lvl w:ilvl="1" w:tplc="99FC06F4">
      <w:numFmt w:val="bullet"/>
      <w:lvlText w:val="•"/>
      <w:lvlJc w:val="left"/>
      <w:pPr>
        <w:ind w:left="586" w:hanging="212"/>
      </w:pPr>
      <w:rPr>
        <w:lang w:val="ro-RO" w:eastAsia="en-US" w:bidi="ar-SA"/>
      </w:rPr>
    </w:lvl>
    <w:lvl w:ilvl="2" w:tplc="26641512">
      <w:numFmt w:val="bullet"/>
      <w:lvlText w:val="•"/>
      <w:lvlJc w:val="left"/>
      <w:pPr>
        <w:ind w:left="1052" w:hanging="212"/>
      </w:pPr>
      <w:rPr>
        <w:lang w:val="ro-RO" w:eastAsia="en-US" w:bidi="ar-SA"/>
      </w:rPr>
    </w:lvl>
    <w:lvl w:ilvl="3" w:tplc="D2627E16">
      <w:numFmt w:val="bullet"/>
      <w:lvlText w:val="•"/>
      <w:lvlJc w:val="left"/>
      <w:pPr>
        <w:ind w:left="1518" w:hanging="212"/>
      </w:pPr>
      <w:rPr>
        <w:lang w:val="ro-RO" w:eastAsia="en-US" w:bidi="ar-SA"/>
      </w:rPr>
    </w:lvl>
    <w:lvl w:ilvl="4" w:tplc="B0344FB8">
      <w:numFmt w:val="bullet"/>
      <w:lvlText w:val="•"/>
      <w:lvlJc w:val="left"/>
      <w:pPr>
        <w:ind w:left="1984" w:hanging="212"/>
      </w:pPr>
      <w:rPr>
        <w:lang w:val="ro-RO" w:eastAsia="en-US" w:bidi="ar-SA"/>
      </w:rPr>
    </w:lvl>
    <w:lvl w:ilvl="5" w:tplc="BE8ED3F0">
      <w:numFmt w:val="bullet"/>
      <w:lvlText w:val="•"/>
      <w:lvlJc w:val="left"/>
      <w:pPr>
        <w:ind w:left="2451" w:hanging="212"/>
      </w:pPr>
      <w:rPr>
        <w:lang w:val="ro-RO" w:eastAsia="en-US" w:bidi="ar-SA"/>
      </w:rPr>
    </w:lvl>
    <w:lvl w:ilvl="6" w:tplc="585AD84C">
      <w:numFmt w:val="bullet"/>
      <w:lvlText w:val="•"/>
      <w:lvlJc w:val="left"/>
      <w:pPr>
        <w:ind w:left="2917" w:hanging="212"/>
      </w:pPr>
      <w:rPr>
        <w:lang w:val="ro-RO" w:eastAsia="en-US" w:bidi="ar-SA"/>
      </w:rPr>
    </w:lvl>
    <w:lvl w:ilvl="7" w:tplc="5406F0C6">
      <w:numFmt w:val="bullet"/>
      <w:lvlText w:val="•"/>
      <w:lvlJc w:val="left"/>
      <w:pPr>
        <w:ind w:left="3383" w:hanging="212"/>
      </w:pPr>
      <w:rPr>
        <w:lang w:val="ro-RO" w:eastAsia="en-US" w:bidi="ar-SA"/>
      </w:rPr>
    </w:lvl>
    <w:lvl w:ilvl="8" w:tplc="9C6EC34C">
      <w:numFmt w:val="bullet"/>
      <w:lvlText w:val="•"/>
      <w:lvlJc w:val="left"/>
      <w:pPr>
        <w:ind w:left="3849" w:hanging="212"/>
      </w:pPr>
      <w:rPr>
        <w:lang w:val="ro-RO" w:eastAsia="en-US" w:bidi="ar-SA"/>
      </w:rPr>
    </w:lvl>
  </w:abstractNum>
  <w:abstractNum w:abstractNumId="68" w15:restartNumberingAfterBreak="0">
    <w:nsid w:val="732100BF"/>
    <w:multiLevelType w:val="hybridMultilevel"/>
    <w:tmpl w:val="FBD8255E"/>
    <w:lvl w:ilvl="0" w:tplc="5D10938C">
      <w:start w:val="1"/>
      <w:numFmt w:val="decimal"/>
      <w:lvlText w:val="%1."/>
      <w:lvlJc w:val="left"/>
      <w:pPr>
        <w:ind w:left="720" w:hanging="360"/>
      </w:pPr>
      <w:rPr>
        <w:rFonts w:hint="default"/>
        <w:i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9" w15:restartNumberingAfterBreak="0">
    <w:nsid w:val="74CF6751"/>
    <w:multiLevelType w:val="hybridMultilevel"/>
    <w:tmpl w:val="9F4E0A2A"/>
    <w:lvl w:ilvl="0" w:tplc="0419000B">
      <w:start w:val="1"/>
      <w:numFmt w:val="bullet"/>
      <w:lvlText w:val=""/>
      <w:lvlJc w:val="left"/>
      <w:pPr>
        <w:ind w:left="1429" w:hanging="360"/>
      </w:pPr>
      <w:rPr>
        <w:rFonts w:ascii="Wingdings" w:hAnsi="Wingdings" w:hint="default"/>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70" w15:restartNumberingAfterBreak="0">
    <w:nsid w:val="79021D78"/>
    <w:multiLevelType w:val="hybridMultilevel"/>
    <w:tmpl w:val="B9300496"/>
    <w:lvl w:ilvl="0" w:tplc="2D72B664">
      <w:numFmt w:val="bullet"/>
      <w:lvlText w:val=""/>
      <w:lvlJc w:val="left"/>
      <w:pPr>
        <w:ind w:left="110" w:hanging="245"/>
      </w:pPr>
      <w:rPr>
        <w:rFonts w:ascii="Symbol" w:eastAsia="Symbol" w:hAnsi="Symbol" w:cs="Symbol" w:hint="default"/>
        <w:w w:val="100"/>
        <w:sz w:val="24"/>
        <w:szCs w:val="24"/>
        <w:lang w:val="ro-RO" w:eastAsia="en-US" w:bidi="ar-SA"/>
      </w:rPr>
    </w:lvl>
    <w:lvl w:ilvl="1" w:tplc="A2F886FC">
      <w:numFmt w:val="bullet"/>
      <w:lvlText w:val="•"/>
      <w:lvlJc w:val="left"/>
      <w:pPr>
        <w:ind w:left="586" w:hanging="245"/>
      </w:pPr>
      <w:rPr>
        <w:lang w:val="ro-RO" w:eastAsia="en-US" w:bidi="ar-SA"/>
      </w:rPr>
    </w:lvl>
    <w:lvl w:ilvl="2" w:tplc="F5D472BA">
      <w:numFmt w:val="bullet"/>
      <w:lvlText w:val="•"/>
      <w:lvlJc w:val="left"/>
      <w:pPr>
        <w:ind w:left="1052" w:hanging="245"/>
      </w:pPr>
      <w:rPr>
        <w:lang w:val="ro-RO" w:eastAsia="en-US" w:bidi="ar-SA"/>
      </w:rPr>
    </w:lvl>
    <w:lvl w:ilvl="3" w:tplc="CF08EA06">
      <w:numFmt w:val="bullet"/>
      <w:lvlText w:val="•"/>
      <w:lvlJc w:val="left"/>
      <w:pPr>
        <w:ind w:left="1518" w:hanging="245"/>
      </w:pPr>
      <w:rPr>
        <w:lang w:val="ro-RO" w:eastAsia="en-US" w:bidi="ar-SA"/>
      </w:rPr>
    </w:lvl>
    <w:lvl w:ilvl="4" w:tplc="66F64CB4">
      <w:numFmt w:val="bullet"/>
      <w:lvlText w:val="•"/>
      <w:lvlJc w:val="left"/>
      <w:pPr>
        <w:ind w:left="1984" w:hanging="245"/>
      </w:pPr>
      <w:rPr>
        <w:lang w:val="ro-RO" w:eastAsia="en-US" w:bidi="ar-SA"/>
      </w:rPr>
    </w:lvl>
    <w:lvl w:ilvl="5" w:tplc="28049A8E">
      <w:numFmt w:val="bullet"/>
      <w:lvlText w:val="•"/>
      <w:lvlJc w:val="left"/>
      <w:pPr>
        <w:ind w:left="2451" w:hanging="245"/>
      </w:pPr>
      <w:rPr>
        <w:lang w:val="ro-RO" w:eastAsia="en-US" w:bidi="ar-SA"/>
      </w:rPr>
    </w:lvl>
    <w:lvl w:ilvl="6" w:tplc="AA9C9DEE">
      <w:numFmt w:val="bullet"/>
      <w:lvlText w:val="•"/>
      <w:lvlJc w:val="left"/>
      <w:pPr>
        <w:ind w:left="2917" w:hanging="245"/>
      </w:pPr>
      <w:rPr>
        <w:lang w:val="ro-RO" w:eastAsia="en-US" w:bidi="ar-SA"/>
      </w:rPr>
    </w:lvl>
    <w:lvl w:ilvl="7" w:tplc="34645CEE">
      <w:numFmt w:val="bullet"/>
      <w:lvlText w:val="•"/>
      <w:lvlJc w:val="left"/>
      <w:pPr>
        <w:ind w:left="3383" w:hanging="245"/>
      </w:pPr>
      <w:rPr>
        <w:lang w:val="ro-RO" w:eastAsia="en-US" w:bidi="ar-SA"/>
      </w:rPr>
    </w:lvl>
    <w:lvl w:ilvl="8" w:tplc="78327296">
      <w:numFmt w:val="bullet"/>
      <w:lvlText w:val="•"/>
      <w:lvlJc w:val="left"/>
      <w:pPr>
        <w:ind w:left="3849" w:hanging="245"/>
      </w:pPr>
      <w:rPr>
        <w:lang w:val="ro-RO" w:eastAsia="en-US" w:bidi="ar-SA"/>
      </w:rPr>
    </w:lvl>
  </w:abstractNum>
  <w:abstractNum w:abstractNumId="71" w15:restartNumberingAfterBreak="0">
    <w:nsid w:val="793F4219"/>
    <w:multiLevelType w:val="hybridMultilevel"/>
    <w:tmpl w:val="EB0CADBA"/>
    <w:lvl w:ilvl="0" w:tplc="26EC9FB8">
      <w:start w:val="1"/>
      <w:numFmt w:val="decimal"/>
      <w:lvlText w:val="%1."/>
      <w:lvlJc w:val="left"/>
      <w:pPr>
        <w:ind w:left="470" w:hanging="360"/>
      </w:pPr>
      <w:rPr>
        <w:rFonts w:hint="default"/>
        <w:b w:val="0"/>
        <w:b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72" w15:restartNumberingAfterBreak="0">
    <w:nsid w:val="79B1588E"/>
    <w:multiLevelType w:val="hybridMultilevel"/>
    <w:tmpl w:val="EFB21FA6"/>
    <w:lvl w:ilvl="0" w:tplc="A532E7E0">
      <w:numFmt w:val="bullet"/>
      <w:lvlText w:val=""/>
      <w:lvlJc w:val="left"/>
      <w:pPr>
        <w:ind w:left="110" w:hanging="308"/>
      </w:pPr>
      <w:rPr>
        <w:rFonts w:ascii="Symbol" w:eastAsia="Symbol" w:hAnsi="Symbol" w:cs="Symbol" w:hint="default"/>
        <w:w w:val="100"/>
        <w:sz w:val="22"/>
        <w:szCs w:val="22"/>
        <w:lang w:val="ro-RO" w:eastAsia="en-US" w:bidi="ar-SA"/>
      </w:rPr>
    </w:lvl>
    <w:lvl w:ilvl="1" w:tplc="377C0BF0">
      <w:numFmt w:val="bullet"/>
      <w:lvlText w:val="•"/>
      <w:lvlJc w:val="left"/>
      <w:pPr>
        <w:ind w:left="586" w:hanging="308"/>
      </w:pPr>
      <w:rPr>
        <w:lang w:val="ro-RO" w:eastAsia="en-US" w:bidi="ar-SA"/>
      </w:rPr>
    </w:lvl>
    <w:lvl w:ilvl="2" w:tplc="3D648E36">
      <w:numFmt w:val="bullet"/>
      <w:lvlText w:val="•"/>
      <w:lvlJc w:val="left"/>
      <w:pPr>
        <w:ind w:left="1052" w:hanging="308"/>
      </w:pPr>
      <w:rPr>
        <w:lang w:val="ro-RO" w:eastAsia="en-US" w:bidi="ar-SA"/>
      </w:rPr>
    </w:lvl>
    <w:lvl w:ilvl="3" w:tplc="14F20D7C">
      <w:numFmt w:val="bullet"/>
      <w:lvlText w:val="•"/>
      <w:lvlJc w:val="left"/>
      <w:pPr>
        <w:ind w:left="1518" w:hanging="308"/>
      </w:pPr>
      <w:rPr>
        <w:lang w:val="ro-RO" w:eastAsia="en-US" w:bidi="ar-SA"/>
      </w:rPr>
    </w:lvl>
    <w:lvl w:ilvl="4" w:tplc="A6F22858">
      <w:numFmt w:val="bullet"/>
      <w:lvlText w:val="•"/>
      <w:lvlJc w:val="left"/>
      <w:pPr>
        <w:ind w:left="1984" w:hanging="308"/>
      </w:pPr>
      <w:rPr>
        <w:lang w:val="ro-RO" w:eastAsia="en-US" w:bidi="ar-SA"/>
      </w:rPr>
    </w:lvl>
    <w:lvl w:ilvl="5" w:tplc="26AABC90">
      <w:numFmt w:val="bullet"/>
      <w:lvlText w:val="•"/>
      <w:lvlJc w:val="left"/>
      <w:pPr>
        <w:ind w:left="2451" w:hanging="308"/>
      </w:pPr>
      <w:rPr>
        <w:lang w:val="ro-RO" w:eastAsia="en-US" w:bidi="ar-SA"/>
      </w:rPr>
    </w:lvl>
    <w:lvl w:ilvl="6" w:tplc="9A2404F2">
      <w:numFmt w:val="bullet"/>
      <w:lvlText w:val="•"/>
      <w:lvlJc w:val="left"/>
      <w:pPr>
        <w:ind w:left="2917" w:hanging="308"/>
      </w:pPr>
      <w:rPr>
        <w:lang w:val="ro-RO" w:eastAsia="en-US" w:bidi="ar-SA"/>
      </w:rPr>
    </w:lvl>
    <w:lvl w:ilvl="7" w:tplc="0402FF40">
      <w:numFmt w:val="bullet"/>
      <w:lvlText w:val="•"/>
      <w:lvlJc w:val="left"/>
      <w:pPr>
        <w:ind w:left="3383" w:hanging="308"/>
      </w:pPr>
      <w:rPr>
        <w:lang w:val="ro-RO" w:eastAsia="en-US" w:bidi="ar-SA"/>
      </w:rPr>
    </w:lvl>
    <w:lvl w:ilvl="8" w:tplc="FFEC8B38">
      <w:numFmt w:val="bullet"/>
      <w:lvlText w:val="•"/>
      <w:lvlJc w:val="left"/>
      <w:pPr>
        <w:ind w:left="3849" w:hanging="308"/>
      </w:pPr>
      <w:rPr>
        <w:lang w:val="ro-RO" w:eastAsia="en-US" w:bidi="ar-SA"/>
      </w:rPr>
    </w:lvl>
  </w:abstractNum>
  <w:abstractNum w:abstractNumId="73"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75"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2033873190">
    <w:abstractNumId w:val="57"/>
    <w:lvlOverride w:ilvl="0">
      <w:startOverride w:val="1"/>
    </w:lvlOverride>
  </w:num>
  <w:num w:numId="2" w16cid:durableId="324170598">
    <w:abstractNumId w:val="42"/>
  </w:num>
  <w:num w:numId="3" w16cid:durableId="753547852">
    <w:abstractNumId w:val="53"/>
  </w:num>
  <w:num w:numId="4" w16cid:durableId="1117985933">
    <w:abstractNumId w:val="51"/>
  </w:num>
  <w:num w:numId="5" w16cid:durableId="368651632">
    <w:abstractNumId w:val="75"/>
  </w:num>
  <w:num w:numId="6" w16cid:durableId="747771782">
    <w:abstractNumId w:val="74"/>
  </w:num>
  <w:num w:numId="7" w16cid:durableId="1384865989">
    <w:abstractNumId w:val="11"/>
  </w:num>
  <w:num w:numId="8" w16cid:durableId="56517434">
    <w:abstractNumId w:val="48"/>
  </w:num>
  <w:num w:numId="9" w16cid:durableId="614941012">
    <w:abstractNumId w:val="36"/>
  </w:num>
  <w:num w:numId="10" w16cid:durableId="1838230042">
    <w:abstractNumId w:val="73"/>
  </w:num>
  <w:num w:numId="11" w16cid:durableId="116603838">
    <w:abstractNumId w:val="61"/>
  </w:num>
  <w:num w:numId="12" w16cid:durableId="880285180">
    <w:abstractNumId w:val="23"/>
  </w:num>
  <w:num w:numId="13" w16cid:durableId="1407070523">
    <w:abstractNumId w:val="8"/>
  </w:num>
  <w:num w:numId="14" w16cid:durableId="636299380">
    <w:abstractNumId w:val="2"/>
  </w:num>
  <w:num w:numId="15" w16cid:durableId="169719685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3798522">
    <w:abstractNumId w:val="40"/>
  </w:num>
  <w:num w:numId="17" w16cid:durableId="1014500107">
    <w:abstractNumId w:val="3"/>
  </w:num>
  <w:num w:numId="18" w16cid:durableId="833762586">
    <w:abstractNumId w:val="4"/>
  </w:num>
  <w:num w:numId="19" w16cid:durableId="366100485">
    <w:abstractNumId w:val="39"/>
  </w:num>
  <w:num w:numId="20" w16cid:durableId="1472207702">
    <w:abstractNumId w:val="35"/>
  </w:num>
  <w:num w:numId="21" w16cid:durableId="943999160">
    <w:abstractNumId w:val="66"/>
  </w:num>
  <w:num w:numId="22" w16cid:durableId="1437822007">
    <w:abstractNumId w:val="5"/>
  </w:num>
  <w:num w:numId="23" w16cid:durableId="375130240">
    <w:abstractNumId w:val="7"/>
  </w:num>
  <w:num w:numId="24" w16cid:durableId="1592395884">
    <w:abstractNumId w:val="18"/>
  </w:num>
  <w:num w:numId="25" w16cid:durableId="631987035">
    <w:abstractNumId w:val="16"/>
  </w:num>
  <w:num w:numId="26" w16cid:durableId="1039235593">
    <w:abstractNumId w:val="58"/>
  </w:num>
  <w:num w:numId="27" w16cid:durableId="1598908264">
    <w:abstractNumId w:val="44"/>
  </w:num>
  <w:num w:numId="28" w16cid:durableId="2010522126">
    <w:abstractNumId w:val="45"/>
  </w:num>
  <w:num w:numId="29" w16cid:durableId="1366178295">
    <w:abstractNumId w:val="64"/>
  </w:num>
  <w:num w:numId="30" w16cid:durableId="252251029">
    <w:abstractNumId w:val="17"/>
  </w:num>
  <w:num w:numId="31" w16cid:durableId="1360081968">
    <w:abstractNumId w:val="49"/>
  </w:num>
  <w:num w:numId="32" w16cid:durableId="707996691">
    <w:abstractNumId w:val="59"/>
  </w:num>
  <w:num w:numId="33" w16cid:durableId="980037794">
    <w:abstractNumId w:val="21"/>
  </w:num>
  <w:num w:numId="34" w16cid:durableId="610284546">
    <w:abstractNumId w:val="50"/>
  </w:num>
  <w:num w:numId="35" w16cid:durableId="1422991553">
    <w:abstractNumId w:val="1"/>
  </w:num>
  <w:num w:numId="36" w16cid:durableId="1221208204">
    <w:abstractNumId w:val="68"/>
  </w:num>
  <w:num w:numId="37" w16cid:durableId="1648051393">
    <w:abstractNumId w:val="28"/>
  </w:num>
  <w:num w:numId="38" w16cid:durableId="801581240">
    <w:abstractNumId w:val="9"/>
  </w:num>
  <w:num w:numId="39" w16cid:durableId="1272207947">
    <w:abstractNumId w:val="19"/>
  </w:num>
  <w:num w:numId="40" w16cid:durableId="1412123601">
    <w:abstractNumId w:val="41"/>
  </w:num>
  <w:num w:numId="41" w16cid:durableId="1217165043">
    <w:abstractNumId w:val="33"/>
  </w:num>
  <w:num w:numId="42" w16cid:durableId="2091923527">
    <w:abstractNumId w:val="62"/>
  </w:num>
  <w:num w:numId="43" w16cid:durableId="1889953208">
    <w:abstractNumId w:val="43"/>
  </w:num>
  <w:num w:numId="44" w16cid:durableId="2116316966">
    <w:abstractNumId w:val="31"/>
  </w:num>
  <w:num w:numId="45" w16cid:durableId="1218936044">
    <w:abstractNumId w:val="6"/>
  </w:num>
  <w:num w:numId="46" w16cid:durableId="1654917747">
    <w:abstractNumId w:val="47"/>
  </w:num>
  <w:num w:numId="47" w16cid:durableId="1515000717">
    <w:abstractNumId w:val="71"/>
  </w:num>
  <w:num w:numId="48" w16cid:durableId="1339500359">
    <w:abstractNumId w:val="70"/>
  </w:num>
  <w:num w:numId="49" w16cid:durableId="629940910">
    <w:abstractNumId w:val="52"/>
  </w:num>
  <w:num w:numId="50" w16cid:durableId="507401787">
    <w:abstractNumId w:val="38"/>
  </w:num>
  <w:num w:numId="51" w16cid:durableId="1894727843">
    <w:abstractNumId w:val="72"/>
  </w:num>
  <w:num w:numId="52" w16cid:durableId="2136635064">
    <w:abstractNumId w:val="20"/>
  </w:num>
  <w:num w:numId="53" w16cid:durableId="270867175">
    <w:abstractNumId w:val="67"/>
  </w:num>
  <w:num w:numId="54" w16cid:durableId="111829414">
    <w:abstractNumId w:val="26"/>
  </w:num>
  <w:num w:numId="55" w16cid:durableId="44064783">
    <w:abstractNumId w:val="30"/>
  </w:num>
  <w:num w:numId="56" w16cid:durableId="1513956525">
    <w:abstractNumId w:val="46"/>
  </w:num>
  <w:num w:numId="57" w16cid:durableId="1643385326">
    <w:abstractNumId w:val="54"/>
  </w:num>
  <w:num w:numId="58" w16cid:durableId="901450148">
    <w:abstractNumId w:val="13"/>
  </w:num>
  <w:num w:numId="59" w16cid:durableId="444231398">
    <w:abstractNumId w:val="60"/>
  </w:num>
  <w:num w:numId="60" w16cid:durableId="45877041">
    <w:abstractNumId w:val="14"/>
  </w:num>
  <w:num w:numId="61" w16cid:durableId="1084062976">
    <w:abstractNumId w:val="24"/>
  </w:num>
  <w:num w:numId="62" w16cid:durableId="1997762810">
    <w:abstractNumId w:val="63"/>
  </w:num>
  <w:num w:numId="63" w16cid:durableId="1548837307">
    <w:abstractNumId w:val="15"/>
  </w:num>
  <w:num w:numId="64" w16cid:durableId="34548236">
    <w:abstractNumId w:val="37"/>
  </w:num>
  <w:num w:numId="65" w16cid:durableId="655767896">
    <w:abstractNumId w:val="27"/>
  </w:num>
  <w:num w:numId="66" w16cid:durableId="1714495919">
    <w:abstractNumId w:val="69"/>
  </w:num>
  <w:num w:numId="67" w16cid:durableId="1260141381">
    <w:abstractNumId w:val="0"/>
  </w:num>
  <w:num w:numId="68" w16cid:durableId="284166743">
    <w:abstractNumId w:val="65"/>
  </w:num>
  <w:num w:numId="69" w16cid:durableId="2024745181">
    <w:abstractNumId w:val="55"/>
  </w:num>
  <w:num w:numId="70" w16cid:durableId="1828352989">
    <w:abstractNumId w:val="34"/>
  </w:num>
  <w:num w:numId="71" w16cid:durableId="681517159">
    <w:abstractNumId w:val="29"/>
  </w:num>
  <w:num w:numId="72" w16cid:durableId="1201631576">
    <w:abstractNumId w:val="12"/>
  </w:num>
  <w:num w:numId="73" w16cid:durableId="2144157716">
    <w:abstractNumId w:val="10"/>
  </w:num>
  <w:num w:numId="74" w16cid:durableId="202376503">
    <w:abstractNumId w:val="32"/>
  </w:num>
  <w:num w:numId="75" w16cid:durableId="1481388543">
    <w:abstractNumId w:val="22"/>
  </w:num>
  <w:num w:numId="76" w16cid:durableId="1175268053">
    <w:abstractNumId w:val="5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7F7B"/>
    <w:rsid w:val="0001330B"/>
    <w:rsid w:val="0002008E"/>
    <w:rsid w:val="000247CB"/>
    <w:rsid w:val="00031E7E"/>
    <w:rsid w:val="0004063E"/>
    <w:rsid w:val="00041966"/>
    <w:rsid w:val="0005657B"/>
    <w:rsid w:val="0006122C"/>
    <w:rsid w:val="000666F4"/>
    <w:rsid w:val="00076450"/>
    <w:rsid w:val="00082D53"/>
    <w:rsid w:val="00085B3D"/>
    <w:rsid w:val="0009635D"/>
    <w:rsid w:val="000A0E99"/>
    <w:rsid w:val="000A1E21"/>
    <w:rsid w:val="000A740C"/>
    <w:rsid w:val="000B0F74"/>
    <w:rsid w:val="000C07B6"/>
    <w:rsid w:val="000E0DDD"/>
    <w:rsid w:val="000E1001"/>
    <w:rsid w:val="000E29A8"/>
    <w:rsid w:val="000E4D9E"/>
    <w:rsid w:val="000E53A7"/>
    <w:rsid w:val="000E68DF"/>
    <w:rsid w:val="000F1BDF"/>
    <w:rsid w:val="000F35A9"/>
    <w:rsid w:val="000F490E"/>
    <w:rsid w:val="000F4D8F"/>
    <w:rsid w:val="000F52A8"/>
    <w:rsid w:val="000F52E1"/>
    <w:rsid w:val="000F6E9D"/>
    <w:rsid w:val="000F6EC9"/>
    <w:rsid w:val="00113BEC"/>
    <w:rsid w:val="00114DB5"/>
    <w:rsid w:val="00120BED"/>
    <w:rsid w:val="00127D3F"/>
    <w:rsid w:val="001343A1"/>
    <w:rsid w:val="00137470"/>
    <w:rsid w:val="00155BA9"/>
    <w:rsid w:val="00156EEB"/>
    <w:rsid w:val="001611C1"/>
    <w:rsid w:val="00162003"/>
    <w:rsid w:val="00162126"/>
    <w:rsid w:val="0016764B"/>
    <w:rsid w:val="00175CA2"/>
    <w:rsid w:val="00177EB6"/>
    <w:rsid w:val="00182200"/>
    <w:rsid w:val="00184EA4"/>
    <w:rsid w:val="001853D5"/>
    <w:rsid w:val="00190B3C"/>
    <w:rsid w:val="00192BB3"/>
    <w:rsid w:val="00193B1A"/>
    <w:rsid w:val="001A24F1"/>
    <w:rsid w:val="001B2C5C"/>
    <w:rsid w:val="001C4B51"/>
    <w:rsid w:val="001E167D"/>
    <w:rsid w:val="001E4CC7"/>
    <w:rsid w:val="001E4DF3"/>
    <w:rsid w:val="001E7B20"/>
    <w:rsid w:val="002019AF"/>
    <w:rsid w:val="00202EBD"/>
    <w:rsid w:val="00206843"/>
    <w:rsid w:val="0021108F"/>
    <w:rsid w:val="00223F6B"/>
    <w:rsid w:val="00230807"/>
    <w:rsid w:val="00233C91"/>
    <w:rsid w:val="0023552F"/>
    <w:rsid w:val="00235DA9"/>
    <w:rsid w:val="00242A6A"/>
    <w:rsid w:val="00251BEB"/>
    <w:rsid w:val="00262EB5"/>
    <w:rsid w:val="00265F5B"/>
    <w:rsid w:val="00280CAE"/>
    <w:rsid w:val="00287715"/>
    <w:rsid w:val="00293B1B"/>
    <w:rsid w:val="0029798E"/>
    <w:rsid w:val="00297B43"/>
    <w:rsid w:val="002A012E"/>
    <w:rsid w:val="002A237E"/>
    <w:rsid w:val="002A4C91"/>
    <w:rsid w:val="002B066B"/>
    <w:rsid w:val="002B36B2"/>
    <w:rsid w:val="002B3B1E"/>
    <w:rsid w:val="002C4692"/>
    <w:rsid w:val="002C7D2A"/>
    <w:rsid w:val="002D1750"/>
    <w:rsid w:val="002E56C9"/>
    <w:rsid w:val="002E696C"/>
    <w:rsid w:val="002F352E"/>
    <w:rsid w:val="00300E76"/>
    <w:rsid w:val="0030659E"/>
    <w:rsid w:val="0030710F"/>
    <w:rsid w:val="003112B0"/>
    <w:rsid w:val="0031370B"/>
    <w:rsid w:val="00316B71"/>
    <w:rsid w:val="00321BFE"/>
    <w:rsid w:val="003229FE"/>
    <w:rsid w:val="00327639"/>
    <w:rsid w:val="0034616B"/>
    <w:rsid w:val="003471A8"/>
    <w:rsid w:val="003514C6"/>
    <w:rsid w:val="00353769"/>
    <w:rsid w:val="00353B84"/>
    <w:rsid w:val="00361C9A"/>
    <w:rsid w:val="00362BBC"/>
    <w:rsid w:val="0036501F"/>
    <w:rsid w:val="00367350"/>
    <w:rsid w:val="0038280C"/>
    <w:rsid w:val="0038480E"/>
    <w:rsid w:val="00397B7D"/>
    <w:rsid w:val="003B0982"/>
    <w:rsid w:val="003B14DD"/>
    <w:rsid w:val="003C62FE"/>
    <w:rsid w:val="003D724A"/>
    <w:rsid w:val="003E32A1"/>
    <w:rsid w:val="003E7CA9"/>
    <w:rsid w:val="003F0130"/>
    <w:rsid w:val="003F0ECD"/>
    <w:rsid w:val="003F26C6"/>
    <w:rsid w:val="003F3D9D"/>
    <w:rsid w:val="003F3EBD"/>
    <w:rsid w:val="00413D9C"/>
    <w:rsid w:val="00414434"/>
    <w:rsid w:val="00414EEC"/>
    <w:rsid w:val="00416493"/>
    <w:rsid w:val="00436B2C"/>
    <w:rsid w:val="00437E6C"/>
    <w:rsid w:val="00442EB8"/>
    <w:rsid w:val="00443EA5"/>
    <w:rsid w:val="0045260F"/>
    <w:rsid w:val="00452B6E"/>
    <w:rsid w:val="00453E07"/>
    <w:rsid w:val="004565EF"/>
    <w:rsid w:val="004718F5"/>
    <w:rsid w:val="00486781"/>
    <w:rsid w:val="00495A4A"/>
    <w:rsid w:val="004A012D"/>
    <w:rsid w:val="004A0B93"/>
    <w:rsid w:val="004A7B3F"/>
    <w:rsid w:val="004B08D3"/>
    <w:rsid w:val="004B4137"/>
    <w:rsid w:val="004C2A0F"/>
    <w:rsid w:val="004C771D"/>
    <w:rsid w:val="004D0CD7"/>
    <w:rsid w:val="004D1329"/>
    <w:rsid w:val="004D2BBB"/>
    <w:rsid w:val="004E1015"/>
    <w:rsid w:val="004F0C3B"/>
    <w:rsid w:val="004F2C5F"/>
    <w:rsid w:val="0051242D"/>
    <w:rsid w:val="00512FB3"/>
    <w:rsid w:val="005274CC"/>
    <w:rsid w:val="005362D4"/>
    <w:rsid w:val="00536A19"/>
    <w:rsid w:val="00540161"/>
    <w:rsid w:val="00542984"/>
    <w:rsid w:val="0054424D"/>
    <w:rsid w:val="00547A7E"/>
    <w:rsid w:val="00563796"/>
    <w:rsid w:val="00564009"/>
    <w:rsid w:val="00566558"/>
    <w:rsid w:val="00567614"/>
    <w:rsid w:val="00574467"/>
    <w:rsid w:val="005805B4"/>
    <w:rsid w:val="00584A50"/>
    <w:rsid w:val="00592C56"/>
    <w:rsid w:val="00593E6C"/>
    <w:rsid w:val="005951BE"/>
    <w:rsid w:val="005979DC"/>
    <w:rsid w:val="005B7FFC"/>
    <w:rsid w:val="005C092A"/>
    <w:rsid w:val="005C114C"/>
    <w:rsid w:val="005C163C"/>
    <w:rsid w:val="005C6219"/>
    <w:rsid w:val="005C74AE"/>
    <w:rsid w:val="005D0870"/>
    <w:rsid w:val="005D1A76"/>
    <w:rsid w:val="005D52D7"/>
    <w:rsid w:val="005D6342"/>
    <w:rsid w:val="0060520E"/>
    <w:rsid w:val="00606132"/>
    <w:rsid w:val="00607309"/>
    <w:rsid w:val="00611DBA"/>
    <w:rsid w:val="00621F0C"/>
    <w:rsid w:val="006332AA"/>
    <w:rsid w:val="00637EE8"/>
    <w:rsid w:val="00637F11"/>
    <w:rsid w:val="006773E4"/>
    <w:rsid w:val="0069659E"/>
    <w:rsid w:val="00697AAB"/>
    <w:rsid w:val="006A3031"/>
    <w:rsid w:val="006B727C"/>
    <w:rsid w:val="006C0D2C"/>
    <w:rsid w:val="006C31FD"/>
    <w:rsid w:val="006C4C2E"/>
    <w:rsid w:val="006D01C9"/>
    <w:rsid w:val="006D164B"/>
    <w:rsid w:val="006D30EF"/>
    <w:rsid w:val="006D5A27"/>
    <w:rsid w:val="006D64C6"/>
    <w:rsid w:val="006E2C79"/>
    <w:rsid w:val="006F46A7"/>
    <w:rsid w:val="0070727A"/>
    <w:rsid w:val="00712AA6"/>
    <w:rsid w:val="00724F69"/>
    <w:rsid w:val="00741167"/>
    <w:rsid w:val="00741C70"/>
    <w:rsid w:val="00742CFA"/>
    <w:rsid w:val="00746DE3"/>
    <w:rsid w:val="00760658"/>
    <w:rsid w:val="00764886"/>
    <w:rsid w:val="00766E5C"/>
    <w:rsid w:val="007709CB"/>
    <w:rsid w:val="00771698"/>
    <w:rsid w:val="00772BF7"/>
    <w:rsid w:val="00773F4B"/>
    <w:rsid w:val="00776FD7"/>
    <w:rsid w:val="00781607"/>
    <w:rsid w:val="007918D7"/>
    <w:rsid w:val="007928E8"/>
    <w:rsid w:val="00793DDF"/>
    <w:rsid w:val="007A0A88"/>
    <w:rsid w:val="007A33C1"/>
    <w:rsid w:val="007B20AE"/>
    <w:rsid w:val="007B4565"/>
    <w:rsid w:val="007C00DE"/>
    <w:rsid w:val="007C1AD3"/>
    <w:rsid w:val="007C43B5"/>
    <w:rsid w:val="007D78AD"/>
    <w:rsid w:val="007E7322"/>
    <w:rsid w:val="007F3FE7"/>
    <w:rsid w:val="007F493E"/>
    <w:rsid w:val="00803AAE"/>
    <w:rsid w:val="00810D08"/>
    <w:rsid w:val="00813970"/>
    <w:rsid w:val="008252F5"/>
    <w:rsid w:val="00840FC2"/>
    <w:rsid w:val="008410B6"/>
    <w:rsid w:val="00851CC6"/>
    <w:rsid w:val="00853342"/>
    <w:rsid w:val="008543A4"/>
    <w:rsid w:val="0085501A"/>
    <w:rsid w:val="0085747F"/>
    <w:rsid w:val="00857592"/>
    <w:rsid w:val="00865CD3"/>
    <w:rsid w:val="00886F65"/>
    <w:rsid w:val="008957E2"/>
    <w:rsid w:val="008B4148"/>
    <w:rsid w:val="008C0813"/>
    <w:rsid w:val="008C0F95"/>
    <w:rsid w:val="008C3C65"/>
    <w:rsid w:val="008D0D65"/>
    <w:rsid w:val="008D6C5D"/>
    <w:rsid w:val="008E20BC"/>
    <w:rsid w:val="00904691"/>
    <w:rsid w:val="00905491"/>
    <w:rsid w:val="009105A3"/>
    <w:rsid w:val="00923C77"/>
    <w:rsid w:val="009301B4"/>
    <w:rsid w:val="00940CAC"/>
    <w:rsid w:val="00941768"/>
    <w:rsid w:val="00947159"/>
    <w:rsid w:val="00951479"/>
    <w:rsid w:val="009536A5"/>
    <w:rsid w:val="0095744D"/>
    <w:rsid w:val="009574E0"/>
    <w:rsid w:val="00963D37"/>
    <w:rsid w:val="00965478"/>
    <w:rsid w:val="00965E7E"/>
    <w:rsid w:val="00966724"/>
    <w:rsid w:val="0097388B"/>
    <w:rsid w:val="00975E52"/>
    <w:rsid w:val="00976F3C"/>
    <w:rsid w:val="009878E1"/>
    <w:rsid w:val="00990C6F"/>
    <w:rsid w:val="009943CA"/>
    <w:rsid w:val="009A799A"/>
    <w:rsid w:val="009C2EA2"/>
    <w:rsid w:val="009D2479"/>
    <w:rsid w:val="009D521B"/>
    <w:rsid w:val="009D6CD2"/>
    <w:rsid w:val="009D79B5"/>
    <w:rsid w:val="009E6B25"/>
    <w:rsid w:val="009E7013"/>
    <w:rsid w:val="009F566F"/>
    <w:rsid w:val="00A033FD"/>
    <w:rsid w:val="00A10B5B"/>
    <w:rsid w:val="00A1379D"/>
    <w:rsid w:val="00A1729C"/>
    <w:rsid w:val="00A23E69"/>
    <w:rsid w:val="00A335C5"/>
    <w:rsid w:val="00A34E9D"/>
    <w:rsid w:val="00A56EAF"/>
    <w:rsid w:val="00A579F4"/>
    <w:rsid w:val="00A63E65"/>
    <w:rsid w:val="00A7100F"/>
    <w:rsid w:val="00A75F05"/>
    <w:rsid w:val="00A81397"/>
    <w:rsid w:val="00AA183B"/>
    <w:rsid w:val="00AA2BF4"/>
    <w:rsid w:val="00AA58C3"/>
    <w:rsid w:val="00AB0909"/>
    <w:rsid w:val="00AB400F"/>
    <w:rsid w:val="00AB4D55"/>
    <w:rsid w:val="00AC1208"/>
    <w:rsid w:val="00AD06D4"/>
    <w:rsid w:val="00AE0058"/>
    <w:rsid w:val="00AE519F"/>
    <w:rsid w:val="00AE59DA"/>
    <w:rsid w:val="00AE66B7"/>
    <w:rsid w:val="00B04FC1"/>
    <w:rsid w:val="00B16EF7"/>
    <w:rsid w:val="00B25EA1"/>
    <w:rsid w:val="00B4532C"/>
    <w:rsid w:val="00B54244"/>
    <w:rsid w:val="00B60393"/>
    <w:rsid w:val="00B76080"/>
    <w:rsid w:val="00B8084D"/>
    <w:rsid w:val="00B80A63"/>
    <w:rsid w:val="00B84BF0"/>
    <w:rsid w:val="00B868F4"/>
    <w:rsid w:val="00B91F81"/>
    <w:rsid w:val="00B976DD"/>
    <w:rsid w:val="00BA0A60"/>
    <w:rsid w:val="00BA2D59"/>
    <w:rsid w:val="00BA630D"/>
    <w:rsid w:val="00BB4A02"/>
    <w:rsid w:val="00BC22B7"/>
    <w:rsid w:val="00BC674D"/>
    <w:rsid w:val="00BD1C3E"/>
    <w:rsid w:val="00BD347F"/>
    <w:rsid w:val="00BD420B"/>
    <w:rsid w:val="00BE1D6E"/>
    <w:rsid w:val="00BF1993"/>
    <w:rsid w:val="00BF1AAB"/>
    <w:rsid w:val="00BF2379"/>
    <w:rsid w:val="00C01894"/>
    <w:rsid w:val="00C04F32"/>
    <w:rsid w:val="00C068B1"/>
    <w:rsid w:val="00C13C58"/>
    <w:rsid w:val="00C161D9"/>
    <w:rsid w:val="00C2144D"/>
    <w:rsid w:val="00C219E5"/>
    <w:rsid w:val="00C255DC"/>
    <w:rsid w:val="00C26954"/>
    <w:rsid w:val="00C30A0B"/>
    <w:rsid w:val="00C32243"/>
    <w:rsid w:val="00C63CAD"/>
    <w:rsid w:val="00C774C7"/>
    <w:rsid w:val="00C80507"/>
    <w:rsid w:val="00C8239D"/>
    <w:rsid w:val="00C834AD"/>
    <w:rsid w:val="00C91898"/>
    <w:rsid w:val="00CA188B"/>
    <w:rsid w:val="00CA5DA9"/>
    <w:rsid w:val="00CB0601"/>
    <w:rsid w:val="00CB33E2"/>
    <w:rsid w:val="00CB77D4"/>
    <w:rsid w:val="00CC0773"/>
    <w:rsid w:val="00CC2310"/>
    <w:rsid w:val="00CC3AAE"/>
    <w:rsid w:val="00CC7F5B"/>
    <w:rsid w:val="00CD0869"/>
    <w:rsid w:val="00CD18EF"/>
    <w:rsid w:val="00CD4CA1"/>
    <w:rsid w:val="00CD4CDD"/>
    <w:rsid w:val="00CD7C94"/>
    <w:rsid w:val="00CF3CC1"/>
    <w:rsid w:val="00CF51DD"/>
    <w:rsid w:val="00D069AE"/>
    <w:rsid w:val="00D06DF6"/>
    <w:rsid w:val="00D17A5B"/>
    <w:rsid w:val="00D248EF"/>
    <w:rsid w:val="00D27FFE"/>
    <w:rsid w:val="00D46C18"/>
    <w:rsid w:val="00D529FC"/>
    <w:rsid w:val="00D64CF8"/>
    <w:rsid w:val="00D735DB"/>
    <w:rsid w:val="00D76A1C"/>
    <w:rsid w:val="00D82DCF"/>
    <w:rsid w:val="00D901D0"/>
    <w:rsid w:val="00D939A4"/>
    <w:rsid w:val="00D93CB6"/>
    <w:rsid w:val="00D95B64"/>
    <w:rsid w:val="00D962AA"/>
    <w:rsid w:val="00D96BDD"/>
    <w:rsid w:val="00DA32C4"/>
    <w:rsid w:val="00DA5F36"/>
    <w:rsid w:val="00DC455F"/>
    <w:rsid w:val="00DC4609"/>
    <w:rsid w:val="00DD2518"/>
    <w:rsid w:val="00DD7F4E"/>
    <w:rsid w:val="00DE4535"/>
    <w:rsid w:val="00DE5D19"/>
    <w:rsid w:val="00DF4E5B"/>
    <w:rsid w:val="00E002B5"/>
    <w:rsid w:val="00E01C42"/>
    <w:rsid w:val="00E05CA1"/>
    <w:rsid w:val="00E16388"/>
    <w:rsid w:val="00E17909"/>
    <w:rsid w:val="00E3500B"/>
    <w:rsid w:val="00E41B54"/>
    <w:rsid w:val="00E45E52"/>
    <w:rsid w:val="00E46B7C"/>
    <w:rsid w:val="00E52E09"/>
    <w:rsid w:val="00E5304A"/>
    <w:rsid w:val="00E53347"/>
    <w:rsid w:val="00E5478D"/>
    <w:rsid w:val="00E6651A"/>
    <w:rsid w:val="00E76867"/>
    <w:rsid w:val="00E8488C"/>
    <w:rsid w:val="00E902A5"/>
    <w:rsid w:val="00E90ACE"/>
    <w:rsid w:val="00E90E5F"/>
    <w:rsid w:val="00EA5006"/>
    <w:rsid w:val="00EA59A0"/>
    <w:rsid w:val="00EA6E5C"/>
    <w:rsid w:val="00EB0D75"/>
    <w:rsid w:val="00EB673A"/>
    <w:rsid w:val="00EC0B2B"/>
    <w:rsid w:val="00EC51C5"/>
    <w:rsid w:val="00EC594A"/>
    <w:rsid w:val="00ED2BA3"/>
    <w:rsid w:val="00ED465D"/>
    <w:rsid w:val="00EE5FA9"/>
    <w:rsid w:val="00EE6143"/>
    <w:rsid w:val="00EF1189"/>
    <w:rsid w:val="00F01D29"/>
    <w:rsid w:val="00F2769D"/>
    <w:rsid w:val="00F36B77"/>
    <w:rsid w:val="00F4093D"/>
    <w:rsid w:val="00F42699"/>
    <w:rsid w:val="00F44C48"/>
    <w:rsid w:val="00F600F7"/>
    <w:rsid w:val="00F61914"/>
    <w:rsid w:val="00F72997"/>
    <w:rsid w:val="00F75314"/>
    <w:rsid w:val="00F7738C"/>
    <w:rsid w:val="00F81EB2"/>
    <w:rsid w:val="00F960C8"/>
    <w:rsid w:val="00F972D8"/>
    <w:rsid w:val="00F97D0E"/>
    <w:rsid w:val="00FA214D"/>
    <w:rsid w:val="00FA2506"/>
    <w:rsid w:val="00FB0171"/>
    <w:rsid w:val="00FD0A45"/>
    <w:rsid w:val="00FD0B83"/>
    <w:rsid w:val="00FD244A"/>
    <w:rsid w:val="00FD3329"/>
    <w:rsid w:val="00FE2F96"/>
    <w:rsid w:val="00FE3A47"/>
    <w:rsid w:val="00FE60D2"/>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99"/>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styleId="af7">
    <w:name w:val="annotation reference"/>
    <w:basedOn w:val="a0"/>
    <w:semiHidden/>
    <w:unhideWhenUsed/>
    <w:rsid w:val="009878E1"/>
    <w:rPr>
      <w:sz w:val="16"/>
      <w:szCs w:val="16"/>
    </w:rPr>
  </w:style>
  <w:style w:type="paragraph" w:styleId="af8">
    <w:name w:val="annotation text"/>
    <w:basedOn w:val="a"/>
    <w:link w:val="af9"/>
    <w:semiHidden/>
    <w:unhideWhenUsed/>
    <w:rsid w:val="009878E1"/>
    <w:rPr>
      <w:sz w:val="20"/>
      <w:szCs w:val="20"/>
    </w:rPr>
  </w:style>
  <w:style w:type="character" w:customStyle="1" w:styleId="af9">
    <w:name w:val="Текст примечания Знак"/>
    <w:basedOn w:val="a0"/>
    <w:link w:val="af8"/>
    <w:semiHidden/>
    <w:rsid w:val="009878E1"/>
  </w:style>
  <w:style w:type="paragraph" w:styleId="afa">
    <w:name w:val="annotation subject"/>
    <w:basedOn w:val="af8"/>
    <w:next w:val="af8"/>
    <w:link w:val="afb"/>
    <w:semiHidden/>
    <w:unhideWhenUsed/>
    <w:rsid w:val="009878E1"/>
    <w:rPr>
      <w:b/>
      <w:bCs/>
    </w:rPr>
  </w:style>
  <w:style w:type="character" w:customStyle="1" w:styleId="afb">
    <w:name w:val="Тема примечания Знак"/>
    <w:basedOn w:val="af9"/>
    <w:link w:val="afa"/>
    <w:semiHidden/>
    <w:rsid w:val="009878E1"/>
    <w:rPr>
      <w:b/>
      <w:bCs/>
    </w:rPr>
  </w:style>
  <w:style w:type="paragraph" w:styleId="afc">
    <w:name w:val="Revision"/>
    <w:hidden/>
    <w:uiPriority w:val="99"/>
    <w:semiHidden/>
    <w:rsid w:val="004E1015"/>
    <w:rPr>
      <w:sz w:val="24"/>
      <w:szCs w:val="24"/>
    </w:rPr>
  </w:style>
  <w:style w:type="paragraph" w:customStyle="1" w:styleId="TableParagraph">
    <w:name w:val="Table Paragraph"/>
    <w:basedOn w:val="a"/>
    <w:uiPriority w:val="1"/>
    <w:qFormat/>
    <w:rsid w:val="00CD4CDD"/>
    <w:pPr>
      <w:widowControl w:val="0"/>
      <w:autoSpaceDE w:val="0"/>
      <w:autoSpaceDN w:val="0"/>
    </w:pPr>
    <w:rPr>
      <w:sz w:val="22"/>
      <w:szCs w:val="22"/>
      <w:lang w:val="ro-RO" w:eastAsia="en-US"/>
    </w:rPr>
  </w:style>
  <w:style w:type="paragraph" w:customStyle="1" w:styleId="Default">
    <w:name w:val="Default"/>
    <w:rsid w:val="00162003"/>
    <w:pPr>
      <w:autoSpaceDE w:val="0"/>
      <w:autoSpaceDN w:val="0"/>
      <w:adjustRightInd w:val="0"/>
    </w:pPr>
    <w:rPr>
      <w:color w:val="000000"/>
      <w:sz w:val="24"/>
      <w:szCs w:val="24"/>
      <w:lang w:val="ro-MD"/>
    </w:rPr>
  </w:style>
  <w:style w:type="character" w:styleId="afd">
    <w:name w:val="Unresolved Mention"/>
    <w:basedOn w:val="a0"/>
    <w:uiPriority w:val="99"/>
    <w:semiHidden/>
    <w:unhideWhenUsed/>
    <w:rsid w:val="009A799A"/>
    <w:rPr>
      <w:color w:val="605E5C"/>
      <w:shd w:val="clear" w:color="auto" w:fill="E1DFDD"/>
    </w:rPr>
  </w:style>
  <w:style w:type="character" w:customStyle="1" w:styleId="contributornametrigger">
    <w:name w:val="contributornametrigger"/>
    <w:uiPriority w:val="99"/>
    <w:rsid w:val="004D0CD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h2.sote.h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thologyoutlin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secenter-korb2.sote.hu/esprac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dhistech.com/" TargetMode="External"/><Relationship Id="rId4" Type="http://schemas.openxmlformats.org/officeDocument/2006/relationships/settings" Target="settings.xml"/><Relationship Id="rId9" Type="http://schemas.openxmlformats.org/officeDocument/2006/relationships/hyperlink" Target="http://casecenter-korb2.sote.hu/casecen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63906-721F-4EC2-82A3-E8877C91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TotalTime>
  <Pages>18</Pages>
  <Words>4898</Words>
  <Characters>28414</Characters>
  <Application>Microsoft Office Word</Application>
  <DocSecurity>0</DocSecurity>
  <Lines>236</Lines>
  <Paragraphs>66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33246</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USMF</cp:lastModifiedBy>
  <cp:revision>28</cp:revision>
  <cp:lastPrinted>2017-09-19T13:22:00Z</cp:lastPrinted>
  <dcterms:created xsi:type="dcterms:W3CDTF">2021-09-08T13:18:00Z</dcterms:created>
  <dcterms:modified xsi:type="dcterms:W3CDTF">2024-07-03T14:10:00Z</dcterms:modified>
</cp:coreProperties>
</file>