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7B92" w14:textId="79343BD4" w:rsidR="00D03AF3" w:rsidRPr="00A11628" w:rsidRDefault="000C78FF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</w:t>
      </w:r>
      <w:r w:rsidR="00770DDE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03AF3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Substratul anatomic al reglării tensiunii arteriale în sistemul vascular este:</w:t>
      </w:r>
    </w:p>
    <w:p w14:paraId="3A4548C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aorta</w:t>
      </w:r>
    </w:p>
    <w:p w14:paraId="0F05279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arterele</w:t>
      </w:r>
    </w:p>
    <w:p w14:paraId="53CBF7DC" w14:textId="1BA99608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arteriolele </w:t>
      </w:r>
    </w:p>
    <w:p w14:paraId="52F09B5F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capilarele</w:t>
      </w:r>
    </w:p>
    <w:p w14:paraId="60BEB1A8" w14:textId="6884DF6A" w:rsidR="00977791" w:rsidRPr="007941EC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cordul</w:t>
      </w:r>
    </w:p>
    <w:p w14:paraId="0EB26AF4" w14:textId="5A98E329" w:rsidR="00D03AF3" w:rsidRPr="007941EC" w:rsidRDefault="000C78FF" w:rsidP="007941E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>2</w:t>
      </w:r>
      <w:r w:rsid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 xml:space="preserve">. </w:t>
      </w:r>
      <w:r w:rsidR="00D03AF3" w:rsidRP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>Complicațiile hipertensiunii cronice</w:t>
      </w:r>
      <w:r w:rsidR="00EB1385" w:rsidRP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 xml:space="preserve"> pot fi următoarele, cu excepția:</w:t>
      </w:r>
    </w:p>
    <w:p w14:paraId="6DBDBBD9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hipertrofia ventriculului stîng al inimii</w:t>
      </w:r>
    </w:p>
    <w:p w14:paraId="22DC704A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 congestivă</w:t>
      </w:r>
    </w:p>
    <w:p w14:paraId="7DCC957B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renală</w:t>
      </w:r>
    </w:p>
    <w:p w14:paraId="2C8F7E47" w14:textId="53ED7EFB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diabetul zaharat </w:t>
      </w:r>
    </w:p>
    <w:p w14:paraId="5E80E8CC" w14:textId="321C7DD4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hemoragie cerebrală</w:t>
      </w:r>
    </w:p>
    <w:p w14:paraId="49C0C7AC" w14:textId="0C02AD47" w:rsidR="00771E34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3</w:t>
      </w:r>
      <w:r w:rsidR="00A7079A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90CB4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Cauza mai frecventă a anev</w:t>
      </w:r>
      <w:r w:rsidR="00771E34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rismului aortei abdominale este:</w:t>
      </w:r>
    </w:p>
    <w:p w14:paraId="03B8DC7E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trauma</w:t>
      </w:r>
    </w:p>
    <w:p w14:paraId="65EF7A6E" w14:textId="592D475D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ateroscleroza </w:t>
      </w:r>
    </w:p>
    <w:p w14:paraId="2F38B1B1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sifilisul</w:t>
      </w:r>
    </w:p>
    <w:p w14:paraId="2D05A41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hipertensiunea arterială</w:t>
      </w:r>
    </w:p>
    <w:p w14:paraId="22B1055F" w14:textId="5382C87C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necroza chistică a mediei</w:t>
      </w:r>
    </w:p>
    <w:p w14:paraId="7C27D4C4" w14:textId="6251CFA1" w:rsidR="00771E34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4</w:t>
      </w:r>
      <w:r w:rsidR="00A7079A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71E34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Anevrismul arcului aortic este cauzat mai frecvent de:</w:t>
      </w:r>
    </w:p>
    <w:p w14:paraId="1F1A5971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ateroscleroză</w:t>
      </w:r>
    </w:p>
    <w:p w14:paraId="50E60FCD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tuberculoză</w:t>
      </w:r>
    </w:p>
    <w:p w14:paraId="24F91DD1" w14:textId="39178F01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sifilis </w:t>
      </w:r>
    </w:p>
    <w:p w14:paraId="03F9957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anomalii congenitale</w:t>
      </w:r>
    </w:p>
    <w:p w14:paraId="729B4877" w14:textId="589636B9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D90CB4" w:rsidRPr="00D90CB4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fungi</w:t>
      </w:r>
    </w:p>
    <w:p w14:paraId="692BD713" w14:textId="30109D2D" w:rsidR="00E7263F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5</w:t>
      </w:r>
      <w:r w:rsidR="00EB495B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B95264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E7263F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Cauz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a principal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ă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a</w:t>
      </w:r>
      <w:r w:rsidR="00E7263F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tromboemboliei arterei pulmonare</w:t>
      </w:r>
      <w:r w:rsidR="00FF76DE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:</w:t>
      </w:r>
    </w:p>
    <w:p w14:paraId="51E6DB6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hipertensiunea arterială</w:t>
      </w:r>
    </w:p>
    <w:p w14:paraId="207B032A" w14:textId="77777777" w:rsidR="00E7263F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</w:t>
      </w:r>
    </w:p>
    <w:p w14:paraId="2A351D74" w14:textId="77777777" w:rsidR="00D03AF3" w:rsidRPr="00A11628" w:rsidRDefault="00E7263F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c. </w:t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aterocleroza</w:t>
      </w:r>
    </w:p>
    <w:p w14:paraId="52B7B1A6" w14:textId="57D5F97F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tromboflebita </w:t>
      </w:r>
    </w:p>
    <w:p w14:paraId="2FD9CD29" w14:textId="731948CB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venele varicoase</w:t>
      </w:r>
    </w:p>
    <w:p w14:paraId="51A05843" w14:textId="5D090438" w:rsidR="00022D82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6</w:t>
      </w:r>
      <w:r w:rsidR="00C002E8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5B0A85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022D82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Hipertensiunea arterială malignă se caracterizează prin:</w:t>
      </w:r>
    </w:p>
    <w:p w14:paraId="0F66EF4A" w14:textId="46D158B3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arterioloscleroză hiperplastică </w:t>
      </w:r>
    </w:p>
    <w:p w14:paraId="7AF6A16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aortală</w:t>
      </w:r>
    </w:p>
    <w:p w14:paraId="629ADD1C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sindromul Marfan</w:t>
      </w:r>
    </w:p>
    <w:p w14:paraId="6A215C34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stenoză și calcinoză aortică</w:t>
      </w:r>
    </w:p>
    <w:p w14:paraId="1C6838BC" w14:textId="3C6D9AB8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trombangiită obliterantă </w:t>
      </w:r>
    </w:p>
    <w:p w14:paraId="5A0D4287" w14:textId="224D1FC4" w:rsidR="00022D82" w:rsidRPr="00A11628" w:rsidRDefault="000C78FF" w:rsidP="00770D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7</w:t>
      </w:r>
      <w:r w:rsidR="00D76972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022D82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Stadiile infarctului mioc</w:t>
      </w:r>
      <w:r w:rsidR="00AD143E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</w:t>
      </w:r>
      <w:r w:rsidR="00022D82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rdic:</w:t>
      </w:r>
    </w:p>
    <w:p w14:paraId="49BE0E22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hemoragic</w:t>
      </w:r>
    </w:p>
    <w:p w14:paraId="1B310712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edematos</w:t>
      </w:r>
    </w:p>
    <w:p w14:paraId="42E8F36A" w14:textId="6844A384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c.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necrotic </w:t>
      </w:r>
    </w:p>
    <w:p w14:paraId="7DCEF3FC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vascularizare</w:t>
      </w:r>
    </w:p>
    <w:p w14:paraId="60DB173D" w14:textId="2C41ECA6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 organizare </w:t>
      </w:r>
    </w:p>
    <w:p w14:paraId="46CFC4E1" w14:textId="0A842444" w:rsidR="004C46E6" w:rsidRPr="00A11628" w:rsidRDefault="000C78FF" w:rsidP="00D769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8</w:t>
      </w:r>
      <w:r w:rsidR="00834544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Ocluzia acută a arterei coronariene este urmată de:</w:t>
      </w:r>
    </w:p>
    <w:p w14:paraId="2BC0C8A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gangrena miocardului</w:t>
      </w:r>
    </w:p>
    <w:p w14:paraId="1DDE6B23" w14:textId="78207325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78C0E79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brună</w:t>
      </w:r>
    </w:p>
    <w:p w14:paraId="1B818FCF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miocardului</w:t>
      </w:r>
    </w:p>
    <w:p w14:paraId="66E7260E" w14:textId="3DD50528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lipomatoza inimii</w:t>
      </w:r>
    </w:p>
    <w:p w14:paraId="4CABC3EC" w14:textId="30145475" w:rsidR="004C46E6" w:rsidRPr="00A11628" w:rsidRDefault="000C78FF" w:rsidP="008345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9</w:t>
      </w:r>
      <w:r w:rsidR="00834544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din următorii factori au importanță în dezvoltarea aterosclerozei</w:t>
      </w:r>
      <w:r w:rsidR="00FF76D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14:paraId="74881098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hipoglicemia</w:t>
      </w:r>
    </w:p>
    <w:p w14:paraId="22F18B96" w14:textId="0FEE404A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hipercolesterolemia </w:t>
      </w:r>
    </w:p>
    <w:p w14:paraId="2784B06B" w14:textId="42251573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hipertensiunea </w:t>
      </w:r>
    </w:p>
    <w:p w14:paraId="2870B1D2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hipercalcemia</w:t>
      </w:r>
    </w:p>
    <w:p w14:paraId="06627A91" w14:textId="23B4A9F5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D36EE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hiperlipidemia </w:t>
      </w:r>
    </w:p>
    <w:p w14:paraId="11DBFF5D" w14:textId="3E758D0D" w:rsidR="004C46E6" w:rsidRPr="00A11628" w:rsidRDefault="000C78FF" w:rsidP="001C51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3E46E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="00CA75DF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Ischemia </w:t>
      </w:r>
      <w:r w:rsidR="0086080A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cronică a creierului, cauzată de ateroscleroza arterelor cerebrale este însoțită de:</w:t>
      </w:r>
    </w:p>
    <w:p w14:paraId="3FE05D30" w14:textId="64E8D2ED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degenerarea celulelor cortexului cerebral</w:t>
      </w:r>
      <w:r w:rsidR="002D139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D63E27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 masivă</w:t>
      </w:r>
    </w:p>
    <w:p w14:paraId="1BF2C106" w14:textId="52F0AD68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atrofia cortexului cerebral </w:t>
      </w:r>
    </w:p>
    <w:p w14:paraId="4AE3D0F4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celulelor corticale</w:t>
      </w:r>
    </w:p>
    <w:p w14:paraId="025C2E68" w14:textId="76394A6A" w:rsidR="004C46E6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dezvoltarea demenței </w:t>
      </w:r>
    </w:p>
    <w:p w14:paraId="6A084D45" w14:textId="125C9906" w:rsidR="00EC0534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11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EC0534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organe se afectează mai frecvent în ateroscleroză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5B894E52" w14:textId="0EE8CA55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rinichii </w:t>
      </w:r>
    </w:p>
    <w:p w14:paraId="3D8E8791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ficatul</w:t>
      </w:r>
    </w:p>
    <w:p w14:paraId="1FF38F1C" w14:textId="13A6E23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creierul </w:t>
      </w:r>
    </w:p>
    <w:p w14:paraId="5DC5D8F2" w14:textId="04422351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219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intestinul </w:t>
      </w:r>
    </w:p>
    <w:p w14:paraId="2211DCC6" w14:textId="61D11F17" w:rsidR="004C2195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219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plămînii</w:t>
      </w:r>
    </w:p>
    <w:p w14:paraId="167371FF" w14:textId="5D876C17" w:rsidR="00940DF4" w:rsidRPr="000C78FF" w:rsidRDefault="000C78FF" w:rsidP="000C78F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12. </w:t>
      </w:r>
      <w:r w:rsidR="00940DF4" w:rsidRPr="000C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Ateroscleroza rinichilor se caracterizează prin următoarele semne:</w:t>
      </w:r>
    </w:p>
    <w:p w14:paraId="65E8F32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rinichii sunt măriți în dimensiuni</w:t>
      </w:r>
    </w:p>
    <w:p w14:paraId="34C48C10" w14:textId="78519624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rinichii sunt micșorați în dimensiuni </w:t>
      </w:r>
    </w:p>
    <w:p w14:paraId="733E0F6F" w14:textId="6CF9DA5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suprafața macronodulară </w:t>
      </w:r>
    </w:p>
    <w:p w14:paraId="2EE31C6C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suprafața micronodulară</w:t>
      </w:r>
    </w:p>
    <w:p w14:paraId="210F0CAF" w14:textId="69E9F670" w:rsidR="00940DF4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rinichii au aspect slăninos</w:t>
      </w:r>
    </w:p>
    <w:p w14:paraId="59665BC8" w14:textId="552B5233" w:rsidR="00940DF4" w:rsidRPr="000C78FF" w:rsidRDefault="000C78FF" w:rsidP="000C78F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13. </w:t>
      </w:r>
      <w:r w:rsidR="00940DF4" w:rsidRPr="000C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din complicațiile enumerate se pot observa în infarctul miocardic</w:t>
      </w:r>
      <w:r w:rsidR="00FF76DE" w:rsidRPr="000C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46DBE910" w14:textId="483B0238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tamponada inimii </w:t>
      </w:r>
    </w:p>
    <w:p w14:paraId="7D88E9BE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valvulopatie cardiacă</w:t>
      </w:r>
    </w:p>
    <w:p w14:paraId="087C238D" w14:textId="1AD0EF7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asistolie </w:t>
      </w:r>
    </w:p>
    <w:p w14:paraId="1D6C7FB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5B3217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rună</w:t>
      </w:r>
    </w:p>
    <w:p w14:paraId="60BC34E9" w14:textId="5C8083BF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edem pulmonar </w:t>
      </w:r>
    </w:p>
    <w:p w14:paraId="5309C7A1" w14:textId="649EFC3B" w:rsidR="00BF1633" w:rsidRPr="003E46E9" w:rsidRDefault="000C78FF" w:rsidP="003E46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14</w:t>
      </w:r>
      <w:r w:rsid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F1633" w:rsidRP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Ateroscleroza obstructivă a arterei femurale se poate manifesta prin:</w:t>
      </w:r>
    </w:p>
    <w:p w14:paraId="393C4BB2" w14:textId="494B217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ischemie</w:t>
      </w:r>
      <w:r w:rsidR="00A06F9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5930CE32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vene varicoase</w:t>
      </w:r>
    </w:p>
    <w:p w14:paraId="406328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elefantiază</w:t>
      </w:r>
    </w:p>
    <w:p w14:paraId="3716D77A" w14:textId="624F74FF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gangrenă </w:t>
      </w:r>
    </w:p>
    <w:p w14:paraId="1A1E0AD2" w14:textId="5BE474F6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anemie</w:t>
      </w:r>
    </w:p>
    <w:p w14:paraId="0D91DA95" w14:textId="246DF30A" w:rsidR="00BF1633" w:rsidRPr="003E46E9" w:rsidRDefault="000C78FF" w:rsidP="003E46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15</w:t>
      </w:r>
      <w:r w:rsid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F1633" w:rsidRP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Infarctul subendocardial se poate complica cu:</w:t>
      </w:r>
    </w:p>
    <w:p w14:paraId="2F7B4AC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pericardită fibrinoasă</w:t>
      </w:r>
    </w:p>
    <w:p w14:paraId="27F0035E" w14:textId="1D483F45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tromboză parietală </w:t>
      </w:r>
    </w:p>
    <w:p w14:paraId="3DBDEF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hemopericard</w:t>
      </w:r>
    </w:p>
    <w:p w14:paraId="3A9B3210" w14:textId="77AFEB5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tromboembolii </w:t>
      </w:r>
    </w:p>
    <w:p w14:paraId="1691F714" w14:textId="46FC0D0F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inimă „în cuirasă”</w:t>
      </w:r>
    </w:p>
    <w:p w14:paraId="78C07BD3" w14:textId="7A90B139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16</w:t>
      </w:r>
      <w:r w:rsidR="004C46E6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Indicați complicațiile, care pot fi cauzate de ulcerația plăcii aterosclerotice:</w:t>
      </w:r>
    </w:p>
    <w:p w14:paraId="0B5B4B63" w14:textId="32E562EB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tromboza arterei </w:t>
      </w:r>
    </w:p>
    <w:p w14:paraId="4867C0A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flebotromboza</w:t>
      </w:r>
    </w:p>
    <w:p w14:paraId="4F56762C" w14:textId="2510AF42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embolia cu mase ateromatoase </w:t>
      </w:r>
    </w:p>
    <w:p w14:paraId="430055F8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pulmonar</w:t>
      </w:r>
    </w:p>
    <w:p w14:paraId="2BFCEB94" w14:textId="65E114DE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ocluzia acută a arterei</w:t>
      </w:r>
    </w:p>
    <w:p w14:paraId="20E6536D" w14:textId="60A5B166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17</w:t>
      </w:r>
      <w:r w:rsidR="004C46E6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. </w:t>
      </w:r>
      <w:r w:rsid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Îngustare aterosclerotică</w:t>
      </w:r>
      <w:r w:rsidR="00BC7E30" w:rsidRP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 lent</w:t>
      </w:r>
      <w:r w:rsid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ă</w:t>
      </w:r>
      <w:r w:rsidR="00AE109B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 a arterelor inimii poate duce la:</w:t>
      </w:r>
    </w:p>
    <w:p w14:paraId="3F1B3B17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C7E30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12B6A791" w14:textId="0C20414F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difuză </w:t>
      </w:r>
    </w:p>
    <w:p w14:paraId="044720B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macrofocală </w:t>
      </w:r>
    </w:p>
    <w:p w14:paraId="37BF11C7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cardiacă acută</w:t>
      </w:r>
    </w:p>
    <w:p w14:paraId="5377D5D7" w14:textId="4C762E5E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insuficiență cardiacă cronică </w:t>
      </w:r>
    </w:p>
    <w:p w14:paraId="375380CF" w14:textId="74A30148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18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Afecțiunile căror organe pot duce la hipertensiune simptomatică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198147AA" w14:textId="6CDDAE9A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rinichilor </w:t>
      </w:r>
    </w:p>
    <w:p w14:paraId="0FA6FCA8" w14:textId="0F803DB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hipofizei </w:t>
      </w:r>
    </w:p>
    <w:p w14:paraId="14377FD7" w14:textId="45CC3B05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creierului </w:t>
      </w:r>
    </w:p>
    <w:p w14:paraId="303027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patologia ficatului</w:t>
      </w:r>
    </w:p>
    <w:p w14:paraId="6216BE74" w14:textId="6C49F238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patologia splinei</w:t>
      </w:r>
    </w:p>
    <w:p w14:paraId="1D954009" w14:textId="302FABBC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19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Semnele macroscopice ale infarctului miocardic:</w:t>
      </w:r>
    </w:p>
    <w:p w14:paraId="01C64F3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roșu</w:t>
      </w:r>
    </w:p>
    <w:p w14:paraId="2FD9E8CB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alb</w:t>
      </w:r>
    </w:p>
    <w:p w14:paraId="55C4783B" w14:textId="470108BB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alb cu chenar hemoragic </w:t>
      </w:r>
    </w:p>
    <w:p w14:paraId="6D45610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formă triunghiulară</w:t>
      </w:r>
    </w:p>
    <w:p w14:paraId="5EBEE240" w14:textId="1B099585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 formă neregulată</w:t>
      </w:r>
    </w:p>
    <w:p w14:paraId="5BFA8A1D" w14:textId="559592EC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20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Tromboza coronariană conduce la:</w:t>
      </w:r>
    </w:p>
    <w:p w14:paraId="359164B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gangrena miocardului</w:t>
      </w:r>
    </w:p>
    <w:p w14:paraId="25D15C5B" w14:textId="0DB8C694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6BD0D86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hemosideroză</w:t>
      </w:r>
    </w:p>
    <w:p w14:paraId="460B2DAE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lipomatoză</w:t>
      </w:r>
    </w:p>
    <w:p w14:paraId="0F384B3A" w14:textId="65248495" w:rsidR="00AE109B" w:rsidRPr="000C78FF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atrofie brună</w:t>
      </w:r>
    </w:p>
    <w:p w14:paraId="1EACFE73" w14:textId="1EE38C65" w:rsidR="002E76BF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21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2E76BF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Indicați modificările arterelor</w:t>
      </w:r>
      <w:r w:rsidR="005B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,</w:t>
      </w:r>
      <w:r w:rsidR="002E76BF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 caracteristice pentru hipertensiunea arterială:</w:t>
      </w:r>
    </w:p>
    <w:p w14:paraId="6DAA473C" w14:textId="04A6CAA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elastofibroză </w:t>
      </w:r>
    </w:p>
    <w:p w14:paraId="387BB13F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calcinoză distrofică</w:t>
      </w:r>
    </w:p>
    <w:p w14:paraId="7C4B9FD1" w14:textId="0DB9F71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infiltrație plasmatică </w:t>
      </w:r>
    </w:p>
    <w:p w14:paraId="7C3EFE46" w14:textId="3248CF39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hialinoză </w:t>
      </w:r>
    </w:p>
    <w:p w14:paraId="7CB617F2" w14:textId="49F0E492" w:rsidR="002E76BF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aterocalcinoză</w:t>
      </w:r>
    </w:p>
    <w:p w14:paraId="58F1CC53" w14:textId="1D12411F" w:rsidR="007E6D11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</w:t>
      </w:r>
      <w:r w:rsidR="003F4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7E6D11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Indicați formele de hipertensiune arterială după caracterul evoluției clinice:</w:t>
      </w:r>
    </w:p>
    <w:p w14:paraId="4F386817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cerebrală</w:t>
      </w:r>
    </w:p>
    <w:p w14:paraId="41FE0F53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cardiacă</w:t>
      </w:r>
    </w:p>
    <w:p w14:paraId="4A9EBC3E" w14:textId="2E429B72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benignă </w:t>
      </w:r>
    </w:p>
    <w:p w14:paraId="46A86F3D" w14:textId="4C5220CE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malignă </w:t>
      </w:r>
    </w:p>
    <w:p w14:paraId="5B4C3A88" w14:textId="7AE8D371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renală</w:t>
      </w:r>
    </w:p>
    <w:p w14:paraId="6409FAA7" w14:textId="29EA9E74" w:rsidR="00931E4B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23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931E4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Indicați complicațiile infarctului miocardic:</w:t>
      </w:r>
    </w:p>
    <w:p w14:paraId="6DE1CF80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edem pulmonar </w:t>
      </w:r>
    </w:p>
    <w:p w14:paraId="0AE264DA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anevrism acut al ventriculului stîng</w:t>
      </w:r>
    </w:p>
    <w:p w14:paraId="2A43C2B5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șoc cardiogen</w:t>
      </w:r>
    </w:p>
    <w:p w14:paraId="0491667C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fibrilație ventriculară</w:t>
      </w:r>
    </w:p>
    <w:p w14:paraId="22A5245B" w14:textId="05C1681D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toate cele enumerate </w:t>
      </w:r>
    </w:p>
    <w:p w14:paraId="5117D9AB" w14:textId="44BD0DD5" w:rsidR="00BD5C99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24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BD5C99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Indicați variantele de cardioscleroză:</w:t>
      </w:r>
    </w:p>
    <w:p w14:paraId="1B06509C" w14:textId="67C3DBE0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postinfarctică </w:t>
      </w:r>
    </w:p>
    <w:p w14:paraId="5C4F4231" w14:textId="5FD71B2E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macrofocală </w:t>
      </w:r>
    </w:p>
    <w:p w14:paraId="67AB439D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vicariantă</w:t>
      </w:r>
    </w:p>
    <w:p w14:paraId="304DDADE" w14:textId="5A3AA8BF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microfocală </w:t>
      </w:r>
    </w:p>
    <w:p w14:paraId="5E2D76B0" w14:textId="6A1F52A3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A128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infecțioasă</w:t>
      </w:r>
    </w:p>
    <w:p w14:paraId="112F21AC" w14:textId="798E8D66" w:rsidR="00BD5C99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25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D5C99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din procesele enumerate este caracteristic pentru hipertensiunea arterială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582B6DE5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tromboflebita</w:t>
      </w:r>
    </w:p>
    <w:p w14:paraId="1523BCB1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flebotromboza</w:t>
      </w:r>
    </w:p>
    <w:p w14:paraId="170A8541" w14:textId="17689CF4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elastofibroza </w:t>
      </w:r>
    </w:p>
    <w:p w14:paraId="09A6D5E0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aterocalcinoza</w:t>
      </w:r>
    </w:p>
    <w:p w14:paraId="01D41F12" w14:textId="36D861B2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toate cele enumerate</w:t>
      </w:r>
    </w:p>
    <w:p w14:paraId="41B8B394" w14:textId="647D7D09" w:rsidR="00A11628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lastRenderedPageBreak/>
        <w:t>26</w:t>
      </w:r>
      <w:r w:rsidR="00A11628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5B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În c</w:t>
      </w:r>
      <w:r w:rsidR="00A11628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are stadiu al infarctului miocardic se </w:t>
      </w:r>
      <w:r w:rsidR="004B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dezvoltă mai frecvent </w:t>
      </w:r>
      <w:r w:rsidR="00A11628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ruptura peretelui  inimii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65CE1DE4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alergic</w:t>
      </w:r>
    </w:p>
    <w:p w14:paraId="2F5D9E9A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funcțional</w:t>
      </w:r>
    </w:p>
    <w:p w14:paraId="359A4D91" w14:textId="2359EFE5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necrotic </w:t>
      </w:r>
    </w:p>
    <w:p w14:paraId="7B9E826C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organizare</w:t>
      </w:r>
    </w:p>
    <w:p w14:paraId="5C92E5D8" w14:textId="40179A94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osificare</w:t>
      </w:r>
    </w:p>
    <w:p w14:paraId="0A8880EA" w14:textId="0F89CF1E" w:rsid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27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modificări se produc în rinichi în hipertensiunea benignă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31C644A2" w14:textId="4C54E0F5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ratatinare</w:t>
      </w:r>
    </w:p>
    <w:p w14:paraId="1E43DA76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1D59D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</w:t>
      </w:r>
      <w:r w:rsidR="001D59D5" w:rsidRPr="001D59D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uprafață macronodulară</w:t>
      </w:r>
    </w:p>
    <w:p w14:paraId="2C20B204" w14:textId="6F46FCC1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arteriolohialinoz</w:t>
      </w:r>
      <w:r w:rsidR="004B033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7D5A126D" w14:textId="115B6B95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arterioscleroz</w:t>
      </w:r>
      <w:r w:rsidR="004B033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E3E6FD1" w14:textId="1754BF6D" w:rsidR="00C86808" w:rsidRPr="001C7D55" w:rsidRDefault="00C86808" w:rsidP="001C7D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sindromul </w:t>
      </w:r>
      <w:proofErr w:type="spellStart"/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Kimmelstiel</w:t>
      </w:r>
      <w:proofErr w:type="spellEnd"/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-Wilson</w:t>
      </w:r>
    </w:p>
    <w:p w14:paraId="5C546237" w14:textId="42CFCC61" w:rsidR="00642F1F" w:rsidRDefault="001C7D55" w:rsidP="001C7D55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28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>La un pacient</w:t>
      </w:r>
      <w:r w:rsidR="004B033F">
        <w:rPr>
          <w:rFonts w:ascii="Times New Roman" w:hAnsi="Times New Roman"/>
          <w:b/>
          <w:sz w:val="28"/>
          <w:szCs w:val="28"/>
          <w:lang w:val="ro-MD"/>
        </w:rPr>
        <w:t xml:space="preserve"> cu infarct miocardic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 xml:space="preserve">, la a 7-a zi după debutul </w:t>
      </w:r>
      <w:r w:rsidR="004B033F">
        <w:rPr>
          <w:rFonts w:ascii="Times New Roman" w:hAnsi="Times New Roman"/>
          <w:b/>
          <w:sz w:val="28"/>
          <w:szCs w:val="28"/>
          <w:lang w:val="ro-MD"/>
        </w:rPr>
        <w:t>bolii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 xml:space="preserve"> au apărut hematurie și dureri în regiunea lombară. Ce proces patologic s-a dezvoltat în rinichi și care este mecanismul patogenetic</w:t>
      </w:r>
      <w:r w:rsidR="00FF76DE">
        <w:rPr>
          <w:rFonts w:ascii="Times New Roman" w:hAnsi="Times New Roman"/>
          <w:b/>
          <w:sz w:val="28"/>
          <w:szCs w:val="28"/>
          <w:lang w:val="ro-MD"/>
        </w:rPr>
        <w:t>:</w:t>
      </w:r>
    </w:p>
    <w:p w14:paraId="2C48C826" w14:textId="7B3AE328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renal </w:t>
      </w:r>
    </w:p>
    <w:p w14:paraId="7F33306B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pielonefrită acută</w:t>
      </w:r>
    </w:p>
    <w:p w14:paraId="69D5782C" w14:textId="1D295FEF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tromboembolia din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trombii parietali din ventriculul stîng </w:t>
      </w:r>
    </w:p>
    <w:p w14:paraId="3D702134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tromboembolia din vegetațiile de pe valvula aortică</w:t>
      </w:r>
    </w:p>
    <w:p w14:paraId="304FF533" w14:textId="4B519DB6" w:rsidR="00C86808" w:rsidRPr="001C7D55" w:rsidRDefault="00C86808" w:rsidP="001C7D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tromboembolia din vegetațiile de pe valvula mitrală</w:t>
      </w:r>
    </w:p>
    <w:p w14:paraId="77B76DFC" w14:textId="77777777" w:rsidR="004C46E6" w:rsidRPr="00A11628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14:paraId="4420D6E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sectPr w:rsidR="00D03AF3" w:rsidRPr="00A11628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F4"/>
    <w:multiLevelType w:val="hybridMultilevel"/>
    <w:tmpl w:val="B14C33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59E"/>
    <w:multiLevelType w:val="hybridMultilevel"/>
    <w:tmpl w:val="3B82737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38E4"/>
    <w:multiLevelType w:val="hybridMultilevel"/>
    <w:tmpl w:val="4646804A"/>
    <w:lvl w:ilvl="0" w:tplc="56E8808E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240"/>
    <w:multiLevelType w:val="hybridMultilevel"/>
    <w:tmpl w:val="42A89C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C14"/>
    <w:multiLevelType w:val="hybridMultilevel"/>
    <w:tmpl w:val="73CCFC1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372A"/>
    <w:multiLevelType w:val="hybridMultilevel"/>
    <w:tmpl w:val="EAC05150"/>
    <w:lvl w:ilvl="0" w:tplc="3280AA1C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53C0"/>
    <w:multiLevelType w:val="hybridMultilevel"/>
    <w:tmpl w:val="5DD2D9AC"/>
    <w:lvl w:ilvl="0" w:tplc="FFD8CDD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20749"/>
    <w:multiLevelType w:val="hybridMultilevel"/>
    <w:tmpl w:val="4A98FF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742EE"/>
    <w:multiLevelType w:val="hybridMultilevel"/>
    <w:tmpl w:val="E6D29CEA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E78EC"/>
    <w:multiLevelType w:val="hybridMultilevel"/>
    <w:tmpl w:val="8B6C54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4745B"/>
    <w:multiLevelType w:val="hybridMultilevel"/>
    <w:tmpl w:val="18F841E4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26754"/>
    <w:multiLevelType w:val="hybridMultilevel"/>
    <w:tmpl w:val="9DF2C6B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F3B7C"/>
    <w:multiLevelType w:val="hybridMultilevel"/>
    <w:tmpl w:val="90B8678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1062E"/>
    <w:multiLevelType w:val="hybridMultilevel"/>
    <w:tmpl w:val="6162449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556E0"/>
    <w:multiLevelType w:val="hybridMultilevel"/>
    <w:tmpl w:val="54BC0B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0665B"/>
    <w:multiLevelType w:val="hybridMultilevel"/>
    <w:tmpl w:val="198C8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F6DA5"/>
    <w:multiLevelType w:val="hybridMultilevel"/>
    <w:tmpl w:val="6034325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728AD"/>
    <w:multiLevelType w:val="hybridMultilevel"/>
    <w:tmpl w:val="3A343A4A"/>
    <w:lvl w:ilvl="0" w:tplc="DDCA2E8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5757C"/>
    <w:multiLevelType w:val="hybridMultilevel"/>
    <w:tmpl w:val="C4349C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1786E"/>
    <w:multiLevelType w:val="hybridMultilevel"/>
    <w:tmpl w:val="D040DC2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D2F37"/>
    <w:multiLevelType w:val="hybridMultilevel"/>
    <w:tmpl w:val="73225926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65196"/>
    <w:multiLevelType w:val="hybridMultilevel"/>
    <w:tmpl w:val="5A84DC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919A8"/>
    <w:multiLevelType w:val="hybridMultilevel"/>
    <w:tmpl w:val="15E8D8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BD6111"/>
    <w:multiLevelType w:val="hybridMultilevel"/>
    <w:tmpl w:val="159ECFD0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E1E81"/>
    <w:multiLevelType w:val="hybridMultilevel"/>
    <w:tmpl w:val="CE72A79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C30023"/>
    <w:multiLevelType w:val="hybridMultilevel"/>
    <w:tmpl w:val="BD9E02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6241F4"/>
    <w:multiLevelType w:val="hybridMultilevel"/>
    <w:tmpl w:val="20DE3F9A"/>
    <w:lvl w:ilvl="0" w:tplc="08B6B0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418EE"/>
    <w:multiLevelType w:val="hybridMultilevel"/>
    <w:tmpl w:val="325A270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2E5D04"/>
    <w:multiLevelType w:val="hybridMultilevel"/>
    <w:tmpl w:val="7A00B8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A41E3"/>
    <w:multiLevelType w:val="hybridMultilevel"/>
    <w:tmpl w:val="A5DA27C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A6687"/>
    <w:multiLevelType w:val="hybridMultilevel"/>
    <w:tmpl w:val="1284A8D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DB701C"/>
    <w:multiLevelType w:val="hybridMultilevel"/>
    <w:tmpl w:val="512A295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1D550E"/>
    <w:multiLevelType w:val="hybridMultilevel"/>
    <w:tmpl w:val="A13863E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9E04AD"/>
    <w:multiLevelType w:val="hybridMultilevel"/>
    <w:tmpl w:val="4290FB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714214"/>
    <w:multiLevelType w:val="hybridMultilevel"/>
    <w:tmpl w:val="D452DA2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47D19"/>
    <w:multiLevelType w:val="hybridMultilevel"/>
    <w:tmpl w:val="0AD2929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67D90"/>
    <w:multiLevelType w:val="hybridMultilevel"/>
    <w:tmpl w:val="8514E7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D2972"/>
    <w:multiLevelType w:val="hybridMultilevel"/>
    <w:tmpl w:val="7B083E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CE10DA"/>
    <w:multiLevelType w:val="hybridMultilevel"/>
    <w:tmpl w:val="812050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A4653"/>
    <w:multiLevelType w:val="hybridMultilevel"/>
    <w:tmpl w:val="31BC89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B5492"/>
    <w:multiLevelType w:val="hybridMultilevel"/>
    <w:tmpl w:val="6C6CDA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F415E9"/>
    <w:multiLevelType w:val="hybridMultilevel"/>
    <w:tmpl w:val="87AE7E4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772DE"/>
    <w:multiLevelType w:val="hybridMultilevel"/>
    <w:tmpl w:val="0DEA2DD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FD4699"/>
    <w:multiLevelType w:val="hybridMultilevel"/>
    <w:tmpl w:val="5E72CAB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7A6F52"/>
    <w:multiLevelType w:val="hybridMultilevel"/>
    <w:tmpl w:val="F4C49576"/>
    <w:lvl w:ilvl="0" w:tplc="85BC02F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6753E5"/>
    <w:multiLevelType w:val="hybridMultilevel"/>
    <w:tmpl w:val="7790544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E008D4"/>
    <w:multiLevelType w:val="hybridMultilevel"/>
    <w:tmpl w:val="B232C3E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6919F1"/>
    <w:multiLevelType w:val="hybridMultilevel"/>
    <w:tmpl w:val="DB06F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762AA9"/>
    <w:multiLevelType w:val="hybridMultilevel"/>
    <w:tmpl w:val="9A20476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274E0"/>
    <w:multiLevelType w:val="hybridMultilevel"/>
    <w:tmpl w:val="130C30F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090C06"/>
    <w:multiLevelType w:val="hybridMultilevel"/>
    <w:tmpl w:val="E57A348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D75C7B"/>
    <w:multiLevelType w:val="hybridMultilevel"/>
    <w:tmpl w:val="5D38C54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71564">
    <w:abstractNumId w:val="59"/>
  </w:num>
  <w:num w:numId="2" w16cid:durableId="597179984">
    <w:abstractNumId w:val="25"/>
  </w:num>
  <w:num w:numId="3" w16cid:durableId="814294318">
    <w:abstractNumId w:val="4"/>
  </w:num>
  <w:num w:numId="4" w16cid:durableId="1200510181">
    <w:abstractNumId w:val="26"/>
  </w:num>
  <w:num w:numId="5" w16cid:durableId="1916428908">
    <w:abstractNumId w:val="74"/>
  </w:num>
  <w:num w:numId="6" w16cid:durableId="592783671">
    <w:abstractNumId w:val="52"/>
  </w:num>
  <w:num w:numId="7" w16cid:durableId="658382834">
    <w:abstractNumId w:val="61"/>
  </w:num>
  <w:num w:numId="8" w16cid:durableId="2147156376">
    <w:abstractNumId w:val="46"/>
  </w:num>
  <w:num w:numId="9" w16cid:durableId="1759406542">
    <w:abstractNumId w:val="50"/>
  </w:num>
  <w:num w:numId="10" w16cid:durableId="817646384">
    <w:abstractNumId w:val="65"/>
  </w:num>
  <w:num w:numId="11" w16cid:durableId="1712683754">
    <w:abstractNumId w:val="30"/>
  </w:num>
  <w:num w:numId="12" w16cid:durableId="473301408">
    <w:abstractNumId w:val="22"/>
  </w:num>
  <w:num w:numId="13" w16cid:durableId="2128695644">
    <w:abstractNumId w:val="54"/>
  </w:num>
  <w:num w:numId="14" w16cid:durableId="77097387">
    <w:abstractNumId w:val="66"/>
  </w:num>
  <w:num w:numId="15" w16cid:durableId="393162390">
    <w:abstractNumId w:val="58"/>
  </w:num>
  <w:num w:numId="16" w16cid:durableId="1912157123">
    <w:abstractNumId w:val="47"/>
  </w:num>
  <w:num w:numId="17" w16cid:durableId="1022901070">
    <w:abstractNumId w:val="62"/>
  </w:num>
  <w:num w:numId="18" w16cid:durableId="1833829689">
    <w:abstractNumId w:val="68"/>
  </w:num>
  <w:num w:numId="19" w16cid:durableId="7604815">
    <w:abstractNumId w:val="73"/>
  </w:num>
  <w:num w:numId="20" w16cid:durableId="594360872">
    <w:abstractNumId w:val="55"/>
  </w:num>
  <w:num w:numId="21" w16cid:durableId="1830246492">
    <w:abstractNumId w:val="12"/>
  </w:num>
  <w:num w:numId="22" w16cid:durableId="1435251183">
    <w:abstractNumId w:val="57"/>
  </w:num>
  <w:num w:numId="23" w16cid:durableId="1891764315">
    <w:abstractNumId w:val="35"/>
  </w:num>
  <w:num w:numId="24" w16cid:durableId="1627197584">
    <w:abstractNumId w:val="13"/>
  </w:num>
  <w:num w:numId="25" w16cid:durableId="105852847">
    <w:abstractNumId w:val="1"/>
  </w:num>
  <w:num w:numId="26" w16cid:durableId="516240047">
    <w:abstractNumId w:val="39"/>
  </w:num>
  <w:num w:numId="27" w16cid:durableId="842161686">
    <w:abstractNumId w:val="6"/>
  </w:num>
  <w:num w:numId="28" w16cid:durableId="728959408">
    <w:abstractNumId w:val="16"/>
  </w:num>
  <w:num w:numId="29" w16cid:durableId="845485199">
    <w:abstractNumId w:val="32"/>
  </w:num>
  <w:num w:numId="30" w16cid:durableId="1476558651">
    <w:abstractNumId w:val="75"/>
  </w:num>
  <w:num w:numId="31" w16cid:durableId="1172768008">
    <w:abstractNumId w:val="42"/>
  </w:num>
  <w:num w:numId="32" w16cid:durableId="387651922">
    <w:abstractNumId w:val="37"/>
  </w:num>
  <w:num w:numId="33" w16cid:durableId="1040668184">
    <w:abstractNumId w:val="17"/>
  </w:num>
  <w:num w:numId="34" w16cid:durableId="834953748">
    <w:abstractNumId w:val="18"/>
  </w:num>
  <w:num w:numId="35" w16cid:durableId="1684435143">
    <w:abstractNumId w:val="27"/>
  </w:num>
  <w:num w:numId="36" w16cid:durableId="554122421">
    <w:abstractNumId w:val="45"/>
  </w:num>
  <w:num w:numId="37" w16cid:durableId="1401753317">
    <w:abstractNumId w:val="23"/>
  </w:num>
  <w:num w:numId="38" w16cid:durableId="984818544">
    <w:abstractNumId w:val="49"/>
  </w:num>
  <w:num w:numId="39" w16cid:durableId="1895464153">
    <w:abstractNumId w:val="71"/>
  </w:num>
  <w:num w:numId="40" w16cid:durableId="138349693">
    <w:abstractNumId w:val="40"/>
  </w:num>
  <w:num w:numId="41" w16cid:durableId="1924339901">
    <w:abstractNumId w:val="19"/>
  </w:num>
  <w:num w:numId="42" w16cid:durableId="550115791">
    <w:abstractNumId w:val="29"/>
  </w:num>
  <w:num w:numId="43" w16cid:durableId="61030603">
    <w:abstractNumId w:val="56"/>
  </w:num>
  <w:num w:numId="44" w16cid:durableId="1270744808">
    <w:abstractNumId w:val="3"/>
  </w:num>
  <w:num w:numId="45" w16cid:durableId="1694068876">
    <w:abstractNumId w:val="38"/>
  </w:num>
  <w:num w:numId="46" w16cid:durableId="1573736086">
    <w:abstractNumId w:val="77"/>
  </w:num>
  <w:num w:numId="47" w16cid:durableId="209195815">
    <w:abstractNumId w:val="70"/>
  </w:num>
  <w:num w:numId="48" w16cid:durableId="1826435410">
    <w:abstractNumId w:val="69"/>
  </w:num>
  <w:num w:numId="49" w16cid:durableId="1485926597">
    <w:abstractNumId w:val="20"/>
  </w:num>
  <w:num w:numId="50" w16cid:durableId="1576864656">
    <w:abstractNumId w:val="7"/>
  </w:num>
  <w:num w:numId="51" w16cid:durableId="1286960148">
    <w:abstractNumId w:val="81"/>
  </w:num>
  <w:num w:numId="52" w16cid:durableId="1719084446">
    <w:abstractNumId w:val="83"/>
  </w:num>
  <w:num w:numId="53" w16cid:durableId="1981030573">
    <w:abstractNumId w:val="51"/>
  </w:num>
  <w:num w:numId="54" w16cid:durableId="333998335">
    <w:abstractNumId w:val="53"/>
  </w:num>
  <w:num w:numId="55" w16cid:durableId="1250652171">
    <w:abstractNumId w:val="36"/>
  </w:num>
  <w:num w:numId="56" w16cid:durableId="931814084">
    <w:abstractNumId w:val="2"/>
  </w:num>
  <w:num w:numId="57" w16cid:durableId="2100785545">
    <w:abstractNumId w:val="80"/>
  </w:num>
  <w:num w:numId="58" w16cid:durableId="1855416695">
    <w:abstractNumId w:val="64"/>
  </w:num>
  <w:num w:numId="59" w16cid:durableId="1812937489">
    <w:abstractNumId w:val="82"/>
  </w:num>
  <w:num w:numId="60" w16cid:durableId="1819959542">
    <w:abstractNumId w:val="41"/>
  </w:num>
  <w:num w:numId="61" w16cid:durableId="1686129317">
    <w:abstractNumId w:val="67"/>
  </w:num>
  <w:num w:numId="62" w16cid:durableId="1804274740">
    <w:abstractNumId w:val="31"/>
  </w:num>
  <w:num w:numId="63" w16cid:durableId="577207977">
    <w:abstractNumId w:val="24"/>
  </w:num>
  <w:num w:numId="64" w16cid:durableId="1945114470">
    <w:abstractNumId w:val="72"/>
  </w:num>
  <w:num w:numId="65" w16cid:durableId="1205098174">
    <w:abstractNumId w:val="9"/>
  </w:num>
  <w:num w:numId="66" w16cid:durableId="1413969958">
    <w:abstractNumId w:val="63"/>
  </w:num>
  <w:num w:numId="67" w16cid:durableId="1988433474">
    <w:abstractNumId w:val="60"/>
  </w:num>
  <w:num w:numId="68" w16cid:durableId="227152609">
    <w:abstractNumId w:val="15"/>
  </w:num>
  <w:num w:numId="69" w16cid:durableId="1724790381">
    <w:abstractNumId w:val="0"/>
  </w:num>
  <w:num w:numId="70" w16cid:durableId="201479262">
    <w:abstractNumId w:val="14"/>
  </w:num>
  <w:num w:numId="71" w16cid:durableId="1281835465">
    <w:abstractNumId w:val="8"/>
  </w:num>
  <w:num w:numId="72" w16cid:durableId="310526010">
    <w:abstractNumId w:val="76"/>
  </w:num>
  <w:num w:numId="73" w16cid:durableId="1808157539">
    <w:abstractNumId w:val="44"/>
  </w:num>
  <w:num w:numId="74" w16cid:durableId="807671201">
    <w:abstractNumId w:val="48"/>
  </w:num>
  <w:num w:numId="75" w16cid:durableId="1368262200">
    <w:abstractNumId w:val="21"/>
  </w:num>
  <w:num w:numId="76" w16cid:durableId="2062246145">
    <w:abstractNumId w:val="5"/>
  </w:num>
  <w:num w:numId="77" w16cid:durableId="1707363398">
    <w:abstractNumId w:val="43"/>
  </w:num>
  <w:num w:numId="78" w16cid:durableId="425343761">
    <w:abstractNumId w:val="10"/>
  </w:num>
  <w:num w:numId="79" w16cid:durableId="2076931880">
    <w:abstractNumId w:val="79"/>
  </w:num>
  <w:num w:numId="80" w16cid:durableId="1989673423">
    <w:abstractNumId w:val="34"/>
  </w:num>
  <w:num w:numId="81" w16cid:durableId="1630354081">
    <w:abstractNumId w:val="11"/>
  </w:num>
  <w:num w:numId="82" w16cid:durableId="202640521">
    <w:abstractNumId w:val="78"/>
  </w:num>
  <w:num w:numId="83" w16cid:durableId="1297295457">
    <w:abstractNumId w:val="33"/>
  </w:num>
  <w:num w:numId="84" w16cid:durableId="1882277384">
    <w:abstractNumId w:val="2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201B9"/>
    <w:rsid w:val="00022D82"/>
    <w:rsid w:val="0002424A"/>
    <w:rsid w:val="000260ED"/>
    <w:rsid w:val="00094CE4"/>
    <w:rsid w:val="000A25E5"/>
    <w:rsid w:val="000A4FB1"/>
    <w:rsid w:val="000C58F3"/>
    <w:rsid w:val="000C78FF"/>
    <w:rsid w:val="000D7B58"/>
    <w:rsid w:val="000E1B54"/>
    <w:rsid w:val="000E6656"/>
    <w:rsid w:val="001939E1"/>
    <w:rsid w:val="001A7DCE"/>
    <w:rsid w:val="001B7BA0"/>
    <w:rsid w:val="001C510E"/>
    <w:rsid w:val="001C6394"/>
    <w:rsid w:val="001C7D48"/>
    <w:rsid w:val="001C7D55"/>
    <w:rsid w:val="001D59D5"/>
    <w:rsid w:val="001F028C"/>
    <w:rsid w:val="002156BB"/>
    <w:rsid w:val="00250D46"/>
    <w:rsid w:val="00252AFB"/>
    <w:rsid w:val="002A128E"/>
    <w:rsid w:val="002B4A86"/>
    <w:rsid w:val="002B645B"/>
    <w:rsid w:val="002C4EDE"/>
    <w:rsid w:val="002D1391"/>
    <w:rsid w:val="002E76BF"/>
    <w:rsid w:val="00376D4C"/>
    <w:rsid w:val="003815EE"/>
    <w:rsid w:val="003974F5"/>
    <w:rsid w:val="003A5669"/>
    <w:rsid w:val="003C3FFA"/>
    <w:rsid w:val="003C4998"/>
    <w:rsid w:val="003D319F"/>
    <w:rsid w:val="003E105B"/>
    <w:rsid w:val="003E46E9"/>
    <w:rsid w:val="003F4F43"/>
    <w:rsid w:val="003F721A"/>
    <w:rsid w:val="004052E5"/>
    <w:rsid w:val="00426CFF"/>
    <w:rsid w:val="00466693"/>
    <w:rsid w:val="00484D40"/>
    <w:rsid w:val="004B033F"/>
    <w:rsid w:val="004B5DED"/>
    <w:rsid w:val="004B7763"/>
    <w:rsid w:val="004C2195"/>
    <w:rsid w:val="004C46E6"/>
    <w:rsid w:val="004C4781"/>
    <w:rsid w:val="004C56BF"/>
    <w:rsid w:val="004D5685"/>
    <w:rsid w:val="004D7033"/>
    <w:rsid w:val="004F7755"/>
    <w:rsid w:val="00514481"/>
    <w:rsid w:val="00593DAB"/>
    <w:rsid w:val="005B0A85"/>
    <w:rsid w:val="005B3217"/>
    <w:rsid w:val="005D3DF3"/>
    <w:rsid w:val="00607153"/>
    <w:rsid w:val="00642A04"/>
    <w:rsid w:val="00642F1F"/>
    <w:rsid w:val="0067468D"/>
    <w:rsid w:val="006942DE"/>
    <w:rsid w:val="006A2EF1"/>
    <w:rsid w:val="006A2FD8"/>
    <w:rsid w:val="006D473D"/>
    <w:rsid w:val="00701634"/>
    <w:rsid w:val="00744898"/>
    <w:rsid w:val="00756666"/>
    <w:rsid w:val="00770DDE"/>
    <w:rsid w:val="00771E34"/>
    <w:rsid w:val="007941EC"/>
    <w:rsid w:val="007B5D78"/>
    <w:rsid w:val="007C39B6"/>
    <w:rsid w:val="007D3B55"/>
    <w:rsid w:val="007E6D11"/>
    <w:rsid w:val="00800738"/>
    <w:rsid w:val="00810282"/>
    <w:rsid w:val="00834544"/>
    <w:rsid w:val="00844E9B"/>
    <w:rsid w:val="0086080A"/>
    <w:rsid w:val="0089193F"/>
    <w:rsid w:val="00893DD1"/>
    <w:rsid w:val="0089404D"/>
    <w:rsid w:val="00897CF2"/>
    <w:rsid w:val="008B2F45"/>
    <w:rsid w:val="008E081F"/>
    <w:rsid w:val="008F0C9C"/>
    <w:rsid w:val="00904D0E"/>
    <w:rsid w:val="0093060F"/>
    <w:rsid w:val="00931E4B"/>
    <w:rsid w:val="00940DF4"/>
    <w:rsid w:val="00977791"/>
    <w:rsid w:val="009C3AAB"/>
    <w:rsid w:val="009C6597"/>
    <w:rsid w:val="009D04C5"/>
    <w:rsid w:val="009F2258"/>
    <w:rsid w:val="00A02536"/>
    <w:rsid w:val="00A03EEF"/>
    <w:rsid w:val="00A06F98"/>
    <w:rsid w:val="00A11628"/>
    <w:rsid w:val="00A1246B"/>
    <w:rsid w:val="00A516DB"/>
    <w:rsid w:val="00A7079A"/>
    <w:rsid w:val="00A8458D"/>
    <w:rsid w:val="00AD143E"/>
    <w:rsid w:val="00AE109B"/>
    <w:rsid w:val="00AE205F"/>
    <w:rsid w:val="00B10F3C"/>
    <w:rsid w:val="00B1587C"/>
    <w:rsid w:val="00B51C88"/>
    <w:rsid w:val="00B53DF9"/>
    <w:rsid w:val="00B7101C"/>
    <w:rsid w:val="00B826F9"/>
    <w:rsid w:val="00B95264"/>
    <w:rsid w:val="00BB6AA1"/>
    <w:rsid w:val="00BC4170"/>
    <w:rsid w:val="00BC7E30"/>
    <w:rsid w:val="00BD5C99"/>
    <w:rsid w:val="00BD7D4D"/>
    <w:rsid w:val="00BE14AA"/>
    <w:rsid w:val="00BF1633"/>
    <w:rsid w:val="00C002E8"/>
    <w:rsid w:val="00C225D0"/>
    <w:rsid w:val="00C35EF0"/>
    <w:rsid w:val="00C37BC4"/>
    <w:rsid w:val="00C410BE"/>
    <w:rsid w:val="00C86808"/>
    <w:rsid w:val="00CA0FCF"/>
    <w:rsid w:val="00CA4A16"/>
    <w:rsid w:val="00CA4A3D"/>
    <w:rsid w:val="00CA75DF"/>
    <w:rsid w:val="00CD5921"/>
    <w:rsid w:val="00D03AF3"/>
    <w:rsid w:val="00D36EE3"/>
    <w:rsid w:val="00D5147E"/>
    <w:rsid w:val="00D7466D"/>
    <w:rsid w:val="00D76972"/>
    <w:rsid w:val="00D90CB4"/>
    <w:rsid w:val="00D912FD"/>
    <w:rsid w:val="00DE10F2"/>
    <w:rsid w:val="00DF1838"/>
    <w:rsid w:val="00DF330D"/>
    <w:rsid w:val="00E162CD"/>
    <w:rsid w:val="00E209AC"/>
    <w:rsid w:val="00E37FD1"/>
    <w:rsid w:val="00E55D92"/>
    <w:rsid w:val="00E7263F"/>
    <w:rsid w:val="00E84BB0"/>
    <w:rsid w:val="00E85E8B"/>
    <w:rsid w:val="00EB00E4"/>
    <w:rsid w:val="00EB1385"/>
    <w:rsid w:val="00EB495B"/>
    <w:rsid w:val="00EC0534"/>
    <w:rsid w:val="00EC72EE"/>
    <w:rsid w:val="00EE4D40"/>
    <w:rsid w:val="00EF6E70"/>
    <w:rsid w:val="00F70CDF"/>
    <w:rsid w:val="00F8613A"/>
    <w:rsid w:val="00F90806"/>
    <w:rsid w:val="00F95A9E"/>
    <w:rsid w:val="00FC5BDD"/>
    <w:rsid w:val="00FD595C"/>
    <w:rsid w:val="00FF093D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6F05"/>
  <w15:docId w15:val="{3DAD95A9-8C37-4C97-80E9-8CE4495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5</Pages>
  <Words>762</Words>
  <Characters>4423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88</cp:revision>
  <dcterms:created xsi:type="dcterms:W3CDTF">2014-04-24T10:13:00Z</dcterms:created>
  <dcterms:modified xsi:type="dcterms:W3CDTF">2022-10-28T12:22:00Z</dcterms:modified>
</cp:coreProperties>
</file>