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285E" w14:textId="715974C2" w:rsidR="001E44C8" w:rsidRDefault="001E44C8" w:rsidP="001E44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bookmarkStart w:id="0" w:name="_Hlk60129267"/>
      <w:proofErr w:type="spellStart"/>
      <w:r w:rsidRPr="001E44C8">
        <w:rPr>
          <w:b/>
          <w:bCs/>
          <w:sz w:val="28"/>
          <w:szCs w:val="28"/>
        </w:rPr>
        <w:t>Cтоматологическая</w:t>
      </w:r>
      <w:proofErr w:type="spellEnd"/>
      <w:r w:rsidRPr="001E44C8">
        <w:rPr>
          <w:b/>
          <w:bCs/>
          <w:sz w:val="28"/>
          <w:szCs w:val="28"/>
        </w:rPr>
        <w:t xml:space="preserve"> патология</w:t>
      </w:r>
      <w:r>
        <w:rPr>
          <w:b/>
          <w:bCs/>
          <w:sz w:val="28"/>
          <w:szCs w:val="28"/>
          <w:lang w:val="en-US"/>
        </w:rPr>
        <w:t xml:space="preserve"> II</w:t>
      </w:r>
    </w:p>
    <w:p w14:paraId="4C43B6D2" w14:textId="77777777" w:rsidR="001E44C8" w:rsidRPr="001E44C8" w:rsidRDefault="001E44C8" w:rsidP="001E44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14:paraId="68FC9829" w14:textId="4169DDB4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o-RO"/>
        </w:rPr>
      </w:pPr>
      <w:r w:rsidRPr="001E44C8">
        <w:rPr>
          <w:b/>
          <w:bCs/>
          <w:sz w:val="28"/>
          <w:szCs w:val="28"/>
        </w:rPr>
        <w:t>1</w:t>
      </w:r>
      <w:r w:rsidR="00D96704" w:rsidRPr="001C612A">
        <w:rPr>
          <w:b/>
          <w:bCs/>
          <w:sz w:val="28"/>
          <w:szCs w:val="28"/>
        </w:rPr>
        <w:t xml:space="preserve">. </w:t>
      </w:r>
      <w:proofErr w:type="gramStart"/>
      <w:r w:rsidR="004946CE" w:rsidRPr="001C612A">
        <w:rPr>
          <w:b/>
          <w:bCs/>
          <w:sz w:val="28"/>
          <w:szCs w:val="28"/>
        </w:rPr>
        <w:t>Какие утверждения</w:t>
      </w:r>
      <w:proofErr w:type="gramEnd"/>
      <w:r w:rsidR="004946CE" w:rsidRPr="001C612A">
        <w:rPr>
          <w:b/>
          <w:bCs/>
          <w:sz w:val="28"/>
          <w:szCs w:val="28"/>
        </w:rPr>
        <w:t xml:space="preserve"> хар</w:t>
      </w:r>
      <w:r w:rsidR="00F958A2" w:rsidRPr="001C612A">
        <w:rPr>
          <w:b/>
          <w:bCs/>
          <w:sz w:val="28"/>
          <w:szCs w:val="28"/>
        </w:rPr>
        <w:t>актеризующие кариес зубов верны</w:t>
      </w:r>
      <w:r w:rsidR="00F958A2" w:rsidRPr="001C612A">
        <w:rPr>
          <w:b/>
          <w:bCs/>
          <w:sz w:val="28"/>
          <w:szCs w:val="28"/>
          <w:lang w:val="ro-RO"/>
        </w:rPr>
        <w:t>:</w:t>
      </w:r>
    </w:p>
    <w:p w14:paraId="3D6658A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часто встречается у детей и подростков</w:t>
      </w:r>
    </w:p>
    <w:p w14:paraId="1A64C16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часто поражаются зубы верхней челюсти</w:t>
      </w:r>
    </w:p>
    <w:p w14:paraId="265BB2F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часто поражаются зубы нижней челюсти</w:t>
      </w:r>
    </w:p>
    <w:p w14:paraId="26ED192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часто поражаются первые моляры</w:t>
      </w:r>
    </w:p>
    <w:p w14:paraId="51EB15AB" w14:textId="4485D097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часто поражаются нижние резцы</w:t>
      </w:r>
    </w:p>
    <w:p w14:paraId="42AB26A6" w14:textId="761482C0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2</w:t>
      </w:r>
      <w:r w:rsidR="00D96704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Местные факторы</w:t>
      </w:r>
      <w:r w:rsidR="00D96704" w:rsidRPr="001C612A">
        <w:rPr>
          <w:b/>
          <w:bCs/>
          <w:sz w:val="28"/>
          <w:szCs w:val="28"/>
        </w:rPr>
        <w:t>,</w:t>
      </w:r>
      <w:r w:rsidR="004946CE" w:rsidRPr="001C612A">
        <w:rPr>
          <w:b/>
          <w:bCs/>
          <w:sz w:val="28"/>
          <w:szCs w:val="28"/>
        </w:rPr>
        <w:t xml:space="preserve"> способствующие развитию </w:t>
      </w:r>
      <w:proofErr w:type="gramStart"/>
      <w:r w:rsidR="004946CE" w:rsidRPr="001C612A">
        <w:rPr>
          <w:b/>
          <w:bCs/>
          <w:sz w:val="28"/>
          <w:szCs w:val="28"/>
        </w:rPr>
        <w:t>кариеса</w:t>
      </w:r>
      <w:proofErr w:type="gramEnd"/>
      <w:r w:rsidR="00F958A2" w:rsidRPr="001C612A">
        <w:rPr>
          <w:b/>
          <w:bCs/>
          <w:sz w:val="28"/>
          <w:szCs w:val="28"/>
          <w:lang w:val="ro-RO"/>
        </w:rPr>
        <w:t xml:space="preserve"> </w:t>
      </w:r>
      <w:r w:rsidR="00F958A2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3AF68CD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избыток углеводов в пище</w:t>
      </w:r>
    </w:p>
    <w:p w14:paraId="1F86DCF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микробная флора полости рта</w:t>
      </w:r>
    </w:p>
    <w:p w14:paraId="13D7D20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группа крови</w:t>
      </w:r>
    </w:p>
    <w:p w14:paraId="59A1891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состав слюны</w:t>
      </w:r>
    </w:p>
    <w:p w14:paraId="3EE3A25D" w14:textId="5CA012A3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сроки прорезывания постоянных зубов</w:t>
      </w:r>
    </w:p>
    <w:p w14:paraId="3DD8AD97" w14:textId="5A414937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3</w:t>
      </w:r>
      <w:r w:rsidR="00D96704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Общие факторы, способствующие развитию кариеса следующие,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3C88519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наследственная предрасположенность</w:t>
      </w:r>
    </w:p>
    <w:p w14:paraId="54AF28F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нарушение обмена</w:t>
      </w:r>
    </w:p>
    <w:p w14:paraId="5EC318B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патология костно-суставной системы</w:t>
      </w:r>
    </w:p>
    <w:p w14:paraId="7D97286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="00DB12D1" w:rsidRPr="001C612A">
        <w:rPr>
          <w:sz w:val="28"/>
          <w:szCs w:val="28"/>
        </w:rPr>
        <w:t>содержание витаминов, микроэлементов</w:t>
      </w:r>
    </w:p>
    <w:p w14:paraId="2ED4D77D" w14:textId="03F7D2A2" w:rsidR="007C2BD5" w:rsidRPr="001C612A" w:rsidRDefault="004946CE" w:rsidP="001C6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гормональные нарушения</w:t>
      </w:r>
    </w:p>
    <w:p w14:paraId="365BB02D" w14:textId="57838B89" w:rsidR="004946CE" w:rsidRPr="001C612A" w:rsidRDefault="001E44C8" w:rsidP="004946C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pacing w:val="-11"/>
          <w:sz w:val="28"/>
          <w:szCs w:val="28"/>
        </w:rPr>
        <w:t>4</w:t>
      </w:r>
      <w:r w:rsidR="00D96704" w:rsidRPr="001C612A">
        <w:rPr>
          <w:b/>
          <w:bCs/>
          <w:spacing w:val="-11"/>
          <w:sz w:val="28"/>
          <w:szCs w:val="28"/>
        </w:rPr>
        <w:t xml:space="preserve">. </w:t>
      </w:r>
      <w:r w:rsidR="004946CE" w:rsidRPr="001C612A">
        <w:rPr>
          <w:b/>
          <w:bCs/>
          <w:spacing w:val="-11"/>
          <w:sz w:val="28"/>
          <w:szCs w:val="28"/>
        </w:rPr>
        <w:t xml:space="preserve">Зубной налет состоит </w:t>
      </w:r>
      <w:r w:rsidR="00C5700F" w:rsidRPr="001C612A">
        <w:rPr>
          <w:b/>
          <w:bCs/>
          <w:spacing w:val="-11"/>
          <w:sz w:val="28"/>
          <w:szCs w:val="28"/>
        </w:rPr>
        <w:t xml:space="preserve">из следующих компонентов, </w:t>
      </w:r>
      <w:r w:rsidR="0020028C" w:rsidRPr="001C612A">
        <w:rPr>
          <w:b/>
          <w:bCs/>
          <w:spacing w:val="-11"/>
          <w:sz w:val="28"/>
          <w:szCs w:val="28"/>
        </w:rPr>
        <w:t>за исключением</w:t>
      </w:r>
      <w:r w:rsidR="004946CE" w:rsidRPr="001C612A">
        <w:rPr>
          <w:b/>
          <w:bCs/>
          <w:spacing w:val="-11"/>
          <w:sz w:val="28"/>
          <w:szCs w:val="28"/>
        </w:rPr>
        <w:t>:</w:t>
      </w:r>
    </w:p>
    <w:p w14:paraId="7682790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 xml:space="preserve">микробы     </w:t>
      </w:r>
    </w:p>
    <w:p w14:paraId="066AC53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  <w:lang w:val="ro-RO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pacing w:val="-1"/>
          <w:sz w:val="28"/>
          <w:szCs w:val="28"/>
        </w:rPr>
        <w:t xml:space="preserve">остатки </w:t>
      </w:r>
      <w:r w:rsidR="002E7A7F" w:rsidRPr="001C612A">
        <w:rPr>
          <w:color w:val="000000"/>
          <w:sz w:val="28"/>
          <w:szCs w:val="28"/>
        </w:rPr>
        <w:t>пиши</w:t>
      </w:r>
    </w:p>
    <w:p w14:paraId="491D5CA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proofErr w:type="spellStart"/>
      <w:r w:rsidRPr="001C612A">
        <w:rPr>
          <w:spacing w:val="-1"/>
          <w:sz w:val="28"/>
          <w:szCs w:val="28"/>
        </w:rPr>
        <w:t>слущенный</w:t>
      </w:r>
      <w:proofErr w:type="spellEnd"/>
      <w:r w:rsidRPr="001C612A">
        <w:rPr>
          <w:spacing w:val="-1"/>
          <w:sz w:val="28"/>
          <w:szCs w:val="28"/>
        </w:rPr>
        <w:t xml:space="preserve"> эпителий</w:t>
      </w:r>
    </w:p>
    <w:p w14:paraId="06781B9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холестерин</w:t>
      </w:r>
    </w:p>
    <w:p w14:paraId="10267E58" w14:textId="5558350A" w:rsidR="007C2BD5" w:rsidRPr="001C612A" w:rsidRDefault="004946CE" w:rsidP="001C6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pacing w:val="-1"/>
          <w:sz w:val="28"/>
          <w:szCs w:val="28"/>
        </w:rPr>
        <w:t>муцин</w:t>
      </w:r>
    </w:p>
    <w:p w14:paraId="2FC9B5BC" w14:textId="4999E14E" w:rsidR="004946CE" w:rsidRPr="001C612A" w:rsidRDefault="001E44C8" w:rsidP="004946C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B21CD">
        <w:rPr>
          <w:b/>
          <w:bCs/>
          <w:spacing w:val="-5"/>
          <w:sz w:val="28"/>
          <w:szCs w:val="28"/>
        </w:rPr>
        <w:t>5</w:t>
      </w:r>
      <w:r w:rsidR="00D96704" w:rsidRPr="001C612A">
        <w:rPr>
          <w:b/>
          <w:bCs/>
          <w:spacing w:val="-5"/>
          <w:sz w:val="28"/>
          <w:szCs w:val="28"/>
        </w:rPr>
        <w:t xml:space="preserve">. </w:t>
      </w:r>
      <w:r w:rsidR="004946CE" w:rsidRPr="001C612A">
        <w:rPr>
          <w:b/>
          <w:bCs/>
          <w:spacing w:val="-5"/>
          <w:sz w:val="28"/>
          <w:szCs w:val="28"/>
        </w:rPr>
        <w:t>Стадии течения кариеса</w:t>
      </w:r>
      <w:r w:rsidR="00D76F74" w:rsidRPr="001C612A">
        <w:rPr>
          <w:b/>
          <w:bCs/>
          <w:spacing w:val="-5"/>
          <w:sz w:val="28"/>
          <w:szCs w:val="28"/>
          <w:lang w:val="ro-RO"/>
        </w:rPr>
        <w:t xml:space="preserve"> </w:t>
      </w:r>
      <w:r w:rsidR="00D76F74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pacing w:val="-5"/>
          <w:sz w:val="28"/>
          <w:szCs w:val="28"/>
        </w:rPr>
        <w:t>:</w:t>
      </w:r>
    </w:p>
    <w:p w14:paraId="684DB6E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pacing w:val="-6"/>
          <w:sz w:val="28"/>
          <w:szCs w:val="28"/>
        </w:rPr>
        <w:t>стадия пятна</w:t>
      </w:r>
    </w:p>
    <w:p w14:paraId="086D977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pacing w:val="-4"/>
          <w:sz w:val="28"/>
          <w:szCs w:val="28"/>
        </w:rPr>
        <w:t>стадия пигментации</w:t>
      </w:r>
      <w:r w:rsidRPr="001C612A">
        <w:rPr>
          <w:spacing w:val="-4"/>
          <w:sz w:val="28"/>
          <w:szCs w:val="28"/>
        </w:rPr>
        <w:tab/>
      </w:r>
    </w:p>
    <w:p w14:paraId="6F57FC1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pacing w:val="-5"/>
          <w:sz w:val="28"/>
          <w:szCs w:val="28"/>
        </w:rPr>
        <w:t>поверхностный кариес</w:t>
      </w:r>
    </w:p>
    <w:p w14:paraId="1D6E7B49" w14:textId="77777777" w:rsidR="004946CE" w:rsidRPr="001C612A" w:rsidRDefault="004946CE" w:rsidP="004946CE">
      <w:pPr>
        <w:widowControl w:val="0"/>
        <w:shd w:val="clear" w:color="auto" w:fill="FFFFFF"/>
        <w:tabs>
          <w:tab w:val="left" w:pos="1336"/>
          <w:tab w:val="left" w:pos="4676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="0020028C" w:rsidRPr="001C612A">
        <w:rPr>
          <w:spacing w:val="-4"/>
          <w:sz w:val="28"/>
          <w:szCs w:val="28"/>
        </w:rPr>
        <w:t>циркулярный</w:t>
      </w:r>
      <w:r w:rsidRPr="001C612A">
        <w:rPr>
          <w:spacing w:val="-4"/>
          <w:sz w:val="28"/>
          <w:szCs w:val="28"/>
        </w:rPr>
        <w:t xml:space="preserve"> кариес</w:t>
      </w:r>
    </w:p>
    <w:p w14:paraId="69B92D94" w14:textId="33F7B692" w:rsidR="007C2BD5" w:rsidRPr="001C612A" w:rsidRDefault="004946CE" w:rsidP="001C612A">
      <w:pPr>
        <w:widowControl w:val="0"/>
        <w:shd w:val="clear" w:color="auto" w:fill="FFFFFF"/>
        <w:tabs>
          <w:tab w:val="left" w:pos="1336"/>
          <w:tab w:val="left" w:pos="4676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pacing w:val="-5"/>
          <w:sz w:val="28"/>
          <w:szCs w:val="28"/>
        </w:rPr>
        <w:t>глубокий кариес</w:t>
      </w:r>
    </w:p>
    <w:p w14:paraId="0016730B" w14:textId="52EF1A2F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6</w:t>
      </w:r>
      <w:r w:rsidR="00D96704" w:rsidRPr="001C612A">
        <w:rPr>
          <w:b/>
          <w:bCs/>
          <w:sz w:val="28"/>
          <w:szCs w:val="28"/>
        </w:rPr>
        <w:t xml:space="preserve">. </w:t>
      </w:r>
      <w:r w:rsidR="00D76F74" w:rsidRPr="001C612A">
        <w:rPr>
          <w:b/>
          <w:bCs/>
          <w:sz w:val="28"/>
          <w:szCs w:val="28"/>
        </w:rPr>
        <w:t>Определите</w:t>
      </w:r>
      <w:r w:rsidR="00D76F74" w:rsidRPr="001C612A">
        <w:rPr>
          <w:b/>
          <w:bCs/>
          <w:spacing w:val="-11"/>
          <w:sz w:val="28"/>
          <w:szCs w:val="28"/>
        </w:rPr>
        <w:t xml:space="preserve"> м</w:t>
      </w:r>
      <w:r w:rsidR="004946CE" w:rsidRPr="001C612A">
        <w:rPr>
          <w:b/>
          <w:bCs/>
          <w:sz w:val="28"/>
          <w:szCs w:val="28"/>
        </w:rPr>
        <w:t>икроскопическое строение стенки кариозной полости:</w:t>
      </w:r>
    </w:p>
    <w:p w14:paraId="78480C2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зона прозрачного дентина</w:t>
      </w:r>
    </w:p>
    <w:p w14:paraId="7F0796A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зона размягченного дентина</w:t>
      </w:r>
    </w:p>
    <w:p w14:paraId="612C5638" w14:textId="77777777" w:rsidR="004946CE" w:rsidRPr="001C612A" w:rsidRDefault="004946CE" w:rsidP="004946CE">
      <w:pPr>
        <w:widowControl w:val="0"/>
        <w:tabs>
          <w:tab w:val="left" w:pos="1350"/>
          <w:tab w:val="left" w:pos="5479"/>
          <w:tab w:val="left" w:pos="5929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грануляционная ткань</w:t>
      </w:r>
    </w:p>
    <w:p w14:paraId="7CF4876B" w14:textId="77777777" w:rsidR="004946CE" w:rsidRPr="001C612A" w:rsidRDefault="004946CE" w:rsidP="004946CE">
      <w:pPr>
        <w:widowControl w:val="0"/>
        <w:tabs>
          <w:tab w:val="left" w:pos="1350"/>
          <w:tab w:val="left" w:pos="5479"/>
          <w:tab w:val="left" w:pos="5929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фиброзная ткань</w:t>
      </w:r>
    </w:p>
    <w:p w14:paraId="20CBCC61" w14:textId="16B447E1" w:rsidR="007C2BD5" w:rsidRPr="001C612A" w:rsidRDefault="004946CE" w:rsidP="001C612A">
      <w:pPr>
        <w:widowControl w:val="0"/>
        <w:tabs>
          <w:tab w:val="left" w:pos="1350"/>
          <w:tab w:val="left" w:pos="5479"/>
          <w:tab w:val="left" w:pos="5929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зона заместительного дентина</w:t>
      </w:r>
    </w:p>
    <w:p w14:paraId="456C5EEF" w14:textId="3B0C1966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7</w:t>
      </w:r>
      <w:r w:rsidR="00C5700F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Варианты кариеса у детей следующие, за исключением:</w:t>
      </w:r>
    </w:p>
    <w:p w14:paraId="6982CB6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 xml:space="preserve">циркулярный </w:t>
      </w:r>
    </w:p>
    <w:p w14:paraId="59C2A47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lastRenderedPageBreak/>
        <w:t xml:space="preserve">b) </w:t>
      </w:r>
      <w:r w:rsidRPr="001C612A">
        <w:rPr>
          <w:sz w:val="28"/>
          <w:szCs w:val="28"/>
        </w:rPr>
        <w:t>ретроградный</w:t>
      </w:r>
    </w:p>
    <w:p w14:paraId="1B2CF00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стационарный</w:t>
      </w:r>
    </w:p>
    <w:p w14:paraId="260030B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флюороз</w:t>
      </w:r>
    </w:p>
    <w:p w14:paraId="4E49AEF0" w14:textId="1D364401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 xml:space="preserve">ранний </w:t>
      </w:r>
      <w:proofErr w:type="spellStart"/>
      <w:r w:rsidRPr="001C612A">
        <w:rPr>
          <w:sz w:val="28"/>
          <w:szCs w:val="28"/>
        </w:rPr>
        <w:t>подэмалевый</w:t>
      </w:r>
      <w:proofErr w:type="spellEnd"/>
    </w:p>
    <w:p w14:paraId="7BC8FE08" w14:textId="08CD239D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8</w:t>
      </w:r>
      <w:r w:rsidR="00C5700F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Местные осложнения глубокого кариеса следующие,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68C678B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пульпит</w:t>
      </w:r>
    </w:p>
    <w:p w14:paraId="211299A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периодонтит</w:t>
      </w:r>
    </w:p>
    <w:p w14:paraId="619CFE2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пародонтоз</w:t>
      </w:r>
    </w:p>
    <w:p w14:paraId="5ECEBBE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абсцесс мягких тканей</w:t>
      </w:r>
    </w:p>
    <w:p w14:paraId="2E550422" w14:textId="45DB95DB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флегмона дна полости рта</w:t>
      </w:r>
    </w:p>
    <w:p w14:paraId="0E8C6106" w14:textId="4A3ABD5D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9</w:t>
      </w:r>
      <w:r w:rsidR="00C5700F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Общие осложнения глубокого кариеса могут быть следующие,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C5700F" w:rsidRPr="001C612A">
        <w:rPr>
          <w:b/>
          <w:bCs/>
          <w:sz w:val="28"/>
          <w:szCs w:val="28"/>
        </w:rPr>
        <w:t>:</w:t>
      </w:r>
      <w:r w:rsidR="004946CE" w:rsidRPr="001C612A">
        <w:rPr>
          <w:b/>
          <w:bCs/>
          <w:sz w:val="28"/>
          <w:szCs w:val="28"/>
        </w:rPr>
        <w:t xml:space="preserve"> </w:t>
      </w:r>
    </w:p>
    <w:p w14:paraId="3A72E06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ревматические болезни</w:t>
      </w:r>
    </w:p>
    <w:p w14:paraId="64176BE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сепсис</w:t>
      </w:r>
    </w:p>
    <w:p w14:paraId="7192E49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васкулит</w:t>
      </w:r>
      <w:r w:rsidR="00196518" w:rsidRPr="001C612A">
        <w:rPr>
          <w:color w:val="000000"/>
          <w:sz w:val="28"/>
          <w:szCs w:val="28"/>
        </w:rPr>
        <w:t>ы</w:t>
      </w:r>
    </w:p>
    <w:p w14:paraId="2B57673E" w14:textId="77777777" w:rsidR="004946CE" w:rsidRPr="001C612A" w:rsidRDefault="004946CE" w:rsidP="004946CE">
      <w:pPr>
        <w:widowControl w:val="0"/>
        <w:tabs>
          <w:tab w:val="left" w:pos="4932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="00196518" w:rsidRPr="001C612A">
        <w:rPr>
          <w:sz w:val="28"/>
          <w:szCs w:val="28"/>
        </w:rPr>
        <w:t>мозговой инсульт</w:t>
      </w:r>
    </w:p>
    <w:p w14:paraId="2173C81E" w14:textId="1410D4F1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аллергические реакции</w:t>
      </w:r>
    </w:p>
    <w:p w14:paraId="71D0E683" w14:textId="51FFB7F3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10</w:t>
      </w:r>
      <w:r w:rsidR="00C5700F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Реактивные изменения пульпы включа</w:t>
      </w:r>
      <w:r w:rsidR="00C5700F" w:rsidRPr="001C612A">
        <w:rPr>
          <w:b/>
          <w:bCs/>
          <w:sz w:val="28"/>
          <w:szCs w:val="28"/>
        </w:rPr>
        <w:t>ю</w:t>
      </w:r>
      <w:r w:rsidR="004946CE" w:rsidRPr="001C612A">
        <w:rPr>
          <w:b/>
          <w:bCs/>
          <w:sz w:val="28"/>
          <w:szCs w:val="28"/>
        </w:rPr>
        <w:t xml:space="preserve">т следующие процессы,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7628119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="00196518" w:rsidRPr="001C612A">
        <w:rPr>
          <w:sz w:val="28"/>
          <w:szCs w:val="28"/>
        </w:rPr>
        <w:t>нарушения кровообращения</w:t>
      </w:r>
    </w:p>
    <w:p w14:paraId="7A37E48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атрофия</w:t>
      </w:r>
    </w:p>
    <w:p w14:paraId="4D47406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 xml:space="preserve">пульпит   </w:t>
      </w:r>
    </w:p>
    <w:p w14:paraId="417E60C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 xml:space="preserve">дистрофия </w:t>
      </w:r>
    </w:p>
    <w:p w14:paraId="433AAEBC" w14:textId="5A40D226" w:rsidR="007C2BD5" w:rsidRPr="001C612A" w:rsidRDefault="004946CE" w:rsidP="001C6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образование кист</w:t>
      </w:r>
    </w:p>
    <w:p w14:paraId="3D4E4C65" w14:textId="326B17EB" w:rsidR="004946CE" w:rsidRPr="001C612A" w:rsidRDefault="001E44C8" w:rsidP="004946C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pacing w:val="-4"/>
          <w:sz w:val="28"/>
          <w:szCs w:val="28"/>
        </w:rPr>
        <w:t>11</w:t>
      </w:r>
      <w:r w:rsidR="00C5700F" w:rsidRPr="001C612A">
        <w:rPr>
          <w:b/>
          <w:bCs/>
          <w:spacing w:val="-4"/>
          <w:sz w:val="28"/>
          <w:szCs w:val="28"/>
        </w:rPr>
        <w:t xml:space="preserve">. </w:t>
      </w:r>
      <w:r w:rsidR="004946CE" w:rsidRPr="001C612A">
        <w:rPr>
          <w:b/>
          <w:bCs/>
          <w:spacing w:val="-4"/>
          <w:sz w:val="28"/>
          <w:szCs w:val="28"/>
        </w:rPr>
        <w:t>Общие этиологические факторы пульпита</w:t>
      </w:r>
      <w:r w:rsidR="00196518" w:rsidRPr="001C612A">
        <w:rPr>
          <w:b/>
          <w:bCs/>
          <w:spacing w:val="-4"/>
          <w:sz w:val="28"/>
          <w:szCs w:val="28"/>
          <w:lang w:val="ro-RO"/>
        </w:rPr>
        <w:t xml:space="preserve"> </w:t>
      </w:r>
      <w:r w:rsidR="00196518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pacing w:val="-4"/>
          <w:sz w:val="28"/>
          <w:szCs w:val="28"/>
        </w:rPr>
        <w:t>:</w:t>
      </w:r>
    </w:p>
    <w:p w14:paraId="7FD5A05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инфекционные</w:t>
      </w:r>
    </w:p>
    <w:p w14:paraId="41745DA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 xml:space="preserve">алиментарные  </w:t>
      </w:r>
    </w:p>
    <w:p w14:paraId="2838BC7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метаболические</w:t>
      </w:r>
    </w:p>
    <w:p w14:paraId="23A1CB16" w14:textId="77777777" w:rsidR="004946CE" w:rsidRPr="001C612A" w:rsidRDefault="004946CE" w:rsidP="004946C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токсические</w:t>
      </w:r>
    </w:p>
    <w:p w14:paraId="36B1D996" w14:textId="17617E80" w:rsidR="007C2BD5" w:rsidRPr="001C612A" w:rsidRDefault="004946CE" w:rsidP="001C612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="00196518" w:rsidRPr="001C612A">
        <w:rPr>
          <w:sz w:val="28"/>
          <w:szCs w:val="28"/>
        </w:rPr>
        <w:t>наследственные</w:t>
      </w:r>
    </w:p>
    <w:p w14:paraId="5FF52C54" w14:textId="119E46F1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12</w:t>
      </w:r>
      <w:r w:rsidR="00C5700F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Местные этиологические факторы пульпита могут быть следующие, за исключением:</w:t>
      </w:r>
    </w:p>
    <w:p w14:paraId="5BB26E6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травм</w:t>
      </w:r>
      <w:r w:rsidR="00717C66" w:rsidRPr="001C612A">
        <w:rPr>
          <w:sz w:val="28"/>
          <w:szCs w:val="28"/>
        </w:rPr>
        <w:t>ы</w:t>
      </w:r>
    </w:p>
    <w:p w14:paraId="67414D3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химические факторы</w:t>
      </w:r>
    </w:p>
    <w:p w14:paraId="4F3CFA5F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="001A3499" w:rsidRPr="001C612A">
        <w:rPr>
          <w:sz w:val="28"/>
          <w:szCs w:val="28"/>
        </w:rPr>
        <w:t>сиалоаденит</w:t>
      </w:r>
    </w:p>
    <w:p w14:paraId="715DE6D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средний и глубокий кариес</w:t>
      </w:r>
    </w:p>
    <w:p w14:paraId="2CC027E0" w14:textId="123EA0B6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термические факторы</w:t>
      </w:r>
    </w:p>
    <w:p w14:paraId="74E2B709" w14:textId="11458D77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13</w:t>
      </w:r>
      <w:r w:rsidR="00663370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Этиология периодонтита включает следующие факторы,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3894BD6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инфекция (пульпит)</w:t>
      </w:r>
    </w:p>
    <w:p w14:paraId="3D329F8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proofErr w:type="gramStart"/>
      <w:r w:rsidRPr="001C612A">
        <w:rPr>
          <w:sz w:val="28"/>
          <w:szCs w:val="28"/>
        </w:rPr>
        <w:t>глубокий  кариес</w:t>
      </w:r>
      <w:proofErr w:type="gramEnd"/>
    </w:p>
    <w:p w14:paraId="5A1F2E6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lastRenderedPageBreak/>
        <w:t xml:space="preserve">c) </w:t>
      </w:r>
      <w:r w:rsidRPr="001C612A">
        <w:rPr>
          <w:sz w:val="28"/>
          <w:szCs w:val="28"/>
        </w:rPr>
        <w:t>травма</w:t>
      </w:r>
    </w:p>
    <w:p w14:paraId="7944D56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химические факторы</w:t>
      </w:r>
    </w:p>
    <w:p w14:paraId="1A03DD36" w14:textId="3671C0AE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proofErr w:type="gramStart"/>
      <w:r w:rsidRPr="001C612A">
        <w:rPr>
          <w:sz w:val="28"/>
          <w:szCs w:val="28"/>
        </w:rPr>
        <w:t>психические  факторы</w:t>
      </w:r>
      <w:proofErr w:type="gramEnd"/>
    </w:p>
    <w:p w14:paraId="0236F1AC" w14:textId="128D7375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14</w:t>
      </w:r>
      <w:r w:rsidR="00663370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Местные осложнения периодонтита следующие,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10E1FD3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периостит</w:t>
      </w:r>
    </w:p>
    <w:p w14:paraId="48BC2DD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региональный лимфаденит</w:t>
      </w:r>
    </w:p>
    <w:p w14:paraId="7637F33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остеомиелит</w:t>
      </w:r>
    </w:p>
    <w:p w14:paraId="5B7B4C5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="00174EDA" w:rsidRPr="001C612A">
        <w:rPr>
          <w:sz w:val="28"/>
          <w:szCs w:val="28"/>
        </w:rPr>
        <w:t>первичный</w:t>
      </w:r>
      <w:r w:rsidRPr="001C612A">
        <w:rPr>
          <w:sz w:val="28"/>
          <w:szCs w:val="28"/>
        </w:rPr>
        <w:t xml:space="preserve"> амилоидоз</w:t>
      </w:r>
    </w:p>
    <w:p w14:paraId="5D862307" w14:textId="22ECE97D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синусит</w:t>
      </w:r>
    </w:p>
    <w:p w14:paraId="40EB325B" w14:textId="2FD43CBA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15</w:t>
      </w:r>
      <w:r w:rsidR="001F17E1" w:rsidRPr="001C612A">
        <w:rPr>
          <w:b/>
          <w:bCs/>
          <w:sz w:val="28"/>
          <w:szCs w:val="28"/>
        </w:rPr>
        <w:t>.</w:t>
      </w:r>
      <w:r w:rsidR="004946CE" w:rsidRPr="001C612A">
        <w:rPr>
          <w:b/>
          <w:bCs/>
          <w:sz w:val="28"/>
          <w:szCs w:val="28"/>
        </w:rPr>
        <w:t xml:space="preserve"> Кожные заболевания</w:t>
      </w:r>
      <w:r w:rsidR="0020028C" w:rsidRPr="001C612A">
        <w:rPr>
          <w:b/>
          <w:bCs/>
          <w:sz w:val="28"/>
          <w:szCs w:val="28"/>
        </w:rPr>
        <w:t>,</w:t>
      </w:r>
      <w:r w:rsidR="004946CE" w:rsidRPr="001C612A">
        <w:rPr>
          <w:b/>
          <w:bCs/>
          <w:sz w:val="28"/>
          <w:szCs w:val="28"/>
        </w:rPr>
        <w:t xml:space="preserve"> сопровождающиеся </w:t>
      </w:r>
      <w:proofErr w:type="spellStart"/>
      <w:r w:rsidR="004946CE" w:rsidRPr="001C612A">
        <w:rPr>
          <w:b/>
          <w:bCs/>
          <w:sz w:val="28"/>
          <w:szCs w:val="28"/>
        </w:rPr>
        <w:t>бук</w:t>
      </w:r>
      <w:r w:rsidR="004804AC" w:rsidRPr="001C612A">
        <w:rPr>
          <w:b/>
          <w:bCs/>
          <w:sz w:val="28"/>
          <w:szCs w:val="28"/>
        </w:rPr>
        <w:t>к</w:t>
      </w:r>
      <w:r w:rsidR="004946CE" w:rsidRPr="001C612A">
        <w:rPr>
          <w:b/>
          <w:bCs/>
          <w:sz w:val="28"/>
          <w:szCs w:val="28"/>
        </w:rPr>
        <w:t>альными</w:t>
      </w:r>
      <w:proofErr w:type="spellEnd"/>
      <w:r w:rsidR="004946CE" w:rsidRPr="001C612A">
        <w:rPr>
          <w:b/>
          <w:bCs/>
          <w:sz w:val="28"/>
          <w:szCs w:val="28"/>
        </w:rPr>
        <w:t xml:space="preserve"> симптомами:</w:t>
      </w:r>
    </w:p>
    <w:p w14:paraId="19F7ABB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плоский лишай</w:t>
      </w:r>
    </w:p>
    <w:p w14:paraId="4D828EF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чесотка</w:t>
      </w:r>
    </w:p>
    <w:p w14:paraId="24B2DE7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пузырчатка</w:t>
      </w:r>
    </w:p>
    <w:p w14:paraId="7D0D3B11" w14:textId="77777777" w:rsidR="004946CE" w:rsidRPr="001C612A" w:rsidRDefault="004946CE" w:rsidP="004946CE">
      <w:pPr>
        <w:widowControl w:val="0"/>
        <w:tabs>
          <w:tab w:val="left" w:pos="4028"/>
          <w:tab w:val="left" w:pos="4548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герпетиформный дерматит</w:t>
      </w:r>
    </w:p>
    <w:p w14:paraId="36171A06" w14:textId="3E170784" w:rsidR="00394899" w:rsidRPr="001C612A" w:rsidRDefault="004946CE" w:rsidP="001C612A">
      <w:pPr>
        <w:widowControl w:val="0"/>
        <w:tabs>
          <w:tab w:val="left" w:pos="4028"/>
          <w:tab w:val="left" w:pos="4548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proofErr w:type="spellStart"/>
      <w:r w:rsidRPr="001C612A">
        <w:rPr>
          <w:sz w:val="28"/>
          <w:szCs w:val="28"/>
        </w:rPr>
        <w:t>стрептодермия</w:t>
      </w:r>
      <w:proofErr w:type="spellEnd"/>
    </w:p>
    <w:p w14:paraId="2F4E1E8A" w14:textId="7133D7A5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16</w:t>
      </w:r>
      <w:r w:rsidR="001F17E1" w:rsidRPr="001C612A">
        <w:rPr>
          <w:b/>
          <w:bCs/>
          <w:sz w:val="28"/>
          <w:szCs w:val="28"/>
        </w:rPr>
        <w:t>.</w:t>
      </w:r>
      <w:r w:rsidR="004946CE" w:rsidRPr="001C612A">
        <w:rPr>
          <w:b/>
          <w:bCs/>
          <w:sz w:val="28"/>
          <w:szCs w:val="28"/>
        </w:rPr>
        <w:t xml:space="preserve"> Заболевания крови, которые сопровождаются </w:t>
      </w:r>
      <w:proofErr w:type="spellStart"/>
      <w:r w:rsidR="004946CE" w:rsidRPr="001C612A">
        <w:rPr>
          <w:b/>
          <w:bCs/>
          <w:sz w:val="28"/>
          <w:szCs w:val="28"/>
        </w:rPr>
        <w:t>бук</w:t>
      </w:r>
      <w:r w:rsidR="004804AC" w:rsidRPr="001C612A">
        <w:rPr>
          <w:b/>
          <w:bCs/>
          <w:sz w:val="28"/>
          <w:szCs w:val="28"/>
        </w:rPr>
        <w:t>к</w:t>
      </w:r>
      <w:r w:rsidR="004946CE" w:rsidRPr="001C612A">
        <w:rPr>
          <w:b/>
          <w:bCs/>
          <w:sz w:val="28"/>
          <w:szCs w:val="28"/>
        </w:rPr>
        <w:t>альными</w:t>
      </w:r>
      <w:proofErr w:type="spellEnd"/>
      <w:r w:rsidR="004946CE" w:rsidRPr="001C612A">
        <w:rPr>
          <w:b/>
          <w:bCs/>
          <w:sz w:val="28"/>
          <w:szCs w:val="28"/>
        </w:rPr>
        <w:t xml:space="preserve"> симптомами следующие,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62F65D1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гипохромная анемия</w:t>
      </w:r>
    </w:p>
    <w:p w14:paraId="205EF83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пернициозная анемия</w:t>
      </w:r>
    </w:p>
    <w:p w14:paraId="7665A8F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эритремия</w:t>
      </w:r>
    </w:p>
    <w:p w14:paraId="35106BD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агранулоцитоз</w:t>
      </w:r>
    </w:p>
    <w:p w14:paraId="4AA2B272" w14:textId="14883A6F" w:rsidR="00394899" w:rsidRPr="001C612A" w:rsidRDefault="004946CE" w:rsidP="001C612A">
      <w:pPr>
        <w:widowControl w:val="0"/>
        <w:tabs>
          <w:tab w:val="left" w:pos="5242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острая постгеморрагическая анемия</w:t>
      </w:r>
    </w:p>
    <w:p w14:paraId="75ADB891" w14:textId="1689783B" w:rsidR="00227276" w:rsidRPr="001C612A" w:rsidRDefault="001E44C8" w:rsidP="001C612A">
      <w:pPr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17</w:t>
      </w:r>
      <w:r w:rsidR="00227276" w:rsidRPr="001C612A">
        <w:rPr>
          <w:b/>
          <w:bCs/>
          <w:sz w:val="28"/>
          <w:szCs w:val="28"/>
        </w:rPr>
        <w:t xml:space="preserve">. </w:t>
      </w:r>
      <w:proofErr w:type="gramStart"/>
      <w:r w:rsidR="00227276" w:rsidRPr="001C612A">
        <w:rPr>
          <w:b/>
          <w:bCs/>
          <w:sz w:val="28"/>
          <w:szCs w:val="28"/>
        </w:rPr>
        <w:t>Первые элементы</w:t>
      </w:r>
      <w:proofErr w:type="gramEnd"/>
      <w:r w:rsidR="00227276" w:rsidRPr="001C612A">
        <w:rPr>
          <w:b/>
          <w:bCs/>
          <w:sz w:val="28"/>
          <w:szCs w:val="28"/>
        </w:rPr>
        <w:t xml:space="preserve"> которые страдают при развитии некроза пульпы:</w:t>
      </w:r>
    </w:p>
    <w:p w14:paraId="248E8BE9" w14:textId="2A42BE63" w:rsidR="00227276" w:rsidRPr="001C612A" w:rsidRDefault="00227276" w:rsidP="001C612A">
      <w:pPr>
        <w:rPr>
          <w:sz w:val="28"/>
          <w:szCs w:val="28"/>
        </w:rPr>
      </w:pPr>
      <w:r w:rsidRPr="001C612A">
        <w:rPr>
          <w:sz w:val="28"/>
          <w:szCs w:val="28"/>
        </w:rPr>
        <w:t>A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клетки</w:t>
      </w:r>
    </w:p>
    <w:p w14:paraId="0B9A3F97" w14:textId="5D8EA1CC" w:rsidR="00227276" w:rsidRPr="001C612A" w:rsidRDefault="00227276" w:rsidP="001C612A">
      <w:pPr>
        <w:rPr>
          <w:sz w:val="28"/>
          <w:szCs w:val="28"/>
        </w:rPr>
      </w:pPr>
      <w:r w:rsidRPr="001C612A">
        <w:rPr>
          <w:sz w:val="28"/>
          <w:szCs w:val="28"/>
        </w:rPr>
        <w:t>B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волокна соединительной ткани</w:t>
      </w:r>
    </w:p>
    <w:p w14:paraId="37864472" w14:textId="43E1F40A" w:rsidR="00227276" w:rsidRPr="001C612A" w:rsidRDefault="00227276" w:rsidP="001C612A">
      <w:pPr>
        <w:rPr>
          <w:sz w:val="28"/>
          <w:szCs w:val="28"/>
        </w:rPr>
      </w:pPr>
      <w:r w:rsidRPr="001C612A">
        <w:rPr>
          <w:sz w:val="28"/>
          <w:szCs w:val="28"/>
        </w:rPr>
        <w:t>C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стенки кровеносных сосудов</w:t>
      </w:r>
    </w:p>
    <w:p w14:paraId="34FC92EB" w14:textId="4E5BF0CF" w:rsidR="00227276" w:rsidRPr="001C612A" w:rsidRDefault="00227276" w:rsidP="001C612A">
      <w:pPr>
        <w:rPr>
          <w:sz w:val="28"/>
          <w:szCs w:val="28"/>
        </w:rPr>
      </w:pPr>
      <w:r w:rsidRPr="001C612A">
        <w:rPr>
          <w:sz w:val="28"/>
          <w:szCs w:val="28"/>
        </w:rPr>
        <w:t>D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нервные волокна</w:t>
      </w:r>
    </w:p>
    <w:p w14:paraId="1F408BBF" w14:textId="73FBFE5A" w:rsidR="00227276" w:rsidRPr="001C612A" w:rsidRDefault="00227276" w:rsidP="001C612A">
      <w:pPr>
        <w:rPr>
          <w:sz w:val="28"/>
          <w:szCs w:val="28"/>
        </w:rPr>
      </w:pPr>
      <w:r w:rsidRPr="001C612A">
        <w:rPr>
          <w:sz w:val="28"/>
          <w:szCs w:val="28"/>
        </w:rPr>
        <w:t>Е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основное вещество соединительной ткани</w:t>
      </w:r>
    </w:p>
    <w:p w14:paraId="11D2F47B" w14:textId="61DBB63F" w:rsidR="00227276" w:rsidRPr="001C612A" w:rsidRDefault="00227276" w:rsidP="001C612A">
      <w:pPr>
        <w:ind w:hanging="142"/>
        <w:rPr>
          <w:b/>
          <w:bCs/>
          <w:sz w:val="28"/>
          <w:szCs w:val="28"/>
        </w:rPr>
      </w:pPr>
      <w:r w:rsidRPr="001C612A">
        <w:rPr>
          <w:sz w:val="28"/>
          <w:szCs w:val="28"/>
        </w:rPr>
        <w:t xml:space="preserve">  </w:t>
      </w:r>
      <w:r w:rsidR="001E44C8" w:rsidRPr="001E44C8">
        <w:rPr>
          <w:b/>
          <w:bCs/>
          <w:sz w:val="28"/>
          <w:szCs w:val="28"/>
        </w:rPr>
        <w:t>18</w:t>
      </w:r>
      <w:r w:rsidRPr="001C612A">
        <w:rPr>
          <w:b/>
          <w:bCs/>
          <w:sz w:val="28"/>
          <w:szCs w:val="28"/>
        </w:rPr>
        <w:t>. Изменение цвета зуба может встречаться при:</w:t>
      </w:r>
    </w:p>
    <w:p w14:paraId="64F9CF13" w14:textId="101AD731" w:rsidR="00227276" w:rsidRPr="001C612A" w:rsidRDefault="00227276" w:rsidP="001C612A">
      <w:pPr>
        <w:ind w:hanging="142"/>
        <w:rPr>
          <w:sz w:val="28"/>
          <w:szCs w:val="28"/>
        </w:rPr>
      </w:pPr>
      <w:r w:rsidRPr="001C612A">
        <w:rPr>
          <w:sz w:val="28"/>
          <w:szCs w:val="28"/>
        </w:rPr>
        <w:t xml:space="preserve">  A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некрозе пульпы</w:t>
      </w:r>
    </w:p>
    <w:p w14:paraId="5E89F52D" w14:textId="70BE1E2E" w:rsidR="00227276" w:rsidRPr="001C612A" w:rsidRDefault="00227276" w:rsidP="001C612A">
      <w:pPr>
        <w:ind w:hanging="142"/>
        <w:rPr>
          <w:sz w:val="28"/>
          <w:szCs w:val="28"/>
        </w:rPr>
      </w:pPr>
      <w:r w:rsidRPr="001C612A">
        <w:rPr>
          <w:sz w:val="28"/>
          <w:szCs w:val="28"/>
        </w:rPr>
        <w:t xml:space="preserve">  B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хроническом пульпите</w:t>
      </w:r>
    </w:p>
    <w:p w14:paraId="6D8FA10D" w14:textId="4898D16F" w:rsidR="00227276" w:rsidRPr="001C612A" w:rsidRDefault="00227276" w:rsidP="001C612A">
      <w:pPr>
        <w:ind w:hanging="142"/>
        <w:rPr>
          <w:sz w:val="28"/>
          <w:szCs w:val="28"/>
        </w:rPr>
      </w:pPr>
      <w:r w:rsidRPr="001C612A">
        <w:rPr>
          <w:sz w:val="28"/>
          <w:szCs w:val="28"/>
        </w:rPr>
        <w:t xml:space="preserve">  C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гангрене пульпы</w:t>
      </w:r>
    </w:p>
    <w:p w14:paraId="3A226A88" w14:textId="29A75994" w:rsidR="00227276" w:rsidRPr="001C612A" w:rsidRDefault="00227276" w:rsidP="001C612A">
      <w:pPr>
        <w:ind w:hanging="142"/>
        <w:rPr>
          <w:sz w:val="28"/>
          <w:szCs w:val="28"/>
        </w:rPr>
      </w:pPr>
      <w:r w:rsidRPr="001C612A">
        <w:rPr>
          <w:sz w:val="28"/>
          <w:szCs w:val="28"/>
        </w:rPr>
        <w:t xml:space="preserve">  D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острым серозным пульпите</w:t>
      </w:r>
    </w:p>
    <w:p w14:paraId="06887EB4" w14:textId="520A1797" w:rsidR="00227276" w:rsidRPr="001C612A" w:rsidRDefault="00227276" w:rsidP="001C612A">
      <w:pPr>
        <w:ind w:hanging="142"/>
        <w:rPr>
          <w:sz w:val="28"/>
          <w:szCs w:val="28"/>
        </w:rPr>
      </w:pPr>
      <w:r w:rsidRPr="001C612A">
        <w:rPr>
          <w:sz w:val="28"/>
          <w:szCs w:val="28"/>
        </w:rPr>
        <w:t xml:space="preserve">  E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острым гнойным пульпите</w:t>
      </w:r>
    </w:p>
    <w:p w14:paraId="756BA7B7" w14:textId="47F0AE9D" w:rsidR="00227276" w:rsidRPr="00ED31AC" w:rsidRDefault="00ED31AC" w:rsidP="001C612A">
      <w:pPr>
        <w:ind w:hanging="426"/>
        <w:rPr>
          <w:b/>
          <w:bCs/>
          <w:sz w:val="28"/>
          <w:szCs w:val="28"/>
        </w:rPr>
      </w:pPr>
      <w:r w:rsidRPr="00ED31AC">
        <w:rPr>
          <w:b/>
          <w:bCs/>
          <w:sz w:val="28"/>
          <w:szCs w:val="28"/>
          <w:lang w:val="ro-MD"/>
        </w:rPr>
        <w:t xml:space="preserve">      </w:t>
      </w:r>
      <w:r w:rsidR="001E44C8" w:rsidRPr="001E44C8">
        <w:rPr>
          <w:b/>
          <w:bCs/>
          <w:sz w:val="28"/>
          <w:szCs w:val="28"/>
        </w:rPr>
        <w:t>19</w:t>
      </w:r>
      <w:r w:rsidR="00227276" w:rsidRPr="00ED31AC">
        <w:rPr>
          <w:b/>
          <w:bCs/>
          <w:sz w:val="28"/>
          <w:szCs w:val="28"/>
        </w:rPr>
        <w:t>. Инфицирование некротической пульпы происходит микробами возникших из:</w:t>
      </w:r>
    </w:p>
    <w:p w14:paraId="3E0E112A" w14:textId="3428896D" w:rsidR="00227276" w:rsidRPr="001C612A" w:rsidRDefault="00227276" w:rsidP="001C612A">
      <w:pPr>
        <w:ind w:hanging="426"/>
        <w:rPr>
          <w:sz w:val="28"/>
          <w:szCs w:val="28"/>
        </w:rPr>
      </w:pPr>
      <w:r w:rsidRPr="001C612A">
        <w:rPr>
          <w:sz w:val="28"/>
          <w:szCs w:val="28"/>
        </w:rPr>
        <w:t xml:space="preserve">    </w:t>
      </w:r>
      <w:r w:rsidR="00ED31AC">
        <w:rPr>
          <w:sz w:val="28"/>
          <w:szCs w:val="28"/>
          <w:lang w:val="ro-MD"/>
        </w:rPr>
        <w:t xml:space="preserve">  </w:t>
      </w:r>
      <w:r w:rsidRPr="001C612A">
        <w:rPr>
          <w:sz w:val="28"/>
          <w:szCs w:val="28"/>
        </w:rPr>
        <w:t xml:space="preserve">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ротовой полости</w:t>
      </w:r>
    </w:p>
    <w:p w14:paraId="3CB5517F" w14:textId="122CFC9B" w:rsidR="00227276" w:rsidRPr="001C612A" w:rsidRDefault="00227276" w:rsidP="001C612A">
      <w:pPr>
        <w:ind w:hanging="426"/>
        <w:rPr>
          <w:sz w:val="28"/>
          <w:szCs w:val="28"/>
        </w:rPr>
      </w:pPr>
      <w:r w:rsidRPr="001C612A">
        <w:rPr>
          <w:sz w:val="28"/>
          <w:szCs w:val="28"/>
        </w:rPr>
        <w:t xml:space="preserve">     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окрестных кист</w:t>
      </w:r>
    </w:p>
    <w:p w14:paraId="13045BCB" w14:textId="62E39043" w:rsidR="00227276" w:rsidRPr="001C612A" w:rsidRDefault="00227276" w:rsidP="001C612A">
      <w:pPr>
        <w:ind w:hanging="426"/>
        <w:rPr>
          <w:sz w:val="28"/>
          <w:szCs w:val="28"/>
        </w:rPr>
      </w:pPr>
      <w:r w:rsidRPr="001C612A">
        <w:rPr>
          <w:sz w:val="28"/>
          <w:szCs w:val="28"/>
        </w:rPr>
        <w:t xml:space="preserve">     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бокового корневого канала</w:t>
      </w:r>
    </w:p>
    <w:p w14:paraId="29422861" w14:textId="4F223EE5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альвеолярной кости</w:t>
      </w:r>
    </w:p>
    <w:p w14:paraId="16FDA929" w14:textId="0331B977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lastRenderedPageBreak/>
        <w:t xml:space="preserve">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все ответы являются </w:t>
      </w:r>
      <w:r w:rsidR="00EC01F3" w:rsidRPr="001C612A">
        <w:rPr>
          <w:sz w:val="28"/>
          <w:szCs w:val="28"/>
        </w:rPr>
        <w:t>ложными</w:t>
      </w:r>
    </w:p>
    <w:p w14:paraId="709E3690" w14:textId="513B519F" w:rsidR="00227276" w:rsidRPr="00ED31AC" w:rsidRDefault="001E44C8" w:rsidP="00227276">
      <w:pPr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 xml:space="preserve"> 20</w:t>
      </w:r>
      <w:r w:rsidR="00227276" w:rsidRPr="00ED31AC">
        <w:rPr>
          <w:b/>
          <w:bCs/>
          <w:sz w:val="28"/>
          <w:szCs w:val="28"/>
        </w:rPr>
        <w:t>. Некроз пульпы может иметь следующие течение:</w:t>
      </w:r>
    </w:p>
    <w:p w14:paraId="00A02961" w14:textId="21009E02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остается некоторое время </w:t>
      </w:r>
      <w:r w:rsidR="00EC01F3" w:rsidRPr="001C612A">
        <w:rPr>
          <w:sz w:val="28"/>
          <w:szCs w:val="28"/>
        </w:rPr>
        <w:t>в</w:t>
      </w:r>
      <w:r w:rsidRPr="001C612A">
        <w:rPr>
          <w:sz w:val="28"/>
          <w:szCs w:val="28"/>
        </w:rPr>
        <w:t xml:space="preserve"> этой стадии</w:t>
      </w:r>
    </w:p>
    <w:p w14:paraId="1B60137B" w14:textId="2FBA88AC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происходит спонтанное излечение</w:t>
      </w:r>
    </w:p>
    <w:p w14:paraId="4FD813BA" w14:textId="2219EF13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развивается хронический пульпит с закрытой полостью пульпы</w:t>
      </w:r>
    </w:p>
    <w:p w14:paraId="2F7994D6" w14:textId="57F57568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развивается гангрена пульпы</w:t>
      </w:r>
    </w:p>
    <w:p w14:paraId="2E98C351" w14:textId="63076C00" w:rsidR="00ED31AC" w:rsidRDefault="00227276" w:rsidP="001E44C8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развивается зубной перелом</w:t>
      </w:r>
    </w:p>
    <w:p w14:paraId="2C749A58" w14:textId="069EEB54" w:rsidR="00227276" w:rsidRPr="00ED31AC" w:rsidRDefault="001E44C8" w:rsidP="00227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21</w:t>
      </w:r>
      <w:r w:rsidR="00227276" w:rsidRPr="00ED31AC">
        <w:rPr>
          <w:b/>
          <w:bCs/>
          <w:sz w:val="28"/>
          <w:szCs w:val="28"/>
          <w:lang w:val="ro-RO"/>
        </w:rPr>
        <w:t>.</w:t>
      </w:r>
      <w:r w:rsidR="00227276" w:rsidRPr="00ED31AC">
        <w:rPr>
          <w:b/>
          <w:bCs/>
          <w:sz w:val="28"/>
          <w:szCs w:val="28"/>
        </w:rPr>
        <w:t xml:space="preserve"> </w:t>
      </w:r>
      <w:r w:rsidR="00EC01F3" w:rsidRPr="00ED31AC">
        <w:rPr>
          <w:b/>
          <w:bCs/>
          <w:sz w:val="28"/>
          <w:szCs w:val="28"/>
        </w:rPr>
        <w:t>Определите эволюцию</w:t>
      </w:r>
      <w:r w:rsidR="00227276" w:rsidRPr="00ED31AC">
        <w:rPr>
          <w:b/>
          <w:bCs/>
          <w:sz w:val="28"/>
          <w:szCs w:val="28"/>
        </w:rPr>
        <w:t xml:space="preserve"> и осложнения острого гнойного апикального периодонтита:</w:t>
      </w:r>
    </w:p>
    <w:p w14:paraId="1051F0A6" w14:textId="5061393C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</w:t>
      </w:r>
      <w:r w:rsidR="001E44C8" w:rsidRPr="001E44C8">
        <w:rPr>
          <w:sz w:val="28"/>
          <w:szCs w:val="28"/>
        </w:rPr>
        <w:t xml:space="preserve">  </w:t>
      </w:r>
      <w:r w:rsidRPr="001C612A">
        <w:rPr>
          <w:sz w:val="28"/>
          <w:szCs w:val="28"/>
        </w:rPr>
        <w:t>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внешняя </w:t>
      </w:r>
      <w:proofErr w:type="spellStart"/>
      <w:r w:rsidRPr="001C612A">
        <w:rPr>
          <w:sz w:val="28"/>
          <w:szCs w:val="28"/>
        </w:rPr>
        <w:t>радикулярная</w:t>
      </w:r>
      <w:proofErr w:type="spellEnd"/>
      <w:r w:rsidRPr="001C612A">
        <w:rPr>
          <w:sz w:val="28"/>
          <w:szCs w:val="28"/>
        </w:rPr>
        <w:t xml:space="preserve"> резорбция ятрогенной природы</w:t>
      </w:r>
    </w:p>
    <w:p w14:paraId="3289B924" w14:textId="1A43C30B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</w:t>
      </w:r>
      <w:proofErr w:type="spellStart"/>
      <w:r w:rsidRPr="001C612A">
        <w:rPr>
          <w:sz w:val="28"/>
          <w:szCs w:val="28"/>
        </w:rPr>
        <w:t>фистулизация</w:t>
      </w:r>
      <w:proofErr w:type="spellEnd"/>
      <w:r w:rsidRPr="001C612A">
        <w:rPr>
          <w:sz w:val="28"/>
          <w:szCs w:val="28"/>
        </w:rPr>
        <w:t>, рассасывание и временное исцеление</w:t>
      </w:r>
    </w:p>
    <w:p w14:paraId="689073B1" w14:textId="349E3E2F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осложнения с </w:t>
      </w:r>
      <w:proofErr w:type="spellStart"/>
      <w:proofErr w:type="gramStart"/>
      <w:r w:rsidRPr="001C612A">
        <w:rPr>
          <w:sz w:val="28"/>
          <w:szCs w:val="28"/>
        </w:rPr>
        <w:t>остеомиелитным</w:t>
      </w:r>
      <w:proofErr w:type="spellEnd"/>
      <w:r w:rsidRPr="001C612A">
        <w:rPr>
          <w:sz w:val="28"/>
          <w:szCs w:val="28"/>
        </w:rPr>
        <w:t xml:space="preserve">  процессом</w:t>
      </w:r>
      <w:proofErr w:type="gramEnd"/>
    </w:p>
    <w:p w14:paraId="08B3306F" w14:textId="35C46BF7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внутренняя </w:t>
      </w:r>
      <w:proofErr w:type="spellStart"/>
      <w:r w:rsidRPr="001C612A">
        <w:rPr>
          <w:sz w:val="28"/>
          <w:szCs w:val="28"/>
        </w:rPr>
        <w:t>радикулярная</w:t>
      </w:r>
      <w:proofErr w:type="spellEnd"/>
      <w:r w:rsidRPr="001C612A">
        <w:rPr>
          <w:sz w:val="28"/>
          <w:szCs w:val="28"/>
        </w:rPr>
        <w:t xml:space="preserve"> резорбция микробной природы</w:t>
      </w:r>
    </w:p>
    <w:p w14:paraId="405B2695" w14:textId="6E6B0B11" w:rsidR="00227276" w:rsidRPr="00ED31AC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нагноение лож и шейно-лицевых пространств</w:t>
      </w:r>
    </w:p>
    <w:p w14:paraId="03E3F873" w14:textId="0E4A57C9" w:rsidR="00227276" w:rsidRPr="00ED31AC" w:rsidRDefault="00227276" w:rsidP="00227276">
      <w:pPr>
        <w:rPr>
          <w:b/>
          <w:bCs/>
          <w:sz w:val="28"/>
          <w:szCs w:val="28"/>
        </w:rPr>
      </w:pPr>
      <w:r w:rsidRPr="001C612A">
        <w:rPr>
          <w:sz w:val="28"/>
          <w:szCs w:val="28"/>
        </w:rPr>
        <w:t xml:space="preserve"> </w:t>
      </w:r>
      <w:r w:rsidR="001E44C8">
        <w:rPr>
          <w:b/>
          <w:bCs/>
          <w:sz w:val="28"/>
          <w:szCs w:val="28"/>
          <w:lang w:val="ro-RO"/>
        </w:rPr>
        <w:t>22</w:t>
      </w:r>
      <w:r w:rsidRPr="00ED31AC">
        <w:rPr>
          <w:b/>
          <w:bCs/>
          <w:sz w:val="28"/>
          <w:szCs w:val="28"/>
          <w:lang w:val="ro-RO"/>
        </w:rPr>
        <w:t>.</w:t>
      </w:r>
      <w:r w:rsidRPr="00ED31AC">
        <w:rPr>
          <w:b/>
          <w:bCs/>
          <w:sz w:val="28"/>
          <w:szCs w:val="28"/>
        </w:rPr>
        <w:t xml:space="preserve"> Чем</w:t>
      </w:r>
      <w:r w:rsidRPr="00ED31AC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ED31AC">
        <w:rPr>
          <w:b/>
          <w:bCs/>
          <w:sz w:val="28"/>
          <w:szCs w:val="28"/>
        </w:rPr>
        <w:t>морфопатологически</w:t>
      </w:r>
      <w:proofErr w:type="spellEnd"/>
      <w:r w:rsidRPr="00ED31AC">
        <w:rPr>
          <w:b/>
          <w:bCs/>
          <w:sz w:val="28"/>
          <w:szCs w:val="28"/>
          <w:lang w:val="ro-RO"/>
        </w:rPr>
        <w:t xml:space="preserve"> </w:t>
      </w:r>
      <w:r w:rsidRPr="00ED31AC">
        <w:rPr>
          <w:b/>
          <w:bCs/>
          <w:sz w:val="28"/>
          <w:szCs w:val="28"/>
        </w:rPr>
        <w:t>характеризуется</w:t>
      </w:r>
      <w:r w:rsidRPr="00ED31AC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ED31AC">
        <w:rPr>
          <w:b/>
          <w:bCs/>
          <w:sz w:val="28"/>
          <w:szCs w:val="28"/>
          <w:lang w:val="ro-RO"/>
        </w:rPr>
        <w:t>хронический</w:t>
      </w:r>
      <w:proofErr w:type="spellEnd"/>
      <w:r w:rsidRPr="00ED31AC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ED31AC">
        <w:rPr>
          <w:b/>
          <w:bCs/>
          <w:sz w:val="28"/>
          <w:szCs w:val="28"/>
          <w:lang w:val="ro-RO"/>
        </w:rPr>
        <w:t>апикальный</w:t>
      </w:r>
      <w:proofErr w:type="spellEnd"/>
      <w:r w:rsidRPr="00ED31AC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ED31AC">
        <w:rPr>
          <w:b/>
          <w:bCs/>
          <w:sz w:val="28"/>
          <w:szCs w:val="28"/>
          <w:lang w:val="ro-RO"/>
        </w:rPr>
        <w:t>фиброзный</w:t>
      </w:r>
      <w:proofErr w:type="spellEnd"/>
      <w:r w:rsidRPr="00ED31AC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ED31AC">
        <w:rPr>
          <w:b/>
          <w:bCs/>
          <w:sz w:val="28"/>
          <w:szCs w:val="28"/>
          <w:lang w:val="ro-RO"/>
        </w:rPr>
        <w:t>периодонтит</w:t>
      </w:r>
      <w:proofErr w:type="spellEnd"/>
      <w:r w:rsidRPr="00ED31AC">
        <w:rPr>
          <w:b/>
          <w:bCs/>
          <w:sz w:val="28"/>
          <w:szCs w:val="28"/>
        </w:rPr>
        <w:t>:</w:t>
      </w:r>
    </w:p>
    <w:p w14:paraId="5BBF10D8" w14:textId="21EDA17E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образуют так называемые поражения по типу фиброзных гранулем</w:t>
      </w:r>
    </w:p>
    <w:p w14:paraId="4BF609BB" w14:textId="34592E80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на периферии образования</w:t>
      </w:r>
      <w:r w:rsidRPr="001C612A">
        <w:rPr>
          <w:sz w:val="28"/>
          <w:szCs w:val="28"/>
          <w:lang w:val="ro-RO"/>
        </w:rPr>
        <w:t>,</w:t>
      </w:r>
      <w:r w:rsidRPr="001C612A">
        <w:rPr>
          <w:sz w:val="28"/>
          <w:szCs w:val="28"/>
        </w:rPr>
        <w:t xml:space="preserve"> скопление клеток </w:t>
      </w:r>
      <w:proofErr w:type="gramStart"/>
      <w:r w:rsidRPr="001C612A">
        <w:rPr>
          <w:sz w:val="28"/>
          <w:szCs w:val="28"/>
        </w:rPr>
        <w:t>больше</w:t>
      </w:r>
      <w:proofErr w:type="gramEnd"/>
      <w:r w:rsidRPr="001C612A">
        <w:rPr>
          <w:sz w:val="28"/>
          <w:szCs w:val="28"/>
        </w:rPr>
        <w:t xml:space="preserve"> чем </w:t>
      </w:r>
      <w:r w:rsidR="00EC01F3" w:rsidRPr="001C612A">
        <w:rPr>
          <w:sz w:val="28"/>
          <w:szCs w:val="28"/>
        </w:rPr>
        <w:t>в центре</w:t>
      </w:r>
    </w:p>
    <w:p w14:paraId="38E02DEA" w14:textId="5C59A22A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кровеносные сосуды сужены с утолщенными стенками</w:t>
      </w:r>
    </w:p>
    <w:p w14:paraId="0B4E41D4" w14:textId="75AF11E7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наличие лимфо-</w:t>
      </w:r>
      <w:proofErr w:type="spellStart"/>
      <w:r w:rsidRPr="001C612A">
        <w:rPr>
          <w:sz w:val="28"/>
          <w:szCs w:val="28"/>
        </w:rPr>
        <w:t>полибластическoгo</w:t>
      </w:r>
      <w:proofErr w:type="spellEnd"/>
      <w:r w:rsidRPr="001C612A">
        <w:rPr>
          <w:sz w:val="28"/>
          <w:szCs w:val="28"/>
        </w:rPr>
        <w:t xml:space="preserve"> инфильтрата</w:t>
      </w:r>
    </w:p>
    <w:p w14:paraId="38D8DC35" w14:textId="584EB34B" w:rsidR="00227276" w:rsidRPr="00ED31AC" w:rsidRDefault="00227276" w:rsidP="00ED31AC">
      <w:pPr>
        <w:ind w:left="426" w:hanging="567"/>
        <w:rPr>
          <w:sz w:val="28"/>
          <w:szCs w:val="28"/>
        </w:rPr>
      </w:pPr>
      <w:r w:rsidRPr="001C612A">
        <w:rPr>
          <w:sz w:val="28"/>
          <w:szCs w:val="28"/>
        </w:rPr>
        <w:t xml:space="preserve">    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появляются участки плотной костной ткани с немногими костными </w:t>
      </w:r>
      <w:proofErr w:type="gramStart"/>
      <w:r w:rsidRPr="001C612A">
        <w:rPr>
          <w:sz w:val="28"/>
          <w:szCs w:val="28"/>
        </w:rPr>
        <w:t>трабекулами  и</w:t>
      </w:r>
      <w:proofErr w:type="gramEnd"/>
      <w:r w:rsidRPr="001C612A">
        <w:rPr>
          <w:sz w:val="28"/>
          <w:szCs w:val="28"/>
        </w:rPr>
        <w:t xml:space="preserve"> 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</w:rPr>
        <w:t>внутритрабикулярными</w:t>
      </w:r>
      <w:proofErr w:type="spellEnd"/>
      <w:r w:rsidRPr="001C612A">
        <w:rPr>
          <w:sz w:val="28"/>
          <w:szCs w:val="28"/>
        </w:rPr>
        <w:t xml:space="preserve"> пространствами</w:t>
      </w:r>
    </w:p>
    <w:bookmarkEnd w:id="0"/>
    <w:p w14:paraId="1971FA8F" w14:textId="77777777" w:rsidR="008779D0" w:rsidRPr="001E44C8" w:rsidRDefault="008779D0" w:rsidP="001E44C8">
      <w:pPr>
        <w:ind w:left="142"/>
        <w:jc w:val="center"/>
        <w:rPr>
          <w:b/>
          <w:bCs/>
          <w:sz w:val="28"/>
          <w:szCs w:val="28"/>
          <w:lang w:val="ro-RO"/>
        </w:rPr>
      </w:pPr>
    </w:p>
    <w:p w14:paraId="56D832E0" w14:textId="77777777" w:rsidR="00F01AAF" w:rsidRPr="001E44C8" w:rsidRDefault="00F01AAF" w:rsidP="001E44C8">
      <w:pPr>
        <w:ind w:left="142"/>
        <w:jc w:val="center"/>
        <w:rPr>
          <w:b/>
          <w:bCs/>
          <w:sz w:val="28"/>
          <w:szCs w:val="28"/>
          <w:lang w:val="ro-RO"/>
        </w:rPr>
      </w:pPr>
    </w:p>
    <w:sectPr w:rsidR="00F01AAF" w:rsidRPr="001E44C8" w:rsidSect="001C61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71B"/>
    <w:multiLevelType w:val="hybridMultilevel"/>
    <w:tmpl w:val="78EA296E"/>
    <w:lvl w:ilvl="0" w:tplc="08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786E"/>
    <w:multiLevelType w:val="hybridMultilevel"/>
    <w:tmpl w:val="C714E6F6"/>
    <w:lvl w:ilvl="0" w:tplc="7706AB3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D37BF3"/>
    <w:multiLevelType w:val="hybridMultilevel"/>
    <w:tmpl w:val="2488F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4512"/>
    <w:multiLevelType w:val="hybridMultilevel"/>
    <w:tmpl w:val="F90AAF42"/>
    <w:lvl w:ilvl="0" w:tplc="E538508A">
      <w:start w:val="1"/>
      <w:numFmt w:val="bullet"/>
      <w:lvlText w:val=""/>
      <w:lvlJc w:val="left"/>
      <w:pPr>
        <w:tabs>
          <w:tab w:val="num" w:pos="1971"/>
        </w:tabs>
        <w:ind w:left="1971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B446AAC"/>
    <w:multiLevelType w:val="hybridMultilevel"/>
    <w:tmpl w:val="B69E7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92C9D"/>
    <w:multiLevelType w:val="hybridMultilevel"/>
    <w:tmpl w:val="3AF8B4F4"/>
    <w:lvl w:ilvl="0" w:tplc="08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32911">
    <w:abstractNumId w:val="3"/>
  </w:num>
  <w:num w:numId="2" w16cid:durableId="270598244">
    <w:abstractNumId w:val="1"/>
  </w:num>
  <w:num w:numId="3" w16cid:durableId="727805680">
    <w:abstractNumId w:val="2"/>
  </w:num>
  <w:num w:numId="4" w16cid:durableId="616640701">
    <w:abstractNumId w:val="4"/>
  </w:num>
  <w:num w:numId="5" w16cid:durableId="1077048549">
    <w:abstractNumId w:val="0"/>
  </w:num>
  <w:num w:numId="6" w16cid:durableId="1179386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648"/>
    <w:rsid w:val="00017E6A"/>
    <w:rsid w:val="00131BFD"/>
    <w:rsid w:val="00174EDA"/>
    <w:rsid w:val="00196518"/>
    <w:rsid w:val="001A3499"/>
    <w:rsid w:val="001A35C6"/>
    <w:rsid w:val="001C612A"/>
    <w:rsid w:val="001D0512"/>
    <w:rsid w:val="001D29A2"/>
    <w:rsid w:val="001E44C8"/>
    <w:rsid w:val="001F17E1"/>
    <w:rsid w:val="0020028C"/>
    <w:rsid w:val="00227276"/>
    <w:rsid w:val="002461EF"/>
    <w:rsid w:val="002920E8"/>
    <w:rsid w:val="002E7A7F"/>
    <w:rsid w:val="00325871"/>
    <w:rsid w:val="00366FD2"/>
    <w:rsid w:val="00394899"/>
    <w:rsid w:val="003D3907"/>
    <w:rsid w:val="004804AC"/>
    <w:rsid w:val="004946CE"/>
    <w:rsid w:val="004C4240"/>
    <w:rsid w:val="00500AE8"/>
    <w:rsid w:val="00595B04"/>
    <w:rsid w:val="00663370"/>
    <w:rsid w:val="00717C66"/>
    <w:rsid w:val="007C2BD5"/>
    <w:rsid w:val="00810BC5"/>
    <w:rsid w:val="00811B07"/>
    <w:rsid w:val="00816A0C"/>
    <w:rsid w:val="008779D0"/>
    <w:rsid w:val="008877A7"/>
    <w:rsid w:val="008917A3"/>
    <w:rsid w:val="008C788A"/>
    <w:rsid w:val="009B21CD"/>
    <w:rsid w:val="009F4648"/>
    <w:rsid w:val="00A02370"/>
    <w:rsid w:val="00AA4F74"/>
    <w:rsid w:val="00B478F1"/>
    <w:rsid w:val="00C5700F"/>
    <w:rsid w:val="00C940C8"/>
    <w:rsid w:val="00D10752"/>
    <w:rsid w:val="00D76F74"/>
    <w:rsid w:val="00D77E0E"/>
    <w:rsid w:val="00D96704"/>
    <w:rsid w:val="00DB12D1"/>
    <w:rsid w:val="00DB2CD1"/>
    <w:rsid w:val="00DC5D01"/>
    <w:rsid w:val="00E5358C"/>
    <w:rsid w:val="00EC01F3"/>
    <w:rsid w:val="00ED31AC"/>
    <w:rsid w:val="00F01AAF"/>
    <w:rsid w:val="00F958A2"/>
    <w:rsid w:val="00FA42FC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65FE"/>
  <w15:docId w15:val="{7F3AB309-8913-4C1E-966A-AC04E3B1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31B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31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1B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1B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1B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131BFD"/>
    <w:rPr>
      <w:b/>
      <w:bCs/>
    </w:rPr>
  </w:style>
  <w:style w:type="character" w:styleId="a4">
    <w:name w:val="Emphasis"/>
    <w:basedOn w:val="a0"/>
    <w:uiPriority w:val="20"/>
    <w:qFormat/>
    <w:rsid w:val="00131BFD"/>
    <w:rPr>
      <w:i/>
      <w:iCs/>
    </w:rPr>
  </w:style>
  <w:style w:type="paragraph" w:styleId="a5">
    <w:name w:val="List Paragraph"/>
    <w:basedOn w:val="a"/>
    <w:uiPriority w:val="34"/>
    <w:qFormat/>
    <w:rsid w:val="00227276"/>
    <w:pPr>
      <w:spacing w:after="200" w:line="276" w:lineRule="auto"/>
      <w:ind w:left="720" w:right="-1213"/>
      <w:contextualSpacing/>
    </w:pPr>
    <w:rPr>
      <w:rFonts w:asciiTheme="minorHAnsi" w:eastAsiaTheme="minorHAnsi" w:hAnsiTheme="minorHAnsi" w:cstheme="minorBidi"/>
      <w:sz w:val="22"/>
      <w:szCs w:val="22"/>
      <w:lang w:val="ro-MD" w:eastAsia="en-US"/>
    </w:rPr>
  </w:style>
  <w:style w:type="paragraph" w:customStyle="1" w:styleId="Default">
    <w:name w:val="Default"/>
    <w:rsid w:val="001E44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892D-62BA-4A71-BF26-18B31660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659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</dc:creator>
  <cp:lastModifiedBy>USMF</cp:lastModifiedBy>
  <cp:revision>17</cp:revision>
  <dcterms:created xsi:type="dcterms:W3CDTF">2016-11-15T22:48:00Z</dcterms:created>
  <dcterms:modified xsi:type="dcterms:W3CDTF">2024-09-03T10:15:00Z</dcterms:modified>
</cp:coreProperties>
</file>