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06646F" w14:textId="19117BB5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Заболевания легких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3E989566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EFC8336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 w:rsidRPr="00F2423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Какое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правильным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астмы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84297BF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диспластические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дыхательных</w:t>
      </w:r>
      <w:proofErr w:type="spellEnd"/>
    </w:p>
    <w:p w14:paraId="4DC427C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частой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причиной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бронхоэктазов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</w:p>
    <w:p w14:paraId="7937736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может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быть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вызвана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инфекцией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5F54374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способствует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развитию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центродолевой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эмфиземы</w:t>
      </w:r>
      <w:proofErr w:type="spellEnd"/>
    </w:p>
    <w:p w14:paraId="3CD8687E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все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верны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552D863C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верны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вирусной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4E838B2E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интерстициальным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воспалением</w:t>
      </w:r>
      <w:proofErr w:type="spellEnd"/>
    </w:p>
    <w:p w14:paraId="277F4652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наиболее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распространенная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чем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бактериальная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пневмония</w:t>
      </w:r>
      <w:proofErr w:type="spellEnd"/>
    </w:p>
    <w:p w14:paraId="58B96CC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интраальвеолярным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накоплением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лимфоцитов</w:t>
      </w:r>
      <w:proofErr w:type="spellEnd"/>
    </w:p>
    <w:p w14:paraId="5C8E5EC9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некротическими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гранулемами</w:t>
      </w:r>
      <w:proofErr w:type="spellEnd"/>
    </w:p>
    <w:p w14:paraId="5CD73F1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все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ложны</w:t>
      </w:r>
      <w:proofErr w:type="spellEnd"/>
    </w:p>
    <w:p w14:paraId="489BB7FC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3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Aбсцесс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может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образоватся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8EE1099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осложнение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очаговой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7FFF6D15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аспирации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инфицированного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кариозных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зубов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0508C4F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3C797886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острого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бронхита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1B116E05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осложнение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06B6784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4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Общим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этиологическим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фактором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хронического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бронхита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эмфиземы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21311A0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повышенная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чувствительность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24239">
        <w:rPr>
          <w:rFonts w:ascii="Times New Roman" w:hAnsi="Times New Roman"/>
          <w:sz w:val="28"/>
          <w:szCs w:val="28"/>
        </w:rPr>
        <w:t>вдыхаемым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антигенам</w:t>
      </w:r>
      <w:proofErr w:type="spellEnd"/>
    </w:p>
    <w:p w14:paraId="73C151E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стойкие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инфекции</w:t>
      </w:r>
      <w:proofErr w:type="spellEnd"/>
    </w:p>
    <w:p w14:paraId="5A6F8A9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асбест</w:t>
      </w:r>
      <w:proofErr w:type="spellEnd"/>
    </w:p>
    <w:p w14:paraId="0425B3BB" w14:textId="776410BC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курение</w:t>
      </w:r>
      <w:proofErr w:type="spellEnd"/>
    </w:p>
    <w:p w14:paraId="356CC8BA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угольная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пыль</w:t>
      </w:r>
      <w:proofErr w:type="spellEnd"/>
    </w:p>
    <w:p w14:paraId="295D5F77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5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связаны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пневмонией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7E240E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аллергические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инфекционное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заболевание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участием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одного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или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нескольких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долей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легких</w:t>
      </w:r>
      <w:proofErr w:type="spellEnd"/>
    </w:p>
    <w:p w14:paraId="4840CC2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легочной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паренхимы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78E5057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бронхов</w:t>
      </w:r>
      <w:proofErr w:type="spellEnd"/>
    </w:p>
    <w:p w14:paraId="050F14B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хроническое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интерстициальное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</w:p>
    <w:p w14:paraId="2E99DDB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хроническое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вовлечением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доли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легкого</w:t>
      </w:r>
      <w:proofErr w:type="spellEnd"/>
    </w:p>
    <w:p w14:paraId="5FDA676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6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Что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перечисленного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характерно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второй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стадии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.</w:t>
      </w:r>
    </w:p>
    <w:p w14:paraId="58BEAD2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низкая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эластичность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26062C0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красный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уменьшенная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</w:p>
    <w:p w14:paraId="55D3E77A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большое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легкое</w:t>
      </w:r>
      <w:proofErr w:type="spellEnd"/>
    </w:p>
    <w:p w14:paraId="3D64127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красный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увеличенная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4325C662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повышенная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</w:p>
    <w:p w14:paraId="1B38854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lastRenderedPageBreak/>
        <w:t>7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Микроскопические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изменения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характерные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эмфиземы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являются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625EC3CC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снижение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микроциркуляторного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потока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688A475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утолщение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альвеолярных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перегородок</w:t>
      </w:r>
      <w:proofErr w:type="spellEnd"/>
    </w:p>
    <w:p w14:paraId="1BE0CE52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истончение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альвеолярных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перегородок</w:t>
      </w:r>
      <w:proofErr w:type="spellEnd"/>
    </w:p>
    <w:p w14:paraId="1A57EC38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капилярный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склероз</w:t>
      </w:r>
      <w:proofErr w:type="spellEnd"/>
    </w:p>
    <w:p w14:paraId="3A0DDE4F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гемосидероз</w:t>
      </w:r>
      <w:proofErr w:type="spellEnd"/>
    </w:p>
    <w:p w14:paraId="41165ED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8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Предрасполагающие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факторы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бактериальной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исключением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241CF7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дыхательных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путей</w:t>
      </w:r>
      <w:proofErr w:type="spellEnd"/>
    </w:p>
    <w:p w14:paraId="01C04B1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курение</w:t>
      </w:r>
      <w:proofErr w:type="spellEnd"/>
    </w:p>
    <w:p w14:paraId="490D82C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F24239">
        <w:rPr>
          <w:rFonts w:ascii="Times New Roman" w:hAnsi="Times New Roman"/>
          <w:sz w:val="28"/>
          <w:szCs w:val="28"/>
        </w:rPr>
        <w:t>застойная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сердечная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недостаточность</w:t>
      </w:r>
      <w:proofErr w:type="spellEnd"/>
    </w:p>
    <w:p w14:paraId="265FDD5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бактериальная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мочевых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путей</w:t>
      </w:r>
      <w:proofErr w:type="spellEnd"/>
    </w:p>
    <w:p w14:paraId="46BA8461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е. </w:t>
      </w:r>
      <w:proofErr w:type="spellStart"/>
      <w:r w:rsidRPr="00F24239">
        <w:rPr>
          <w:rFonts w:ascii="Times New Roman" w:hAnsi="Times New Roman"/>
          <w:sz w:val="28"/>
          <w:szCs w:val="28"/>
        </w:rPr>
        <w:t>oбщая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анестезия</w:t>
      </w:r>
      <w:proofErr w:type="spellEnd"/>
    </w:p>
    <w:p w14:paraId="7C756529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9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Центральный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рак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развивается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3EB6D3A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бронхиол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</w:p>
    <w:p w14:paraId="06E173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</w:t>
      </w:r>
      <w:proofErr w:type="spellEnd"/>
    </w:p>
    <w:p w14:paraId="120C34D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центральных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бронхов</w:t>
      </w:r>
      <w:proofErr w:type="spellEnd"/>
    </w:p>
    <w:p w14:paraId="79546F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кровеносных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сосудов</w:t>
      </w:r>
      <w:proofErr w:type="spellEnd"/>
    </w:p>
    <w:p w14:paraId="373A0556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лимфатических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сосудов</w:t>
      </w:r>
      <w:proofErr w:type="spellEnd"/>
    </w:p>
    <w:p w14:paraId="5DA30681" w14:textId="2467BBF4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10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Аденокарцинома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правило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523D750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редко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метастазирует</w:t>
      </w:r>
      <w:proofErr w:type="spellEnd"/>
    </w:p>
    <w:p w14:paraId="1AC06D09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растет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медленнее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чем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плоскоклеточный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рак</w:t>
      </w:r>
      <w:proofErr w:type="spellEnd"/>
    </w:p>
    <w:p w14:paraId="6323A8AA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инфильтрирует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плевру</w:t>
      </w:r>
      <w:proofErr w:type="spellEnd"/>
    </w:p>
    <w:p w14:paraId="6A0A7D03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не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имеет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отношения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курению</w:t>
      </w:r>
      <w:proofErr w:type="spellEnd"/>
    </w:p>
    <w:p w14:paraId="2F6AD49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снизилась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частоте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239">
        <w:rPr>
          <w:rFonts w:ascii="Times New Roman" w:hAnsi="Times New Roman"/>
          <w:sz w:val="28"/>
          <w:szCs w:val="28"/>
        </w:rPr>
        <w:t>течение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последних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F24239">
        <w:rPr>
          <w:rFonts w:ascii="Times New Roman" w:hAnsi="Times New Roman"/>
          <w:sz w:val="28"/>
          <w:szCs w:val="28"/>
        </w:rPr>
        <w:t>лет</w:t>
      </w:r>
      <w:proofErr w:type="spellEnd"/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87F1C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368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2024-09-03T10:20:00Z</dcterms:modified>
</cp:coreProperties>
</file>